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105" w:rsidRDefault="00B35105" w:rsidP="00B35105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 по самообразованию</w:t>
      </w:r>
    </w:p>
    <w:p w:rsidR="00B35105" w:rsidRDefault="00B35105" w:rsidP="00B35105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35105" w:rsidRDefault="00B35105" w:rsidP="00B35105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«Обучение детей подготовительного к школе возраста ПДД».</w:t>
      </w:r>
    </w:p>
    <w:p w:rsidR="00B35105" w:rsidRDefault="00B35105" w:rsidP="00B35105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безопасного поведения на дорогах.  </w:t>
      </w:r>
    </w:p>
    <w:p w:rsidR="00B35105" w:rsidRDefault="00B35105" w:rsidP="00B35105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Срок работы над темой:</w:t>
      </w:r>
      <w:r w:rsidR="002960A2">
        <w:rPr>
          <w:rFonts w:ascii="Times New Roman" w:hAnsi="Times New Roman" w:cs="Times New Roman"/>
          <w:bCs/>
          <w:iCs/>
          <w:sz w:val="24"/>
          <w:szCs w:val="24"/>
        </w:rPr>
        <w:t xml:space="preserve"> 2025- 2026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. г.</w:t>
      </w:r>
    </w:p>
    <w:p w:rsidR="00B35105" w:rsidRDefault="00B35105" w:rsidP="00B35105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35105" w:rsidRDefault="00B35105" w:rsidP="00B351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Создавать условия для сознательного изучения детьми Правил дорожного движения.</w:t>
      </w:r>
    </w:p>
    <w:p w:rsidR="00B35105" w:rsidRDefault="00B35105" w:rsidP="00B351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Развивать у детей умение ориентироваться в различной обстановке.</w:t>
      </w:r>
    </w:p>
    <w:p w:rsidR="00B35105" w:rsidRDefault="00B35105" w:rsidP="00B351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Вырабатывать у дошкольников привычку правильно вести себя на дорогах.</w:t>
      </w:r>
    </w:p>
    <w:p w:rsidR="00B35105" w:rsidRDefault="00B35105" w:rsidP="00B351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Воспитывать в детях грамотных пешеходов. </w:t>
      </w:r>
    </w:p>
    <w:p w:rsidR="00B35105" w:rsidRDefault="00B35105" w:rsidP="00B351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Прогнозируемый результат: </w:t>
      </w:r>
      <w:r>
        <w:rPr>
          <w:rFonts w:ascii="Times New Roman" w:hAnsi="Times New Roman" w:cs="Times New Roman"/>
          <w:sz w:val="24"/>
          <w:szCs w:val="24"/>
        </w:rPr>
        <w:t xml:space="preserve">у детей углубляются представления о Правилах дорожного движения; умеют применять правила в различных жизненных ситуациях. </w:t>
      </w:r>
    </w:p>
    <w:p w:rsidR="00B35105" w:rsidRDefault="00B35105" w:rsidP="00B351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Актуальность: </w:t>
      </w:r>
      <w:r>
        <w:rPr>
          <w:rFonts w:ascii="Times New Roman" w:hAnsi="Times New Roman" w:cs="Times New Roman"/>
          <w:sz w:val="24"/>
          <w:szCs w:val="24"/>
        </w:rPr>
        <w:t xml:space="preserve">актуальность и просто жизненная необходимость обучения детей Правилам дорожного движения несомненна. Статистика утверждает, что очень часто причиной дорожно-транспортных происшествий являются именно дети. Приводят к этому элементарное незнание основ Правил дорожного движения и безучастное отношение взрослых к поведению детей на проезжей части. Дети еще не умеют в должной степени управлять своим поведением. Они не в состоянии правильно определить расстояние до приближающейся машины, ее скорость и переоценивают собственные возможности, считая себя самыми быстрыми и ловкими. У них еще не выработалась способность предвидеть возможную опасность в быстро меняющейся дорожной обстановке. Поэтому они безмятежно выбегают на дорогу перед остановившейся машиной и внезапно появляются на пути другой. Во многом безопасность пешехода зависит от соблюдения им правил поведения на улице. В сложной ситуации, при появлении опасности взрослого человека иногда выручает инстинкт самосохранения, ловкость, быстрота реакции. К сожалению, малыши обладают этими качествами не в полной мере и, оказавшись в критической ситуации, не могут моментально принять правильное решение. Избежать опасности можно, лишь обучая детей Правилам дорожного движения с самого раннего возраста. 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Этапы работы по самообразованию: 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 этап – информационно-аналитический (сбор научной и учебно-методической литературы); 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этап – составление перспективного плана работы на учебный год;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 этап – практический;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 этап - подведение итогов. 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1 этап (сентябрь)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Изучение методической литературы по теме «</w:t>
      </w:r>
      <w:r>
        <w:rPr>
          <w:rFonts w:ascii="Times New Roman" w:hAnsi="Times New Roman" w:cs="Times New Roman"/>
          <w:sz w:val="24"/>
          <w:szCs w:val="24"/>
        </w:rPr>
        <w:t>Обучение детей подготовительного к школе возраста ПДД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ознакомление с материалом по теме в сети Интернет;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обобщение материала.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2 этап (сентябрь)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-разработка консультаций, опросов, буклетов, анкетирования для родителей;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-разработка перспективного планирования работы с дошкольниками по теме «</w:t>
      </w:r>
      <w:r>
        <w:rPr>
          <w:rFonts w:ascii="Times New Roman" w:hAnsi="Times New Roman" w:cs="Times New Roman"/>
          <w:sz w:val="24"/>
          <w:szCs w:val="24"/>
        </w:rPr>
        <w:t>Обучение детей подготовительного к школе возраста ПДД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разработка плана пополнения развивающей предметно-пространственной среды в группе по теме;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разработка дидактических игр по теме. </w:t>
      </w: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3 этап (практический)</w:t>
      </w:r>
    </w:p>
    <w:tbl>
      <w:tblPr>
        <w:tblStyle w:val="a4"/>
        <w:tblW w:w="0" w:type="auto"/>
        <w:tblInd w:w="0" w:type="dxa"/>
        <w:tblLook w:val="04A0"/>
      </w:tblPr>
      <w:tblGrid>
        <w:gridCol w:w="9345"/>
      </w:tblGrid>
      <w:tr w:rsidR="00B35105" w:rsidTr="00B3510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05" w:rsidRDefault="00B35105" w:rsidP="00B351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Работа с детьми</w:t>
            </w:r>
          </w:p>
        </w:tc>
      </w:tr>
      <w:tr w:rsidR="00B35105" w:rsidTr="00B3510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Сентябрь</w:t>
            </w:r>
          </w:p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1. </w:t>
            </w:r>
            <w:r w:rsidR="004561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«Строим улицу».</w:t>
            </w:r>
          </w:p>
          <w:p w:rsidR="004561E4" w:rsidRDefault="004561E4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закрепление и расширение у детей знаний о профессии строителя. </w:t>
            </w:r>
          </w:p>
          <w:p w:rsidR="004561E4" w:rsidRPr="004561E4" w:rsidRDefault="004561E4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561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2. «Выполни верно».</w:t>
            </w:r>
          </w:p>
          <w:p w:rsidR="004561E4" w:rsidRDefault="004561E4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закрепление у детей знаний о различных видах транспорта. Развитие умения ориентироваться на листе бумаги. </w:t>
            </w:r>
          </w:p>
          <w:p w:rsidR="004561E4" w:rsidRPr="004561E4" w:rsidRDefault="004561E4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561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3. «Путешествие Колобка по улице».</w:t>
            </w:r>
          </w:p>
          <w:p w:rsidR="004561E4" w:rsidRDefault="004561E4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расширение у детей знаний об улице, умение находить сходства и различия между улицей и дорогой. </w:t>
            </w:r>
          </w:p>
        </w:tc>
      </w:tr>
      <w:tr w:rsidR="00B35105" w:rsidTr="00B3510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Октябрь</w:t>
            </w:r>
          </w:p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  <w:r w:rsidR="004561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«Объясни» (Дидактическая игра). </w:t>
            </w:r>
          </w:p>
          <w:p w:rsidR="004561E4" w:rsidRDefault="004561E4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развитие у детей мышления, знаний ПДД. </w:t>
            </w:r>
          </w:p>
          <w:p w:rsidR="004561E4" w:rsidRPr="00216CDA" w:rsidRDefault="004561E4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6C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2. «Здравствуй, улица». </w:t>
            </w:r>
          </w:p>
          <w:p w:rsidR="004561E4" w:rsidRDefault="004561E4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</w:t>
            </w:r>
            <w:r w:rsidR="00216CD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развитие представления о перекрестке. Развитие мышления, зрительного внимания. </w:t>
            </w:r>
          </w:p>
          <w:p w:rsidR="00216CDA" w:rsidRPr="00216CDA" w:rsidRDefault="00216CDA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6C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3. «Перекресток» (Подвижная игра). </w:t>
            </w:r>
          </w:p>
          <w:p w:rsidR="00216CDA" w:rsidRPr="004561E4" w:rsidRDefault="00216CDA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ознакомление детей с правилами игры. Закрепление знания о перекрестке. </w:t>
            </w:r>
          </w:p>
        </w:tc>
      </w:tr>
      <w:tr w:rsidR="00B35105" w:rsidTr="00B3510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Ноябрь</w:t>
            </w:r>
          </w:p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1. </w:t>
            </w:r>
            <w:r w:rsidR="002960A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«Мероприятие «ЮИД ДЛЯ ЮПИД»</w:t>
            </w:r>
          </w:p>
          <w:p w:rsidR="00216CDA" w:rsidRDefault="00216CDA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развитие у детей фонематического слуха, мышления. </w:t>
            </w:r>
          </w:p>
          <w:p w:rsidR="00216CDA" w:rsidRPr="00216CDA" w:rsidRDefault="00216CDA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6C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2. «Мой дом – моя улица» (Рисование). </w:t>
            </w:r>
          </w:p>
          <w:p w:rsidR="00216CDA" w:rsidRDefault="00216CDA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закрепление у детей представления об улице, умения отображать увиденное во время прогулок, передавать свои впечатления. </w:t>
            </w:r>
          </w:p>
          <w:p w:rsidR="00216CDA" w:rsidRPr="00216CDA" w:rsidRDefault="00216CDA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6C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3. «Учим дорожные знаки» (Настольная игра). </w:t>
            </w:r>
          </w:p>
          <w:p w:rsidR="00216CDA" w:rsidRDefault="00216CDA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Цель: закрепление у детей знаний о дорожных знаках, их назначении.</w:t>
            </w:r>
          </w:p>
        </w:tc>
      </w:tr>
      <w:tr w:rsidR="00B35105" w:rsidTr="00B3510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Декабрь</w:t>
            </w:r>
          </w:p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1. </w:t>
            </w:r>
            <w:r w:rsidR="00216C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«Это должен каждый знать обязательно на «пять»» (Викторина</w:t>
            </w:r>
            <w:r w:rsidR="002960A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АБВ</w:t>
            </w:r>
            <w:r w:rsidR="00216C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). </w:t>
            </w:r>
          </w:p>
          <w:p w:rsidR="00216CDA" w:rsidRDefault="00216CDA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</w:t>
            </w:r>
            <w:r w:rsidR="0065794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закрепление у детей знаний ПДД и умение соблюдать их в жизни. </w:t>
            </w:r>
          </w:p>
          <w:p w:rsidR="00657946" w:rsidRPr="007526AE" w:rsidRDefault="00657946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526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2. «Перейди дорогу» (Игра – соревнование). </w:t>
            </w:r>
          </w:p>
          <w:p w:rsidR="00657946" w:rsidRDefault="00657946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</w:t>
            </w:r>
            <w:r w:rsidR="007526A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развитие у детей внимания.</w:t>
            </w:r>
          </w:p>
          <w:p w:rsidR="007526AE" w:rsidRPr="007526AE" w:rsidRDefault="007526AE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526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3. «Найди ошибку» (Словесная игра). </w:t>
            </w:r>
          </w:p>
          <w:p w:rsidR="007526AE" w:rsidRDefault="007526AE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развитие у детей фонематического слуха, внимания, мышления. </w:t>
            </w:r>
          </w:p>
        </w:tc>
      </w:tr>
      <w:tr w:rsidR="00B35105" w:rsidTr="00B3510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Январь</w:t>
            </w:r>
          </w:p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1. </w:t>
            </w:r>
            <w:r w:rsidR="007526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«Чем накормить автомобиль» (Дидактическая игра). </w:t>
            </w:r>
          </w:p>
          <w:p w:rsidR="007526AE" w:rsidRDefault="007526AE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закрепление у детей знания о том, что помогает работать мотору автомобиля. Развитие памяти, мышления. </w:t>
            </w:r>
          </w:p>
          <w:p w:rsidR="007526AE" w:rsidRPr="007526AE" w:rsidRDefault="007526AE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526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2. «О чем разговаривает улица».</w:t>
            </w:r>
          </w:p>
          <w:p w:rsidR="007526AE" w:rsidRDefault="007526AE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углубление знаний о дорожных знаках: предупреждающие, запрещающие, указательные и знаки сервиса. Развитие мышления. </w:t>
            </w:r>
          </w:p>
          <w:p w:rsidR="007526AE" w:rsidRPr="007526AE" w:rsidRDefault="007526AE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526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3. «Загородные дороги».</w:t>
            </w:r>
          </w:p>
          <w:p w:rsidR="007526AE" w:rsidRDefault="007526AE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развитие наблюдательности и внимания, умения ориентироваться в создавшейся ситуации. </w:t>
            </w:r>
          </w:p>
        </w:tc>
      </w:tr>
      <w:tr w:rsidR="00B35105" w:rsidTr="00B3510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Февраль</w:t>
            </w:r>
          </w:p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1. </w:t>
            </w:r>
            <w:r w:rsidR="007526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«Световые сигналы автомобилей». </w:t>
            </w:r>
          </w:p>
          <w:p w:rsidR="007526AE" w:rsidRDefault="007526AE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</w:t>
            </w:r>
            <w:r w:rsidR="00B1688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развитие представления о специальных световых сигналах: мигающие огни, фары. </w:t>
            </w:r>
          </w:p>
          <w:p w:rsidR="00B16886" w:rsidRPr="00B16886" w:rsidRDefault="00B16886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68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2. «Угадай, какой машине принадлежит сигнал» (Дидактическая игра). </w:t>
            </w:r>
          </w:p>
          <w:p w:rsidR="00B16886" w:rsidRDefault="00B16886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развитие у детей слухового внимания, умение по звуку определять автомобиль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специального назначения. </w:t>
            </w:r>
          </w:p>
          <w:p w:rsidR="00B16886" w:rsidRPr="00B16886" w:rsidRDefault="00B16886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68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3. «Ловкий пешеход» (Настольная игра).</w:t>
            </w:r>
          </w:p>
          <w:p w:rsidR="00B16886" w:rsidRDefault="00B16886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Цель: закрепление знаний ПДД.</w:t>
            </w:r>
          </w:p>
        </w:tc>
      </w:tr>
      <w:tr w:rsidR="00B35105" w:rsidTr="00B3510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Март</w:t>
            </w:r>
          </w:p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  <w:r w:rsidR="002960A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Конкурс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2960A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«Весёлый светофор-2026</w:t>
            </w:r>
            <w:r w:rsidR="00B168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». </w:t>
            </w:r>
          </w:p>
          <w:p w:rsidR="00B16886" w:rsidRDefault="00B16886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</w:t>
            </w:r>
            <w:r w:rsidR="00974D6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ознакомление детей с работой сотрудника ГИБДД, со значением его жестов. </w:t>
            </w:r>
          </w:p>
          <w:p w:rsidR="00974D6C" w:rsidRP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4D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2. «Сигналы регулирования дорожного движения».</w:t>
            </w:r>
          </w:p>
          <w:p w:rsid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закрепление у детей знания о сигналах регулировщика с помощью перфокарты. </w:t>
            </w:r>
          </w:p>
          <w:p w:rsidR="00974D6C" w:rsidRP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4D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3. «Ловкий пешеход» (Подвижная игра). </w:t>
            </w:r>
          </w:p>
          <w:p w:rsid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развитие у детей меткости, ловкости, глазомера. </w:t>
            </w:r>
          </w:p>
        </w:tc>
      </w:tr>
      <w:tr w:rsidR="00B35105" w:rsidTr="00B3510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Апрель</w:t>
            </w:r>
          </w:p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1. </w:t>
            </w:r>
            <w:r w:rsidR="002960A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«Волшебное колесо-2026г.» </w:t>
            </w:r>
            <w:r w:rsidR="00974D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создание у детей эмоционального положительного настроя. Развитие умения сопоставлять движения со словами. </w:t>
            </w:r>
          </w:p>
          <w:p w:rsidR="00974D6C" w:rsidRP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4D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2. «Угадай ребус». </w:t>
            </w:r>
          </w:p>
          <w:p w:rsid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развитие мышления, памяти, внимания. </w:t>
            </w:r>
          </w:p>
          <w:p w:rsidR="00974D6C" w:rsidRP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4D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3. «Про Правила дорожного движения» (Чтение). </w:t>
            </w:r>
          </w:p>
          <w:p w:rsid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развитие у детей умения полным предложением отвечать на поставленный вопрос. </w:t>
            </w:r>
          </w:p>
        </w:tc>
      </w:tr>
      <w:tr w:rsidR="00B35105" w:rsidTr="00B3510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Май</w:t>
            </w:r>
          </w:p>
          <w:p w:rsidR="00B35105" w:rsidRDefault="00B35105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1. </w:t>
            </w:r>
            <w:r w:rsidR="00974D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«</w:t>
            </w:r>
            <w:proofErr w:type="spellStart"/>
            <w:r w:rsidR="00974D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Автогородок</w:t>
            </w:r>
            <w:proofErr w:type="spellEnd"/>
            <w:r w:rsidR="00974D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» (Игры). </w:t>
            </w:r>
          </w:p>
          <w:p w:rsid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закрепление у детей знаний правильного перехода дороги. Развитие внимательности. </w:t>
            </w:r>
          </w:p>
          <w:p w:rsidR="00974D6C" w:rsidRP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4D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2. «Велосипед». </w:t>
            </w:r>
          </w:p>
          <w:p w:rsid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Цель: ознакомление детей с историей велосипеда.</w:t>
            </w:r>
          </w:p>
          <w:p w:rsidR="00974D6C" w:rsidRP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4D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3. Итоговое. </w:t>
            </w:r>
          </w:p>
          <w:p w:rsidR="00974D6C" w:rsidRDefault="00974D6C" w:rsidP="00B3510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Цель: уточнение объема знаний и навыков, полученных детьми за год. </w:t>
            </w:r>
          </w:p>
        </w:tc>
      </w:tr>
    </w:tbl>
    <w:p w:rsidR="00B35105" w:rsidRDefault="00B35105" w:rsidP="00B351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 этап (май)</w:t>
      </w:r>
      <w:r>
        <w:rPr>
          <w:rFonts w:ascii="Times New Roman" w:hAnsi="Times New Roman" w:cs="Times New Roman"/>
          <w:sz w:val="24"/>
          <w:szCs w:val="24"/>
        </w:rPr>
        <w:t xml:space="preserve"> – подведение итогов; представление наработанных материалов, обмен опытом с коллегами.</w:t>
      </w:r>
    </w:p>
    <w:p w:rsidR="00B35105" w:rsidRDefault="00B35105" w:rsidP="00B351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35105" w:rsidRDefault="00B35105" w:rsidP="00B3510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Работа с родителями: </w:t>
      </w:r>
    </w:p>
    <w:p w:rsidR="00C86A68" w:rsidRPr="00C86A68" w:rsidRDefault="00C86A68" w:rsidP="00C86A68">
      <w:pPr>
        <w:pStyle w:val="a3"/>
        <w:numPr>
          <w:ilvl w:val="0"/>
          <w:numId w:val="6"/>
        </w:numPr>
        <w:spacing w:line="240" w:lineRule="auto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C86A68">
        <w:rPr>
          <w:rFonts w:ascii="Times New Roman" w:hAnsi="Times New Roman" w:cs="Times New Roman"/>
          <w:bCs/>
          <w:sz w:val="24"/>
          <w:szCs w:val="24"/>
        </w:rPr>
        <w:t>Рекомендации для родителей «Ребёнок и взрослый на улице».</w:t>
      </w:r>
    </w:p>
    <w:p w:rsidR="00C86A68" w:rsidRDefault="00C86A68" w:rsidP="00C86A68">
      <w:pPr>
        <w:pStyle w:val="a3"/>
        <w:numPr>
          <w:ilvl w:val="0"/>
          <w:numId w:val="6"/>
        </w:numPr>
        <w:spacing w:line="240" w:lineRule="auto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C86A68">
        <w:rPr>
          <w:rFonts w:ascii="Times New Roman" w:hAnsi="Times New Roman" w:cs="Times New Roman"/>
          <w:bCs/>
          <w:sz w:val="24"/>
          <w:szCs w:val="24"/>
        </w:rPr>
        <w:t>Оформление стенда: «Выбери жизнь – пристегнись».</w:t>
      </w:r>
    </w:p>
    <w:p w:rsidR="00C86A68" w:rsidRPr="00C86A68" w:rsidRDefault="00C86A68" w:rsidP="00C86A68">
      <w:pPr>
        <w:pStyle w:val="a3"/>
        <w:numPr>
          <w:ilvl w:val="0"/>
          <w:numId w:val="6"/>
        </w:numPr>
        <w:spacing w:line="240" w:lineRule="auto"/>
        <w:ind w:left="714" w:hanging="357"/>
        <w:rPr>
          <w:rStyle w:val="c4"/>
          <w:rFonts w:ascii="Times New Roman" w:hAnsi="Times New Roman" w:cs="Times New Roman"/>
          <w:bCs/>
          <w:sz w:val="24"/>
          <w:szCs w:val="24"/>
        </w:rPr>
      </w:pPr>
      <w:r w:rsidRPr="00C86A68">
        <w:rPr>
          <w:rStyle w:val="c12"/>
          <w:rFonts w:ascii="Times New Roman" w:hAnsi="Times New Roman" w:cs="Times New Roman"/>
          <w:color w:val="000000"/>
          <w:sz w:val="24"/>
          <w:szCs w:val="24"/>
        </w:rPr>
        <w:t>Консультация </w:t>
      </w:r>
      <w:r w:rsidRPr="00C86A68">
        <w:rPr>
          <w:rStyle w:val="c4"/>
          <w:rFonts w:ascii="Times New Roman" w:hAnsi="Times New Roman" w:cs="Times New Roman"/>
          <w:color w:val="000000"/>
          <w:sz w:val="24"/>
          <w:szCs w:val="24"/>
        </w:rPr>
        <w:t>«Речевые игры по дороге в детский сад».</w:t>
      </w:r>
    </w:p>
    <w:p w:rsidR="00C86A68" w:rsidRPr="00C86A68" w:rsidRDefault="00C86A68" w:rsidP="00C86A68">
      <w:pPr>
        <w:pStyle w:val="a3"/>
        <w:numPr>
          <w:ilvl w:val="0"/>
          <w:numId w:val="6"/>
        </w:numPr>
        <w:spacing w:line="240" w:lineRule="auto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C86A68">
        <w:rPr>
          <w:rStyle w:val="c4"/>
          <w:rFonts w:ascii="Times New Roman" w:hAnsi="Times New Roman" w:cs="Times New Roman"/>
          <w:color w:val="000000"/>
          <w:sz w:val="24"/>
          <w:szCs w:val="24"/>
        </w:rPr>
        <w:t>Выставка рисунков «Все машины хороши, выбирай на вкус».</w:t>
      </w:r>
      <w:bookmarkStart w:id="0" w:name="_GoBack"/>
      <w:bookmarkEnd w:id="0"/>
    </w:p>
    <w:p w:rsidR="00B35105" w:rsidRDefault="00B35105" w:rsidP="00B35105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B35105" w:rsidRPr="002960A2" w:rsidRDefault="00B35105" w:rsidP="002960A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35105" w:rsidRDefault="00B35105" w:rsidP="00B35105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5105" w:rsidRDefault="00B35105" w:rsidP="00B35105">
      <w:pPr>
        <w:spacing w:line="240" w:lineRule="auto"/>
        <w:contextualSpacing/>
      </w:pPr>
    </w:p>
    <w:p w:rsidR="00B35105" w:rsidRDefault="00B35105" w:rsidP="00B35105">
      <w:pPr>
        <w:spacing w:line="240" w:lineRule="auto"/>
        <w:contextualSpacing/>
      </w:pPr>
    </w:p>
    <w:p w:rsidR="002C4371" w:rsidRDefault="002C4371" w:rsidP="00B35105">
      <w:pPr>
        <w:spacing w:line="240" w:lineRule="auto"/>
        <w:contextualSpacing/>
      </w:pPr>
    </w:p>
    <w:sectPr w:rsidR="002C4371" w:rsidSect="00277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756B"/>
    <w:multiLevelType w:val="hybridMultilevel"/>
    <w:tmpl w:val="A70E3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6599F"/>
    <w:multiLevelType w:val="hybridMultilevel"/>
    <w:tmpl w:val="862CD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65DD1"/>
    <w:multiLevelType w:val="hybridMultilevel"/>
    <w:tmpl w:val="B164D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200C7"/>
    <w:multiLevelType w:val="hybridMultilevel"/>
    <w:tmpl w:val="F1CE17A0"/>
    <w:lvl w:ilvl="0" w:tplc="7E8E8B9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282C77"/>
    <w:multiLevelType w:val="hybridMultilevel"/>
    <w:tmpl w:val="78C81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105"/>
    <w:rsid w:val="00216CDA"/>
    <w:rsid w:val="00277823"/>
    <w:rsid w:val="002960A2"/>
    <w:rsid w:val="002C4371"/>
    <w:rsid w:val="004561E4"/>
    <w:rsid w:val="00657946"/>
    <w:rsid w:val="007526AE"/>
    <w:rsid w:val="00974D6C"/>
    <w:rsid w:val="00B16886"/>
    <w:rsid w:val="00B35105"/>
    <w:rsid w:val="00C86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10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105"/>
    <w:pPr>
      <w:ind w:left="720"/>
      <w:contextualSpacing/>
    </w:pPr>
  </w:style>
  <w:style w:type="table" w:styleId="a4">
    <w:name w:val="Table Grid"/>
    <w:basedOn w:val="a1"/>
    <w:uiPriority w:val="39"/>
    <w:rsid w:val="00B35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8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86A68"/>
  </w:style>
  <w:style w:type="character" w:customStyle="1" w:styleId="c4">
    <w:name w:val="c4"/>
    <w:basedOn w:val="a0"/>
    <w:rsid w:val="00C86A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Щербакова</dc:creator>
  <cp:keywords/>
  <dc:description/>
  <cp:lastModifiedBy>LENOVO</cp:lastModifiedBy>
  <cp:revision>7</cp:revision>
  <dcterms:created xsi:type="dcterms:W3CDTF">2022-10-05T15:42:00Z</dcterms:created>
  <dcterms:modified xsi:type="dcterms:W3CDTF">2026-04-12T07:59:00Z</dcterms:modified>
</cp:coreProperties>
</file>