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B82" w:rsidRDefault="00F15B82" w:rsidP="00F15B82">
      <w:pPr>
        <w:pStyle w:val="a3"/>
        <w:spacing w:line="360" w:lineRule="auto"/>
        <w:ind w:right="-143" w:firstLine="426"/>
        <w:jc w:val="center"/>
        <w:rPr>
          <w:rFonts w:ascii="Times New Roman" w:hAnsi="Times New Roman"/>
          <w:b/>
          <w:sz w:val="28"/>
          <w:szCs w:val="28"/>
        </w:rPr>
      </w:pPr>
      <w:r w:rsidRPr="008B6506">
        <w:rPr>
          <w:rFonts w:ascii="Times New Roman" w:hAnsi="Times New Roman"/>
          <w:b/>
          <w:sz w:val="28"/>
          <w:szCs w:val="28"/>
        </w:rPr>
        <w:t>МЕТОДИЧЕСКАЯ РАЗРАБОТКА ПО ФОРМИРОВАНИЮ ПРАВИЛ</w:t>
      </w:r>
      <w:r>
        <w:rPr>
          <w:rFonts w:ascii="Times New Roman" w:hAnsi="Times New Roman"/>
          <w:b/>
          <w:sz w:val="28"/>
          <w:szCs w:val="28"/>
        </w:rPr>
        <w:t>ЬНОСТИ НАВЫ</w:t>
      </w:r>
      <w:r w:rsidRPr="008B6506">
        <w:rPr>
          <w:rFonts w:ascii="Times New Roman" w:hAnsi="Times New Roman"/>
          <w:b/>
          <w:sz w:val="28"/>
          <w:szCs w:val="28"/>
        </w:rPr>
        <w:t>КА ЧТЕНИЯ</w:t>
      </w:r>
    </w:p>
    <w:p w:rsidR="00F15B82" w:rsidRPr="008B6506" w:rsidRDefault="00F15B82" w:rsidP="00F15B82">
      <w:pPr>
        <w:pStyle w:val="a3"/>
        <w:spacing w:line="360" w:lineRule="auto"/>
        <w:ind w:right="-143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15B82" w:rsidRPr="00AC5EB7" w:rsidRDefault="00F15B82" w:rsidP="00F15B82">
      <w:pPr>
        <w:pStyle w:val="a3"/>
        <w:spacing w:line="360" w:lineRule="auto"/>
        <w:ind w:right="-143" w:firstLine="709"/>
        <w:jc w:val="both"/>
        <w:rPr>
          <w:rFonts w:ascii="Times New Roman" w:hAnsi="Times New Roman"/>
          <w:sz w:val="28"/>
          <w:szCs w:val="28"/>
        </w:rPr>
      </w:pPr>
      <w:r w:rsidRPr="00AC5EB7">
        <w:rPr>
          <w:rFonts w:ascii="Times New Roman" w:hAnsi="Times New Roman"/>
          <w:sz w:val="28"/>
          <w:szCs w:val="28"/>
        </w:rPr>
        <w:t xml:space="preserve"> Цель данного этапа заключается в проведении коррекционной работы по развитию правильности чтения у умственно отсталых учащихся 3-4 класса коррекционной школы.</w:t>
      </w:r>
    </w:p>
    <w:p w:rsidR="00F15B82" w:rsidRPr="00AC5EB7" w:rsidRDefault="00F15B82" w:rsidP="00F15B82">
      <w:pPr>
        <w:pStyle w:val="a3"/>
        <w:spacing w:line="36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AC5EB7">
        <w:rPr>
          <w:rFonts w:ascii="Times New Roman" w:hAnsi="Times New Roman"/>
          <w:sz w:val="28"/>
          <w:szCs w:val="28"/>
        </w:rPr>
        <w:t xml:space="preserve">Так как качества чтения являются взаимосвязанными, то при проведении дополнительных занятиях целесообразно проводить дидактические игры, направленные на формирование и развитие правильного, беглого, </w:t>
      </w:r>
      <w:proofErr w:type="gramStart"/>
      <w:r w:rsidRPr="00AC5EB7">
        <w:rPr>
          <w:rFonts w:ascii="Times New Roman" w:hAnsi="Times New Roman"/>
          <w:sz w:val="28"/>
          <w:szCs w:val="28"/>
        </w:rPr>
        <w:t>осознанного  и</w:t>
      </w:r>
      <w:proofErr w:type="gramEnd"/>
      <w:r w:rsidRPr="00AC5EB7">
        <w:rPr>
          <w:rFonts w:ascii="Times New Roman" w:hAnsi="Times New Roman"/>
          <w:sz w:val="28"/>
          <w:szCs w:val="28"/>
        </w:rPr>
        <w:t xml:space="preserve"> выразительного чтения.</w:t>
      </w:r>
    </w:p>
    <w:p w:rsidR="00F15B82" w:rsidRPr="00AC5EB7" w:rsidRDefault="00F15B82" w:rsidP="00F15B82">
      <w:pPr>
        <w:pStyle w:val="a3"/>
        <w:spacing w:line="360" w:lineRule="auto"/>
        <w:ind w:right="-142" w:firstLine="709"/>
        <w:jc w:val="both"/>
        <w:rPr>
          <w:rFonts w:ascii="Times New Roman" w:hAnsi="Times New Roman"/>
          <w:sz w:val="28"/>
          <w:szCs w:val="28"/>
        </w:rPr>
      </w:pPr>
      <w:r w:rsidRPr="00AC5EB7">
        <w:rPr>
          <w:rFonts w:ascii="Times New Roman" w:hAnsi="Times New Roman"/>
          <w:sz w:val="28"/>
          <w:szCs w:val="28"/>
        </w:rPr>
        <w:t>Представим комплекс упражнений для проведения в третьем классе коррекционной школы «чтение в 3 классе»:</w:t>
      </w:r>
    </w:p>
    <w:p w:rsidR="00F15B82" w:rsidRPr="008B6506" w:rsidRDefault="00F15B82" w:rsidP="00F15B82">
      <w:pPr>
        <w:pStyle w:val="a3"/>
        <w:spacing w:line="360" w:lineRule="auto"/>
        <w:ind w:right="-142" w:firstLine="709"/>
        <w:jc w:val="center"/>
        <w:rPr>
          <w:rFonts w:ascii="Times New Roman" w:hAnsi="Times New Roman"/>
          <w:sz w:val="28"/>
          <w:szCs w:val="28"/>
        </w:rPr>
      </w:pPr>
      <w:r w:rsidRPr="008B6506">
        <w:rPr>
          <w:rFonts w:ascii="Times New Roman" w:hAnsi="Times New Roman"/>
          <w:sz w:val="28"/>
          <w:szCs w:val="28"/>
        </w:rPr>
        <w:t>Комплекс упражнений для проведения в третьем классе коррекционной школы «чтение в 3 классе»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7797"/>
      </w:tblGrid>
      <w:tr w:rsidR="00F15B82" w:rsidRPr="00F02042" w:rsidTr="005C55F2">
        <w:trPr>
          <w:trHeight w:val="607"/>
        </w:trPr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</w:tcPr>
          <w:p w:rsidR="00F15B82" w:rsidRPr="00F02042" w:rsidRDefault="00F15B82" w:rsidP="005C55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Тема занятия по тематическому планированию</w:t>
            </w:r>
          </w:p>
        </w:tc>
        <w:tc>
          <w:tcPr>
            <w:tcW w:w="7797" w:type="dxa"/>
            <w:tcBorders>
              <w:bottom w:val="single" w:sz="4" w:space="0" w:color="auto"/>
              <w:right w:val="single" w:sz="4" w:space="0" w:color="auto"/>
            </w:tcBorders>
          </w:tcPr>
          <w:p w:rsidR="00F15B82" w:rsidRPr="00F02042" w:rsidRDefault="00F15B82" w:rsidP="005C55F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Дидактические игры</w:t>
            </w:r>
          </w:p>
        </w:tc>
      </w:tr>
      <w:tr w:rsidR="00F15B82" w:rsidRPr="00F02042" w:rsidTr="005C55F2">
        <w:tc>
          <w:tcPr>
            <w:tcW w:w="1809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Чтение стихотворения </w:t>
            </w:r>
            <w:proofErr w:type="spellStart"/>
            <w:r w:rsidRPr="00F02042">
              <w:rPr>
                <w:rFonts w:ascii="Times New Roman" w:hAnsi="Times New Roman"/>
                <w:sz w:val="24"/>
                <w:szCs w:val="24"/>
              </w:rPr>
              <w:t>Б.Зоходера</w:t>
            </w:r>
            <w:proofErr w:type="spellEnd"/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«Перемена»</w:t>
            </w:r>
          </w:p>
        </w:tc>
        <w:tc>
          <w:tcPr>
            <w:tcW w:w="7797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1. «Сложи слова» (проведение анализ посредством синтеза). Нужно написать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слова на </w:t>
            </w: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двух  небольших</w:t>
            </w:r>
            <w:proofErr w:type="gramEnd"/>
            <w:r w:rsidRPr="00F02042">
              <w:rPr>
                <w:rFonts w:ascii="Times New Roman" w:hAnsi="Times New Roman"/>
                <w:sz w:val="24"/>
                <w:szCs w:val="24"/>
              </w:rPr>
              <w:t xml:space="preserve"> карточках таким образом, чтобы первая половина оказалась написанной на одной карточке, а вторая  - на второй . Слева нужно положить карточки с началом слов, а справа –карточки с их вторыми половинами. Требуется эти карточки сложить таким образом, чтобы сложилось осмысленное слово.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2042">
              <w:rPr>
                <w:rFonts w:ascii="Times New Roman" w:hAnsi="Times New Roman"/>
                <w:sz w:val="24"/>
                <w:szCs w:val="24"/>
              </w:rPr>
              <w:t>Неп</w:t>
            </w:r>
            <w:proofErr w:type="spellEnd"/>
            <w:r w:rsidRPr="00F02042">
              <w:rPr>
                <w:rFonts w:ascii="Times New Roman" w:hAnsi="Times New Roman"/>
                <w:sz w:val="24"/>
                <w:szCs w:val="24"/>
              </w:rPr>
              <w:t>-ре-мен-но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Под-нож-ка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От-дох-нем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Под-ста-вил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Поп-</w:t>
            </w:r>
            <w:proofErr w:type="spellStart"/>
            <w:r w:rsidRPr="00F02042">
              <w:rPr>
                <w:rFonts w:ascii="Times New Roman" w:hAnsi="Times New Roman"/>
                <w:sz w:val="24"/>
                <w:szCs w:val="24"/>
              </w:rPr>
              <w:t>ро</w:t>
            </w:r>
            <w:proofErr w:type="spellEnd"/>
            <w:r w:rsidRPr="00F02042">
              <w:rPr>
                <w:rFonts w:ascii="Times New Roman" w:hAnsi="Times New Roman"/>
                <w:sz w:val="24"/>
                <w:szCs w:val="24"/>
              </w:rPr>
              <w:t>-сил</w:t>
            </w:r>
          </w:p>
        </w:tc>
      </w:tr>
      <w:tr w:rsidR="00F15B82" w:rsidRPr="00F02042" w:rsidTr="005C55F2">
        <w:tc>
          <w:tcPr>
            <w:tcW w:w="1809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2. Задание «Найди слова» (проведение зрительного вербального анализа).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 xml:space="preserve">В приведенных рядах букв просят ученика найти слова, </w:t>
            </w: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которые  там</w:t>
            </w:r>
            <w:proofErr w:type="gramEnd"/>
            <w:r w:rsidRPr="00F02042">
              <w:rPr>
                <w:rFonts w:ascii="Times New Roman" w:hAnsi="Times New Roman"/>
                <w:sz w:val="24"/>
                <w:szCs w:val="24"/>
              </w:rPr>
              <w:t xml:space="preserve"> «спрятались»: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СВПМВЕСНА АП (</w:t>
            </w: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весна )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proofErr w:type="spellStart"/>
            <w:r w:rsidRPr="00F02042">
              <w:rPr>
                <w:rFonts w:ascii="Times New Roman" w:hAnsi="Times New Roman"/>
                <w:sz w:val="24"/>
                <w:szCs w:val="24"/>
              </w:rPr>
              <w:t>ПтПРИРОДА</w:t>
            </w:r>
            <w:proofErr w:type="spellEnd"/>
            <w:r w:rsidRPr="00F02042">
              <w:rPr>
                <w:rFonts w:ascii="Times New Roman" w:hAnsi="Times New Roman"/>
                <w:sz w:val="24"/>
                <w:szCs w:val="24"/>
              </w:rPr>
              <w:t xml:space="preserve"> (природа)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РЦВЕТОК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(цветок)</w:t>
            </w:r>
          </w:p>
        </w:tc>
      </w:tr>
      <w:tr w:rsidR="00F15B82" w:rsidRPr="00F02042" w:rsidTr="005C55F2">
        <w:tc>
          <w:tcPr>
            <w:tcW w:w="1809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С. Лежневой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«Когда Вовка праздновал день рождения»</w:t>
            </w:r>
          </w:p>
        </w:tc>
        <w:tc>
          <w:tcPr>
            <w:tcW w:w="7797" w:type="dxa"/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1.«Найди слово».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Производится поиск заданных слов в тексте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Учитель задает 1-4 слова, которые ученику нужно найти как можно быстрее в тексте. Сначала предъявление этих слов производится зрительно, а далее - на слух. Ученик, отыскав слова – должен их подчеркнуть и прочитать.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У Вовки был день рождения. С самого утра ему надарили множество подарков, и он ходил гордый и важный в новом костюмчике.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2. «Составь слово» (проведение </w:t>
            </w: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вербального зрительного анализа, каждый слог слова дается на отдельной карточке).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НЫЙ-ВАЖ (важный)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ДАР-ПО-КИ (подарки)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ДЕ-НИЕ-РОЖ (рождение)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ЖЕСТ-МНО-ВО (множество)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ТЮМ-КОС-ЧИК (костюмчик)</w:t>
            </w:r>
          </w:p>
        </w:tc>
      </w:tr>
      <w:tr w:rsidR="00F15B82" w:rsidRPr="00F02042" w:rsidTr="005C55F2">
        <w:trPr>
          <w:trHeight w:val="1278"/>
        </w:trPr>
        <w:tc>
          <w:tcPr>
            <w:tcW w:w="1809" w:type="dxa"/>
            <w:tcBorders>
              <w:bottom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рассказа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С. Багрова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«Чужая отметка»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1.  «Сложи слова». Написание слов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 xml:space="preserve">производится на двух небольших карточках таким образом, чтобы первая половина -написана была на одной карточке, а вторая - на карточке другой. Слева нужно положить карточки с началом слов, а разложить справа - с их половинками. Эти карточки нужно сложить, чтобы в итоге было осмысленное </w:t>
            </w:r>
            <w:proofErr w:type="spellStart"/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слово,а</w:t>
            </w:r>
            <w:proofErr w:type="spellEnd"/>
            <w:proofErr w:type="gramEnd"/>
            <w:r w:rsidRPr="00F02042">
              <w:rPr>
                <w:rFonts w:ascii="Times New Roman" w:hAnsi="Times New Roman"/>
                <w:sz w:val="24"/>
                <w:szCs w:val="24"/>
              </w:rPr>
              <w:t xml:space="preserve"> затем прочитать.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ЧЕТ-ВЁР-КА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ВЕЧ-НО</w:t>
            </w:r>
            <w:proofErr w:type="gramEnd"/>
            <w:r w:rsidRPr="00F02042">
              <w:rPr>
                <w:rFonts w:ascii="Times New Roman" w:hAnsi="Times New Roman"/>
                <w:sz w:val="24"/>
                <w:szCs w:val="24"/>
              </w:rPr>
              <w:t>-ГО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ТРОЕЧ-НИ-КА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КОН-ТРОЛЬ</w:t>
            </w:r>
            <w:proofErr w:type="gramEnd"/>
            <w:r w:rsidRPr="00F02042">
              <w:rPr>
                <w:rFonts w:ascii="Times New Roman" w:hAnsi="Times New Roman"/>
                <w:sz w:val="24"/>
                <w:szCs w:val="24"/>
              </w:rPr>
              <w:t>-НАЯ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ПОД-НИ-МАЛ-СЯ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ПРЕД-МЕТ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Е-ДИН-СТВЕН-НАЯ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ТРЕ-ТЬЕ-КЛАСС-НИК</w:t>
            </w:r>
          </w:p>
        </w:tc>
      </w:tr>
      <w:tr w:rsidR="00F15B82" w:rsidRPr="00F02042" w:rsidTr="005C55F2">
        <w:trPr>
          <w:trHeight w:val="520"/>
        </w:trPr>
        <w:tc>
          <w:tcPr>
            <w:tcW w:w="1809" w:type="dxa"/>
            <w:tcBorders>
              <w:top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Чтение сказки В. </w:t>
            </w:r>
            <w:proofErr w:type="spellStart"/>
            <w:r w:rsidRPr="00F02042">
              <w:rPr>
                <w:rFonts w:ascii="Times New Roman" w:hAnsi="Times New Roman"/>
                <w:sz w:val="24"/>
                <w:szCs w:val="24"/>
              </w:rPr>
              <w:t>Сутеева</w:t>
            </w:r>
            <w:proofErr w:type="spellEnd"/>
            <w:r w:rsidRPr="00F02042">
              <w:rPr>
                <w:rFonts w:ascii="Times New Roman" w:hAnsi="Times New Roman"/>
                <w:sz w:val="24"/>
                <w:szCs w:val="24"/>
              </w:rPr>
              <w:t xml:space="preserve"> «Мешок яблок»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7" w:type="dxa"/>
            <w:tcBorders>
              <w:top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1.«Объясни слово». Упражнение для выяснения лексического значения слов перед прочтением с целью формирования правильности чтения.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Волоком- тащить, волочить по земле.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Обомлеть-ослабеть до потери чувств, оторопеть от изумления.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Освежать- укреплять силы, устранять чувство вялости.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Крынка- глиняный сосуд.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Смутиться- прийти в замешательство, растеряться.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i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>2."Заполни пропуски" (проведение смыслового анализа текста, антиципации содержания текста)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Ученикам предлагается текст или отдельные предложения со словами, которые пропущены в них.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Дверь рас__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нулась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, и на пороге появились бельчата с большим 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лукош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__, __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ным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 орехов.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По__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щался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 ёж, а 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кор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__ку с __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бами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 оставил зайчихе.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Полетели из подпола всякие овощи: 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мор__ка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, __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тошка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петруш</w:t>
            </w:r>
            <w:proofErr w:type="spellEnd"/>
            <w:r w:rsidRPr="00F02042">
              <w:rPr>
                <w:rFonts w:ascii="Times New Roman" w:hAnsi="Times New Roman"/>
                <w:bCs/>
                <w:sz w:val="24"/>
                <w:szCs w:val="24"/>
              </w:rPr>
              <w:t>__, свёкла.</w:t>
            </w:r>
          </w:p>
        </w:tc>
      </w:tr>
      <w:tr w:rsidR="00F15B82" w:rsidRPr="00F02042" w:rsidTr="005C55F2">
        <w:trPr>
          <w:trHeight w:val="5431"/>
        </w:trPr>
        <w:tc>
          <w:tcPr>
            <w:tcW w:w="1809" w:type="dxa"/>
            <w:tcBorders>
              <w:bottom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«Солнце-тепло» Л. Толстого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1. «Найди слова» (проведение зрительного вербального анализа).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В представленных ученикам рядах букв – их просят найти слова, которые там «спрятались»: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cap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caps/>
                <w:sz w:val="24"/>
                <w:szCs w:val="24"/>
              </w:rPr>
              <w:t>гусолнцедыщ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mallCaps/>
                <w:sz w:val="24"/>
                <w:szCs w:val="24"/>
              </w:rPr>
              <w:t>(солнце)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mallCaps/>
                <w:sz w:val="24"/>
                <w:szCs w:val="24"/>
              </w:rPr>
              <w:t>РАЧТЕПЛОАВ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mallCaps/>
                <w:sz w:val="24"/>
                <w:szCs w:val="24"/>
              </w:rPr>
              <w:t>(ТЕПЛО)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АМЕДВЕДИООСТ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smallCaps/>
                <w:sz w:val="24"/>
                <w:szCs w:val="24"/>
              </w:rPr>
              <w:t>(МЕДВЕДИ</w:t>
            </w:r>
            <w:r w:rsidRPr="00F02042">
              <w:rPr>
                <w:rFonts w:ascii="Times New Roman" w:hAnsi="Times New Roman"/>
                <w:smallCaps/>
                <w:sz w:val="24"/>
                <w:szCs w:val="24"/>
              </w:rPr>
              <w:t>)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2.</w:t>
            </w:r>
            <w:r w:rsidRPr="00F02042">
              <w:rPr>
                <w:rFonts w:ascii="Times New Roman" w:hAnsi="Times New Roman"/>
                <w:iCs/>
                <w:sz w:val="24"/>
                <w:szCs w:val="24"/>
              </w:rPr>
              <w:t xml:space="preserve"> «Сложи слова». </w:t>
            </w:r>
            <w:r w:rsidRPr="00F02042">
              <w:rPr>
                <w:rFonts w:ascii="Times New Roman" w:hAnsi="Times New Roman"/>
                <w:sz w:val="24"/>
                <w:szCs w:val="24"/>
              </w:rPr>
              <w:t>Написание слов производится на двух небольших карточках таким образом, чтобы первая половина слова – оказалась написана на одной карточке, а вторая - на другой половине. Слева ученикам кладут карточки с началом слов, а справа - с их вторыми половинами. Эти карточки нужно сложить, чтобы у них сложилось осмысленное слово.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2042">
              <w:rPr>
                <w:rFonts w:ascii="Times New Roman" w:hAnsi="Times New Roman"/>
                <w:sz w:val="24"/>
                <w:szCs w:val="24"/>
              </w:rPr>
              <w:t>ТЕП-ЛО</w:t>
            </w:r>
            <w:proofErr w:type="gramEnd"/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ОТ-ДУ-ВАТЬ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ПОД-НИ-МУТ-СЯ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ВЫ-РАС-ТУТ</w:t>
            </w:r>
          </w:p>
          <w:p w:rsidR="00F15B82" w:rsidRPr="00F02042" w:rsidRDefault="00F15B82" w:rsidP="005C55F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02042">
              <w:rPr>
                <w:rFonts w:ascii="Times New Roman" w:hAnsi="Times New Roman"/>
                <w:sz w:val="24"/>
                <w:szCs w:val="24"/>
              </w:rPr>
              <w:t>СЕ-МЕЧ-КИ</w:t>
            </w:r>
          </w:p>
        </w:tc>
      </w:tr>
    </w:tbl>
    <w:p w:rsidR="00F15B82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Важнейшая сторона техники чтения - это правильность произношения </w:t>
      </w:r>
      <w:r w:rsidRPr="00AC5EB7">
        <w:rPr>
          <w:rFonts w:ascii="Times New Roman CYR" w:hAnsi="Times New Roman CYR" w:cs="Times New Roman CYR"/>
          <w:sz w:val="28"/>
          <w:szCs w:val="28"/>
        </w:rPr>
        <w:lastRenderedPageBreak/>
        <w:t>слогов и слов, в которых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нет искажения их звукового состава.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Представим подробнее, как еще приемы могут быть использованы при формировании рациональных способов чтения: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1.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 xml:space="preserve">Чтение с подготовкой </w:t>
      </w:r>
    </w:p>
    <w:p w:rsidR="00F15B82" w:rsidRPr="00AC5EB7" w:rsidRDefault="00F15B82" w:rsidP="00F15B8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то-строй-строить,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ра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-рва-рвали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2.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Чтение с пометами:</w:t>
      </w:r>
    </w:p>
    <w:p w:rsidR="00F15B82" w:rsidRPr="00AC5EB7" w:rsidRDefault="00F15B82" w:rsidP="00F15B8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ка-ран-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даш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кАрАндАш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, ка/ран/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даш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.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3.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Чтение многосложных слов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Ху-дож-</w:t>
      </w:r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ник  -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 xml:space="preserve"> Художник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Мно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-жест-во - множество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По-ло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>-тен-це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 полотенце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Ве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-ли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>-ко-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леп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ный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 великолепный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Ав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-то-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-би-</w:t>
      </w:r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лист  -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 xml:space="preserve"> автомобилист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Зем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ле</w:t>
      </w:r>
      <w:proofErr w:type="spellEnd"/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>-тря-се-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ние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 землетрясение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Ат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-трак-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цион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  аттракцион</w:t>
      </w:r>
    </w:p>
    <w:p w:rsidR="00F15B82" w:rsidRPr="00AC5EB7" w:rsidRDefault="00F15B82" w:rsidP="00F15B82">
      <w:pPr>
        <w:widowControl w:val="0"/>
        <w:tabs>
          <w:tab w:val="left" w:pos="72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Ве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ло</w:t>
      </w:r>
      <w:proofErr w:type="spellEnd"/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>-си-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пе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дист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 велосипедист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Также эффективное направление при воспитании правильности чтения - это развитие умения прогнозирования текста. Для этого могут быть использованы следующие приёмы:</w:t>
      </w:r>
    </w:p>
    <w:p w:rsidR="00F15B82" w:rsidRPr="00AC5EB7" w:rsidRDefault="00F15B82" w:rsidP="00F15B82">
      <w:pPr>
        <w:widowControl w:val="0"/>
        <w:tabs>
          <w:tab w:val="left" w:pos="90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1.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 xml:space="preserve">Прочтение слов с одинаковыми суффиксами, приставками и корнями </w:t>
      </w:r>
    </w:p>
    <w:p w:rsidR="00F15B82" w:rsidRPr="00AC5EB7" w:rsidRDefault="00F15B82" w:rsidP="00F15B82">
      <w:pPr>
        <w:widowControl w:val="0"/>
        <w:tabs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выросли, вылезли,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выбрали; дровами, вьют, вьюга, вьюн, травами,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земля, зима.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3.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Нахождение в тексте таких слов, которые по буквенному составу или слов в тексте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похожи на те, которые написаны на доске: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Нахождение по заданию учителя слов в абзаце;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Прочитать начало предложения, а в тексте найти его конец;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Чтение предложения по догадке (даётся начало и вопрос «Чем может закончиться?»);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Прочтение слов по нижним или верхним половинкам букв;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- В текст на доске вставить слова из читаемого упражнения</w:t>
      </w:r>
    </w:p>
    <w:p w:rsidR="00F15B82" w:rsidRPr="00AC5EB7" w:rsidRDefault="00F15B82" w:rsidP="00F15B8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-Чтение слов, написание которых отлично одной-двумя буквами или в зависимости от порядка их расположения: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341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мука - муха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так - тот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340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следы - слезы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кто - кот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Также необходимо отметить в качестве рекомендаций, что </w:t>
      </w:r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для  выработки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 xml:space="preserve"> правильности чтения виды упражнений должны подбираться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 xml:space="preserve">учитывая общий уровень развития у детей навыка чтения. Необходимо принимать во внимание характер их ошибок, подбирать упражнения в зависимости от специфики структуры слов текста, которые прорабатывается на уроке.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При проведении таких упражнений необходимо постоянно обращать внимание учеников на единый принцип образования слогов с одной и той же гласной, то есть на сохранение положения губ при произнесении не только гласного звука, но и с этим гласным каждого слога.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В качестве одного из эффективных приёмов работы по выработке у учащихся навыка правильности чтения может быть использована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i/>
          <w:sz w:val="28"/>
          <w:szCs w:val="28"/>
        </w:rPr>
        <w:t>речевая зарядка.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Проведение речевой зарядки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 xml:space="preserve">может служить целям коррекции личности умственно отсталых младших школьников. Ученики во время хорового чтения - осознают себя как часть классного коллектива. Те дети, которые замкнуты, малообщительны - в совместной деятельности будут вести себя более свободно и раскованно.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Рассмотрим подробнее виды упражнений, которые могут использоваться на речевых зарядках: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547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1.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Дифференциация сходных слогов и слов: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547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 - дом – том, ла –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ра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ма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–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мя</w:t>
      </w:r>
      <w:proofErr w:type="spellEnd"/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–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мё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,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–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ро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, Дима - Тима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му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– мю,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лу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–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ру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 xml:space="preserve">катушка - кадушка 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36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2.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Чтение тех слов, которые отличаются одной - двумя буквами или их расположением: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28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lastRenderedPageBreak/>
        <w:t>так - тот                 рам-как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3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кто - кот</w:t>
      </w:r>
      <w:r w:rsidRPr="00AC5EB7">
        <w:rPr>
          <w:rFonts w:ascii="Times New Roman CYR" w:hAnsi="Times New Roman CYR" w:cs="Times New Roman CYR"/>
          <w:sz w:val="28"/>
          <w:szCs w:val="28"/>
        </w:rPr>
        <w:tab/>
      </w:r>
      <w:r w:rsidRPr="00AC5EB7">
        <w:rPr>
          <w:rFonts w:ascii="Times New Roman CYR" w:hAnsi="Times New Roman CYR" w:cs="Times New Roman CYR"/>
          <w:sz w:val="28"/>
          <w:szCs w:val="28"/>
        </w:rPr>
        <w:tab/>
        <w:t xml:space="preserve">лыжи - ложись 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29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следы - слёзы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коса-коза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360"/>
          <w:tab w:val="left" w:pos="108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3.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Чтение таких родственных слов, которые отличаются одной из морфем друг от друга: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38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шёл - пошёл           лес - лесок</w:t>
      </w:r>
      <w:r w:rsidRPr="00AC5EB7">
        <w:rPr>
          <w:rFonts w:ascii="Times New Roman CYR" w:hAnsi="Times New Roman CYR" w:cs="Times New Roman CYR"/>
          <w:sz w:val="28"/>
          <w:szCs w:val="28"/>
        </w:rPr>
        <w:tab/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40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нырял - нырнул     трава - травка</w:t>
      </w:r>
      <w:r w:rsidRPr="00AC5EB7">
        <w:rPr>
          <w:rFonts w:ascii="Times New Roman CYR" w:hAnsi="Times New Roman CYR" w:cs="Times New Roman CYR"/>
          <w:sz w:val="28"/>
          <w:szCs w:val="28"/>
        </w:rPr>
        <w:tab/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1083"/>
          <w:tab w:val="left" w:pos="236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увидел-увиделся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решила - решала</w:t>
      </w:r>
      <w:r w:rsidRPr="00AC5EB7">
        <w:rPr>
          <w:rFonts w:ascii="Times New Roman CYR" w:hAnsi="Times New Roman CYR" w:cs="Times New Roman CYR"/>
          <w:sz w:val="28"/>
          <w:szCs w:val="28"/>
        </w:rPr>
        <w:tab/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475"/>
          <w:tab w:val="left" w:pos="102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Перед текстом «На ферме» выполняется следующее упражнение: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а-ла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фла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флаг о-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ло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>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фло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флот о-но-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мно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мно-го</w:t>
      </w:r>
      <w:proofErr w:type="spellEnd"/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При прочитывании данных строк, ученики будут повторять весь процесс образования слова посредством наращивания числа букв в слогах.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Если материал текста позволяет, то из рассказа можно выделить группу слов, в которой можно получить слоги со стечением согласных посредством наращивания к одному и тому же звуку второго согласного.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К примеру, из рассказа о зиме берутся следующие слова: снежки, снегопад, скользко, скорый, специальный, случилось.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Далее производится группировка материала в таблице: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сне - снегопад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ско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скользко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5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сне - снежки</w:t>
      </w:r>
      <w:r w:rsidRPr="00AC5EB7">
        <w:rPr>
          <w:rFonts w:ascii="Times New Roman CYR" w:hAnsi="Times New Roman CYR" w:cs="Times New Roman CYR"/>
          <w:sz w:val="28"/>
          <w:szCs w:val="28"/>
        </w:rPr>
        <w:tab/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слу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случилось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спе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специальный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53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AC5EB7">
        <w:rPr>
          <w:rFonts w:ascii="Times New Roman CYR" w:hAnsi="Times New Roman CYR" w:cs="Times New Roman CYR"/>
          <w:sz w:val="28"/>
          <w:szCs w:val="28"/>
        </w:rPr>
        <w:t>ско</w:t>
      </w:r>
      <w:proofErr w:type="spellEnd"/>
      <w:r w:rsidRPr="00AC5EB7">
        <w:rPr>
          <w:rFonts w:ascii="Times New Roman CYR" w:hAnsi="Times New Roman CYR" w:cs="Times New Roman CYR"/>
          <w:sz w:val="28"/>
          <w:szCs w:val="28"/>
        </w:rPr>
        <w:t xml:space="preserve"> - скорый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- скорый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Учениками прочитывается, следя за указкой, согласная буква, затем слог, который включает эту букву, затем производится прочтение слова по слогам, а некоторых слов - целыми словами.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 xml:space="preserve">Умственно отсталых школьников важно учить внимательно вглядываться во все части слова. Для этого учащимся целесообразно </w:t>
      </w:r>
      <w:proofErr w:type="gramStart"/>
      <w:r w:rsidRPr="00AC5EB7">
        <w:rPr>
          <w:rFonts w:ascii="Times New Roman CYR" w:hAnsi="Times New Roman CYR" w:cs="Times New Roman CYR"/>
          <w:sz w:val="28"/>
          <w:szCs w:val="28"/>
        </w:rPr>
        <w:t>предлагать  группу</w:t>
      </w:r>
      <w:proofErr w:type="gramEnd"/>
      <w:r w:rsidRPr="00AC5EB7">
        <w:rPr>
          <w:rFonts w:ascii="Times New Roman CYR" w:hAnsi="Times New Roman CYR" w:cs="Times New Roman CYR"/>
          <w:sz w:val="28"/>
          <w:szCs w:val="28"/>
        </w:rPr>
        <w:t xml:space="preserve"> упражнений «Кто самый внимательный».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lastRenderedPageBreak/>
        <w:t>К примеру, в процессе работы с текстом «Говорящий флажок» целесообразно заранее прочитать такие слова: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112"/>
          <w:tab w:val="left" w:pos="305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флажок говорит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работа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работай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112"/>
          <w:tab w:val="left" w:pos="305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флажки говорящий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рабочие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работает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112"/>
          <w:tab w:val="left" w:pos="305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флажков говорящие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>рабочему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 xml:space="preserve"> работают</w:t>
      </w:r>
    </w:p>
    <w:p w:rsidR="00F15B82" w:rsidRPr="00AC5EB7" w:rsidRDefault="00F15B82" w:rsidP="00F15B82">
      <w:pPr>
        <w:widowControl w:val="0"/>
        <w:shd w:val="clear" w:color="auto" w:fill="FFFFFF"/>
        <w:tabs>
          <w:tab w:val="left" w:pos="2112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разговаривает</w:t>
      </w:r>
      <w:r w:rsidRPr="00AC5EB7">
        <w:rPr>
          <w:rFonts w:ascii="Times New Roman CYR" w:hAnsi="Times New Roman CYR" w:cs="Times New Roman CYR"/>
          <w:sz w:val="28"/>
          <w:szCs w:val="28"/>
        </w:rPr>
        <w:tab/>
        <w:t xml:space="preserve"> рабочий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Чтение столбиков слов должно проводиться как игра по рядам, при этом производить оценивание выполнение задания с соответствующим количеством баллов с каждым рядом.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Вторым вариантом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данного упражнения является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 xml:space="preserve">прочтение слов, которые сходны по звуковому составу, но отличаются одной или несколькими буквами, или же порядком в их расположении. 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Проще выделить группу таких слов из стихотворного текста, к примеру - из стихотворения «Что говорят двери»: на коне-на мне, дверь – поверь.</w:t>
      </w:r>
    </w:p>
    <w:p w:rsidR="00F15B82" w:rsidRPr="00AC5EB7" w:rsidRDefault="00F15B82" w:rsidP="00F15B82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C5EB7">
        <w:rPr>
          <w:rFonts w:ascii="Times New Roman CYR" w:hAnsi="Times New Roman CYR" w:cs="Times New Roman CYR"/>
          <w:sz w:val="28"/>
          <w:szCs w:val="28"/>
        </w:rPr>
        <w:t>Если же в тексте группы таких слов не было, то целесообразно проводить это упражнение на свободно подобранном материале. За его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>основу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AC5EB7">
        <w:rPr>
          <w:rFonts w:ascii="Times New Roman CYR" w:hAnsi="Times New Roman CYR" w:cs="Times New Roman CYR"/>
          <w:sz w:val="28"/>
          <w:szCs w:val="28"/>
        </w:rPr>
        <w:t xml:space="preserve">может быть взяты все те же слова из текста, к примеру: стать - спать - опять («На льдине»). </w:t>
      </w:r>
    </w:p>
    <w:p w:rsidR="00B53AF1" w:rsidRDefault="00B53AF1"/>
    <w:sectPr w:rsidR="00B53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DE"/>
    <w:rsid w:val="009250DE"/>
    <w:rsid w:val="00B53AF1"/>
    <w:rsid w:val="00F1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A1321"/>
  <w15:chartTrackingRefBased/>
  <w15:docId w15:val="{C54002B4-507C-4500-991E-9595D9CE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B8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No Spacing"/>
    <w:aliases w:val="сноска"/>
    <w:link w:val="a4"/>
    <w:uiPriority w:val="1"/>
    <w:qFormat/>
    <w:rsid w:val="00F15B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носка Знак"/>
    <w:link w:val="a3"/>
    <w:uiPriority w:val="1"/>
    <w:rsid w:val="00F15B8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1377</Words>
  <Characters>7855</Characters>
  <Application>Microsoft Office Word</Application>
  <DocSecurity>0</DocSecurity>
  <Lines>65</Lines>
  <Paragraphs>18</Paragraphs>
  <ScaleCrop>false</ScaleCrop>
  <Company>HP</Company>
  <LinksUpToDate>false</LinksUpToDate>
  <CharactersWithSpaces>9214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2</cp:revision>
  <dcterms:created xsi:type="dcterms:W3CDTF">2026-04-12T09:04:00Z</dcterms:created>
  <dcterms:modified xsi:type="dcterms:W3CDTF">2026-04-12T09:06:00Z</dcterms:modified>
</cp:coreProperties>
</file>