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3BB" w:rsidRPr="003A73BB" w:rsidRDefault="003A73BB" w:rsidP="003A73BB">
      <w:pPr>
        <w:rPr>
          <w:rFonts w:ascii="Times New Roman" w:hAnsi="Times New Roman" w:cs="Times New Roman"/>
          <w:b/>
          <w:sz w:val="24"/>
          <w:szCs w:val="24"/>
        </w:rPr>
      </w:pPr>
      <w:r w:rsidRPr="003A73BB">
        <w:rPr>
          <w:rFonts w:ascii="Times New Roman" w:hAnsi="Times New Roman" w:cs="Times New Roman"/>
          <w:b/>
          <w:sz w:val="24"/>
          <w:szCs w:val="24"/>
        </w:rPr>
        <w:t>Дидактический потенциал задач о трудовом подвиге в тылу для формирования исторической памяти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b/>
          <w:sz w:val="24"/>
          <w:szCs w:val="24"/>
        </w:rPr>
      </w:pPr>
      <w:r w:rsidRPr="003A73BB">
        <w:rPr>
          <w:rFonts w:ascii="Times New Roman" w:hAnsi="Times New Roman" w:cs="Times New Roman"/>
          <w:b/>
          <w:sz w:val="24"/>
          <w:szCs w:val="24"/>
        </w:rPr>
        <w:t>Аннотация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 статье рассматривается дидактический потенциал математических задач, построенных на историческом материале о трудовом подвиге советского тыла в годы Великой Отечественной войны. Обосновывается роль таких задач в формировании исторической памяти школьников. Представлены методические разработки задач на проценты, производительность труда и объём работ, опирающиеся на реальные данные об эвакуации промышленных предприятий и выпуске продукции для фронта. Предложены задания по обработке статистической информации (работа с таблицами, графиками, диаграммами) для учащихся 5–7 классов. Показано, что интеграция исторического содержания в математические задачи способствует одновременному достижению предметных и воспитательных результатов обучения.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bookmarkStart w:id="0" w:name="_GoBack"/>
      <w:r w:rsidRPr="003A73BB">
        <w:rPr>
          <w:rFonts w:ascii="Times New Roman" w:hAnsi="Times New Roman" w:cs="Times New Roman"/>
          <w:b/>
          <w:sz w:val="24"/>
          <w:szCs w:val="24"/>
        </w:rPr>
        <w:t>Ключевые слова:</w:t>
      </w:r>
      <w:r w:rsidRPr="003A73BB">
        <w:rPr>
          <w:rFonts w:ascii="Times New Roman" w:hAnsi="Times New Roman" w:cs="Times New Roman"/>
          <w:sz w:val="24"/>
          <w:szCs w:val="24"/>
        </w:rPr>
        <w:t xml:space="preserve"> </w:t>
      </w:r>
      <w:bookmarkEnd w:id="0"/>
      <w:r w:rsidRPr="003A73BB">
        <w:rPr>
          <w:rFonts w:ascii="Times New Roman" w:hAnsi="Times New Roman" w:cs="Times New Roman"/>
          <w:sz w:val="24"/>
          <w:szCs w:val="24"/>
        </w:rPr>
        <w:t xml:space="preserve">дидактический потенциал, историческая память, трудовой подвиг тыла, математические задачи, эвакуация промышленности, производительность труда, статистическая обработка данных,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b/>
          <w:sz w:val="24"/>
          <w:szCs w:val="24"/>
        </w:rPr>
      </w:pPr>
      <w:r w:rsidRPr="003A73BB">
        <w:rPr>
          <w:rFonts w:ascii="Times New Roman" w:hAnsi="Times New Roman" w:cs="Times New Roman"/>
          <w:b/>
          <w:sz w:val="24"/>
          <w:szCs w:val="24"/>
        </w:rPr>
        <w:t>Введение</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Формирование исторической памяти подрастающего поколения является одной из приоритетных задач современного российского образования. В условиях, когда предпринимаются попытки пересмотра итогов Второй мировой войны и умаления роли советского народа в достижении Победы, особое значение приобретает сохранение исторической правды о героических страницах прошлого нашей страны. Трудовой подвиг советского тыла в годы Великой Отечественной войны — уникальное по масштабу и значению явление, которое, однако, нередко остаётся в тени боевых действий на фронте. Между тем именно беспрецедентная эвакуация промышленности на восток страны и самоотверженный труд миллионов людей в тылу обеспечили материальную основу Победы.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Одним из эффективных инструментов формирования исторической памяти могут выступать математические задачи, построенные на реальном историческом материале. Такие задачи не только способствуют развитию математических компетенций, но и позволяют учащимся через работу с цифрами и фактами прикоснуться к истории, осознать масштаб и значение трудового подвига тыла.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Обоснование дидактического потенциала задач с историческим содержанием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Дидактический потенциал математических задач, основанных на историческом материале о трудовом подвиге тыла, реализуется в нескольких аспектах. Во-первых, такие задачи способствуют формированию познавательного интереса учащихся: исторический контекст придаёт абстрактным математическим понятиям конкретное, жизненное наполнение. Во-вторых, работа с историческими числовыми данными позволяет школьникам наглядно представить масштаб событий, что невозможно сделать только на основе описательного изложения. В-третьих, решение задач о трудовом подвиге тыла несёт мощный воспитательный заряд, формируя уважение к героическому прошлому страны и её труженикам.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Следует подчеркнуть, что трудовой подвиг тыла в годы Великой Отечественной войны не имеет аналогов в мировой истории. За второе полугодие 1941 года на восток только по железным дорогам было перевезено 2593 промышленных предприятия. Всего с июля по декабрь 1941 года было эвакуировано более 2,5 тысячи предприятий, в том числе 1523 крупных, которые до войны давали почти треть всей промышленной продукции страны. Вместе с заводами эвакуировались миллионы людей: по разным данным, в тыл было перемещено от 10 до 17 миллионов человек. Эти цифры создают прочную фактическую основу для разработки математических задач.</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Задачи на проценты, производительность труда и объём работ на материале эвакуации заводов и выпуска продукции для фронта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Рассмотрим примеры задач, которые могут быть использованы на уроках математики в 5–9 классах при изучении тем «Проценты», «Пропорции», «Производительность труда» и «Объём работ».</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Задачи на проценты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1. Эвакуированные предприятия по регионам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 1941 году в восточные районы СССР было эвакуировано 2593 промышленных предприятия. Из них 667 (около 25,7%) были размещены на Урале, 226 (около 8,7%) — в Поволжье, 244 (около 9,4%) — в Западной Сибири, 308 (около 11,9%) — в Казахстане и Средней Азии. Вычислите: а) сколько процентов предприятий было размещено в указанных регионах в сумме; б) сколько процентов предприятий было размещено в остальных регионах (Восточная Сибирь и другие).</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Комментарий для учителя. При решении </w:t>
      </w:r>
      <w:proofErr w:type="gramStart"/>
      <w:r w:rsidRPr="003A73BB">
        <w:rPr>
          <w:rFonts w:ascii="Times New Roman" w:hAnsi="Times New Roman" w:cs="Times New Roman"/>
          <w:sz w:val="24"/>
          <w:szCs w:val="24"/>
        </w:rPr>
        <w:t>задачи</w:t>
      </w:r>
      <w:proofErr w:type="gramEnd"/>
      <w:r w:rsidRPr="003A73BB">
        <w:rPr>
          <w:rFonts w:ascii="Times New Roman" w:hAnsi="Times New Roman" w:cs="Times New Roman"/>
          <w:sz w:val="24"/>
          <w:szCs w:val="24"/>
        </w:rPr>
        <w:t xml:space="preserve"> учащиеся закрепляют навык нахождения процентного отношения чисел, а также получают представление о географии эвакуации </w:t>
      </w:r>
      <w:r w:rsidRPr="003A73BB">
        <w:rPr>
          <w:rFonts w:ascii="Times New Roman" w:hAnsi="Times New Roman" w:cs="Times New Roman"/>
          <w:sz w:val="24"/>
          <w:szCs w:val="24"/>
        </w:rPr>
        <w:lastRenderedPageBreak/>
        <w:t xml:space="preserve">промышленности. Целесообразно показать на карте указанные регионы, что усилит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географией и историей.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2. Рост населения городов в результате эвакуации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 результате эвакуации промышленности население многих тыловых городов значительно выросло. Так, число жителей Казани увеличилось с 401 тысячи до 515 тысяч человек, Куйбышева — с 390 тысяч до 529 тысяч, Свердловска — с 425 тысяч до 544 тысяч, Омска — с 281 тысячи до 400 тысяч. Для каждого города определите: а) на сколько процентов выросло население; б) во сколько раз увеличилось население. В каком из городов относительный прирост населения оказался наибольшим?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позволяет отработать два важных математических понятия: «процентное увеличение» и «кратность изменения». Сравнение городов стимулирует аналитическую деятельность учащихся.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3. Доля женщин в составе трудовых ресурсов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В связи с мобилизацией мужчин на фронт (всего за время войны было мобилизовано 34,4 миллиона человек) тыл держался преимущественно на женщинах. Удельный вес женщин в составе трактористов МТС вырос с 4% в начале 1940 года до 45% в 1942 году; среди комбайнеров — с 6% до 43%; среди шоферов — с 5% до 36%. Для каждой профессии вычислите, во сколько раз увеличилась доля женщин. </w:t>
      </w:r>
      <w:proofErr w:type="gramStart"/>
      <w:r w:rsidRPr="003A73BB">
        <w:rPr>
          <w:rFonts w:ascii="Times New Roman" w:hAnsi="Times New Roman" w:cs="Times New Roman"/>
          <w:sz w:val="24"/>
          <w:szCs w:val="24"/>
        </w:rPr>
        <w:t>На сколько процентных пунктов</w:t>
      </w:r>
      <w:proofErr w:type="gramEnd"/>
      <w:r w:rsidRPr="003A73BB">
        <w:rPr>
          <w:rFonts w:ascii="Times New Roman" w:hAnsi="Times New Roman" w:cs="Times New Roman"/>
          <w:sz w:val="24"/>
          <w:szCs w:val="24"/>
        </w:rPr>
        <w:t xml:space="preserve"> выросла доля женщин-трактористов?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Важно обратить внимание учащихся на различие между «увеличением в процентах» и «увеличением на процентные пункты». Исторический контекст задачи позволяет обсудить роль женщин в годы войны.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Задачи на производительность труда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4. Движение «тысячников»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В годы войны широкое распространение получило движение «тысячников» — рабочих, выполнявших норму на 1000% и более. Фрезеровщик Уралвагонзавода Дмитрий </w:t>
      </w:r>
      <w:proofErr w:type="spellStart"/>
      <w:r w:rsidRPr="003A73BB">
        <w:rPr>
          <w:rFonts w:ascii="Times New Roman" w:hAnsi="Times New Roman" w:cs="Times New Roman"/>
          <w:sz w:val="24"/>
          <w:szCs w:val="24"/>
        </w:rPr>
        <w:t>Босый</w:t>
      </w:r>
      <w:proofErr w:type="spellEnd"/>
      <w:r w:rsidRPr="003A73BB">
        <w:rPr>
          <w:rFonts w:ascii="Times New Roman" w:hAnsi="Times New Roman" w:cs="Times New Roman"/>
          <w:sz w:val="24"/>
          <w:szCs w:val="24"/>
        </w:rPr>
        <w:t xml:space="preserve"> в феврале 1942 года выполнил сменное задание на 1480%, то есть перевыполнил норму почти в 16 раз. Рассчитайте: а) сколько деталей изготовил </w:t>
      </w:r>
      <w:proofErr w:type="spellStart"/>
      <w:r w:rsidRPr="003A73BB">
        <w:rPr>
          <w:rFonts w:ascii="Times New Roman" w:hAnsi="Times New Roman" w:cs="Times New Roman"/>
          <w:sz w:val="24"/>
          <w:szCs w:val="24"/>
        </w:rPr>
        <w:t>Босый</w:t>
      </w:r>
      <w:proofErr w:type="spellEnd"/>
      <w:r w:rsidRPr="003A73BB">
        <w:rPr>
          <w:rFonts w:ascii="Times New Roman" w:hAnsi="Times New Roman" w:cs="Times New Roman"/>
          <w:sz w:val="24"/>
          <w:szCs w:val="24"/>
        </w:rPr>
        <w:t xml:space="preserve"> за смену, если дневная норма составляла 20 деталей; б) за сколько дней он выполнил бы месячную норму (22 рабочих дня) при такой производительности?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иллюстрирует героический характер труда в тылу и знакомит учащихся с понятием «производительность труда». Можно дополнительно обсудить, за счёт каких технологических решений достигалось такое перевыполнение норм (многостаночное обслуживание, совмещение операций и др.).</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5. Производительность труда в комплексных бригадах</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В 1944 году на Уральском заводе бронекорпусов № 200 бригадир Егор </w:t>
      </w:r>
      <w:proofErr w:type="spellStart"/>
      <w:r w:rsidRPr="003A73BB">
        <w:rPr>
          <w:rFonts w:ascii="Times New Roman" w:hAnsi="Times New Roman" w:cs="Times New Roman"/>
          <w:sz w:val="24"/>
          <w:szCs w:val="24"/>
        </w:rPr>
        <w:t>Агарков</w:t>
      </w:r>
      <w:proofErr w:type="spellEnd"/>
      <w:r w:rsidRPr="003A73BB">
        <w:rPr>
          <w:rFonts w:ascii="Times New Roman" w:hAnsi="Times New Roman" w:cs="Times New Roman"/>
          <w:sz w:val="24"/>
          <w:szCs w:val="24"/>
        </w:rPr>
        <w:t xml:space="preserve"> внедрил поточный метод монтажа и сварки танковых башен, что повысило производительность труда на 15–20%. До внедрения метода бригада из 10 человек собирала 40 танковых башен в месяц. Сколько башен стала собирать бригада после внедрения нового метода (при минимальном и максимальном заявленном росте производительности)? Сколько дополнительных башен было произведено за оставшиеся 8 месяцев 1944 года благодаря этому усовершенствованию?</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демонстрирует роль рационализаторства и технического творчества в повышении эффективности военного производства.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6. Рост производства военной продукции по регионам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 1942 году по сравнению с 1940 годом производство военной продукции увеличилось: на Урале — более чем в 5 раз, в Западной Сибири — в 27 раз, в Поволжье — в 9 раз. Если в 1940 году объём производства военной продукции в Западной Сибири составлял 120 миллионов рублей (в условных ценах), то каким он стал в 1942 году? На сколько процентов выросло производство в Западной Сибири по сравнению с Поволжьем?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позволяет отработать понятие «кратность увеличения» и перевод его в проценты. Исторический контекст подчёркивает роль восточных регионов страны в обеспечении фронта военной продукцией.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Задачи на объём работ</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7. Эвакуация заводов в сжатые сроки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11 июля 1941 года ГКО принял постановление «Об эвакуации промышленных предприятий», в прилагаемом списке было перечислено 103 предприятия, которые требовалось эвакуировать в срок 5–7 дней. Для эвакуации было выделено 40 940 вагонов. </w:t>
      </w:r>
      <w:r w:rsidRPr="003A73BB">
        <w:rPr>
          <w:rFonts w:ascii="Times New Roman" w:hAnsi="Times New Roman" w:cs="Times New Roman"/>
          <w:sz w:val="24"/>
          <w:szCs w:val="24"/>
        </w:rPr>
        <w:lastRenderedPageBreak/>
        <w:t>Определите: а) сколько вагонов в среднем приходилось на одно предприятие; б) сколько вагонов в среднем должно было отправляться ежедневно, чтобы уложиться в максимальный срок (7 дней); в) какое количество предприятий эвакуировалось в среднем за один день?</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даёт представление о невероятно сжатых сроках и масштабах эвакуации, что способствует осознанию героизма железнодорожников и организаторов эвакуации.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8. Восстановление заводов на новом месте</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Из 703 эвакуированных на Урал заводов возобновили производство 500 предприятий, в том числе в Свердловске — 200, в Челябинске — 200, в Перми — 100. а) Какой процент эвакуированных на Урал заводов возобновил производство? б) Какой процент от общего числа восстановленных заводов приходился на Свердловск? в) Сколько заводов в среднем восстанавливалось в месяц, если основная масса предприятий была эвакуирована с июля по декабрь 1941 года, а к середине 1942 года почти все военные заводы, перебазированные на восток страны, работали на полную мощность?</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подчёркивает, что эвакуация была не просто перемещением оборудования, но и его быстрым вводом в эксплуатацию в тяжелейших условиях.</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Задача 9. Выпуск танков и самолётов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 годы войны советская промышленность выпустила 102 800 танков и самоходных артиллерийских установок (САУ), а также 112 100 боевых самолётов. Средняя продолжительность войны составила 1418 дней. Определите: а) среднесуточный выпуск танков и САУ; б) среднесуточный выпуск боевых самолётов; в) сколько танков и самолётов в среднем выпускалось за один месяц войны (принять 1 месяц равным 30 дням).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Комментарий для учителя. Задача позволяет оценить колоссальные масштабы военного производства, достигнутые советской промышленностью в условиях эвакуации и острой нехватки ресурсов и рабочих рук.</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Задачи по обработке статистической информации для учащихся 5–7 классов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Обработка статистической информации является важным элементом математической подготовки школьников. Работа с таблицами, графиками и диаграммами, построенными на историческом материале, позволяет одновременно формировать математическую грамотность и историческую память. Ниже представлены задания, основанные на реальных статистических данных.</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Задание 1. Работа с таблицей «Эвакуация промышленных предприятий по регионам СССР»</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Изучите таблицу 1 и ответьте на вопросы.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Таблица 1. Размещение эвакуированных промышленных предприятий по регионам СССР (1941–1942 гг.)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Регион размещения Количество предприятий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Урал 667</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Поволжье 226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Западная Сибирь 244</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Казахстан и Средняя Азия 308</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Восточная Сибирь и Дальний Восток 78</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Вопросы и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 Какое общее количество эвакуированных предприятий представлено в таблице? Вычислите сумму.</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2. В каком регионе было размещено наибольшее количество предприятий? Какую долю (в процентах) от общего числа они составляют?</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3. Постройте столбчатую диаграмму, отражающую распределение эвакуированных предприятий по регионам.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4. Сравните количество предприятий, размещённых на Урале, с количеством предприятий, размещённых в Поволжье и Западной Сибири вместе взятых. Сделайте вывод.</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5. Почему, по вашему мнению, наибольшее количество предприятий было эвакуировано именно на Урал? (Вопрос на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историей и географией.)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 xml:space="preserve">Методический комментарий. При выполнении </w:t>
      </w:r>
      <w:proofErr w:type="gramStart"/>
      <w:r w:rsidRPr="003A73BB">
        <w:rPr>
          <w:rFonts w:ascii="Times New Roman" w:hAnsi="Times New Roman" w:cs="Times New Roman"/>
          <w:sz w:val="24"/>
          <w:szCs w:val="24"/>
        </w:rPr>
        <w:t>задания</w:t>
      </w:r>
      <w:proofErr w:type="gramEnd"/>
      <w:r w:rsidRPr="003A73BB">
        <w:rPr>
          <w:rFonts w:ascii="Times New Roman" w:hAnsi="Times New Roman" w:cs="Times New Roman"/>
          <w:sz w:val="24"/>
          <w:szCs w:val="24"/>
        </w:rPr>
        <w:t xml:space="preserve"> учащиеся закрепляют навыки чтения таблиц, нахождения суммы, вычисления процентных долей, построения столбчатых диаграмм. Задание может выполняться как в тетради, так и с использованием компьютерных программ (например, электронных таблиц).</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Задание 2. Работа с таблицей и построение графика «Производство танков и САУ в СССР по годам войны»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Изучите таблицу 2 и выполните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Таблица 2. Производство танков и САУ в СССР (1941–1945 гг.)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Год Количество танков и САУ</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1941 (с 1 июля) 4 968</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1942 24 649</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1943 24 104</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1944 28 983</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1945 (до 1 сентября) 20 466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Вопросы и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1. В каком году было произведено наибольшее количество танков и САУ? Наименьшее? Почему в 1941 году производство было относительно невысоким? (Вопрос на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историей.)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2. Постройте линейный график, отображающий динамику производства танков и САУ по годам. По оси X отложите годы, по оси Y — количество единиц техники.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3. Вычислите, на сколько процентов выросло производство в 1942 году по сравнению с 1941 годом.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4. Вычислите общее количество танков и САУ, произведённых за весь период с 1 июля 1941 года по 1 сентября 1945 года. Сравните полученный результат с данными из других источников (например, с общим итогом за войну в 102 800 единиц). Объясните возможные причины расхождений.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Методический комментарий. Задание формирует навыки анализа динамических рядов, построения графиков, вычисления процентных изменений. Важно обратить внимание учащихся на то, что данные могут различаться в зависимости от методики подсчёта (по </w:t>
      </w:r>
      <w:r w:rsidRPr="003A73BB">
        <w:rPr>
          <w:rFonts w:ascii="Times New Roman" w:hAnsi="Times New Roman" w:cs="Times New Roman"/>
          <w:sz w:val="24"/>
          <w:szCs w:val="24"/>
        </w:rPr>
        <w:lastRenderedPageBreak/>
        <w:t>военной приёмке, по заводам промышленности и т.д.), что является важным аспектом статистической грамотности.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Задание 3. Построение круговой диаграммы «Соотношение выпуска основных видов вооружений в СССР и Германии»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Изучите данные таблицы 3 и выполните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Таблица 3. Производство основных видов вооружений в СССР и Германии в 1941–1945 гг.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Вид вооружения СССР Германия Соотношение (</w:t>
      </w:r>
      <w:proofErr w:type="gramStart"/>
      <w:r w:rsidRPr="003A73BB">
        <w:rPr>
          <w:rFonts w:ascii="Times New Roman" w:hAnsi="Times New Roman" w:cs="Times New Roman"/>
          <w:sz w:val="24"/>
          <w:szCs w:val="24"/>
        </w:rPr>
        <w:t>СССР :</w:t>
      </w:r>
      <w:proofErr w:type="gramEnd"/>
      <w:r w:rsidRPr="003A73BB">
        <w:rPr>
          <w:rFonts w:ascii="Times New Roman" w:hAnsi="Times New Roman" w:cs="Times New Roman"/>
          <w:sz w:val="24"/>
          <w:szCs w:val="24"/>
        </w:rPr>
        <w:t xml:space="preserve"> Германия)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Винтовки и карабины (тыс. шт.) 12 129,3 8 525,2 1,</w:t>
      </w:r>
      <w:proofErr w:type="gramStart"/>
      <w:r w:rsidRPr="003A73BB">
        <w:rPr>
          <w:rFonts w:ascii="Times New Roman" w:hAnsi="Times New Roman" w:cs="Times New Roman"/>
          <w:sz w:val="24"/>
          <w:szCs w:val="24"/>
        </w:rPr>
        <w:t>4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Пистолеты-пулемёты (тыс. шт.) 6 173,9 1 097,9 5,</w:t>
      </w:r>
      <w:proofErr w:type="gramStart"/>
      <w:r w:rsidRPr="003A73BB">
        <w:rPr>
          <w:rFonts w:ascii="Times New Roman" w:hAnsi="Times New Roman" w:cs="Times New Roman"/>
          <w:sz w:val="24"/>
          <w:szCs w:val="24"/>
        </w:rPr>
        <w:t>6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Пулемёты всех видов (тыс. шт.) 1 515,9 1 096,6 1,</w:t>
      </w:r>
      <w:proofErr w:type="gramStart"/>
      <w:r w:rsidRPr="003A73BB">
        <w:rPr>
          <w:rFonts w:ascii="Times New Roman" w:hAnsi="Times New Roman" w:cs="Times New Roman"/>
          <w:sz w:val="24"/>
          <w:szCs w:val="24"/>
        </w:rPr>
        <w:t>4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Орудия всех видов (тыс. шт.) 482,2 311,5 1,</w:t>
      </w:r>
      <w:proofErr w:type="gramStart"/>
      <w:r w:rsidRPr="003A73BB">
        <w:rPr>
          <w:rFonts w:ascii="Times New Roman" w:hAnsi="Times New Roman" w:cs="Times New Roman"/>
          <w:sz w:val="24"/>
          <w:szCs w:val="24"/>
        </w:rPr>
        <w:t>5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Миномёты (тыс. шт.) 351,8 73,0 4,</w:t>
      </w:r>
      <w:proofErr w:type="gramStart"/>
      <w:r w:rsidRPr="003A73BB">
        <w:rPr>
          <w:rFonts w:ascii="Times New Roman" w:hAnsi="Times New Roman" w:cs="Times New Roman"/>
          <w:sz w:val="24"/>
          <w:szCs w:val="24"/>
        </w:rPr>
        <w:t>8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Танки и САУ (тыс. шт.) 102,8 43,4 2,</w:t>
      </w:r>
      <w:proofErr w:type="gramStart"/>
      <w:r w:rsidRPr="003A73BB">
        <w:rPr>
          <w:rFonts w:ascii="Times New Roman" w:hAnsi="Times New Roman" w:cs="Times New Roman"/>
          <w:sz w:val="24"/>
          <w:szCs w:val="24"/>
        </w:rPr>
        <w:t>4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Боевые самолёты (тыс. шт.) 112,1 80,6 1,</w:t>
      </w:r>
      <w:proofErr w:type="gramStart"/>
      <w:r w:rsidRPr="003A73BB">
        <w:rPr>
          <w:rFonts w:ascii="Times New Roman" w:hAnsi="Times New Roman" w:cs="Times New Roman"/>
          <w:sz w:val="24"/>
          <w:szCs w:val="24"/>
        </w:rPr>
        <w:t>4 :</w:t>
      </w:r>
      <w:proofErr w:type="gramEnd"/>
      <w:r w:rsidRPr="003A73BB">
        <w:rPr>
          <w:rFonts w:ascii="Times New Roman" w:hAnsi="Times New Roman" w:cs="Times New Roman"/>
          <w:sz w:val="24"/>
          <w:szCs w:val="24"/>
        </w:rPr>
        <w:t xml:space="preserve"> 1</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Вопросы и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 По данным столбцов «СССР» и «Германия» для трёх видов вооружений (на выбор) постройте столбчатую диаграмму, позволяющую наглядно сравнить объёмы производства.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2. Используя данные о танках и САУ, постройте круговую диаграмму, показывающую долю СССР и долю Германии в суммарном производстве этого вида вооружений двумя странами.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3. По какому виду вооружений превосходство СССР было наибольшим? Наименьшим? Как вы думаете, с чем это связано? (Вопрос на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историей.)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4. Сравните общее количество произведённых в СССР танков и САУ (102,8 тыс.) с количеством танков и САУ, потерянных Красной Армией к концу 1941 года (из 22,5 тысяч танков, имевшихся на начало войны, осталось 2100). Во сколько раз производство танков за войну превысило их наличие на конец 1941 года? Какой вывод можно сделать о способности советской промышленности восполнять потери?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Методический комментарий. Задание комплексное, направлено на формирование навыков построения различных видов диаграмм, анализа соотношений и формулирования выводов. Исторический контекст позволяет учащимся осознать, что победа в войне была достигнута в том числе благодаря экономическому превосходству советской промышленности.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Задание 4. Работа с графиком «Рост производительности труда в военной промышленности»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На рисунке 1 (предлагается построить учащимся) представлен график изменения производительности труда в военной промышленности СССР в 1941–1944 годах (в процентах к уровню 1940 года).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Данные для построения графика: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1940 год: 100%</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1941 год (второе полугодие): 85% (снижение из-за эвакуации)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1942 год: 130%</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1943 год: 155%</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1944 год: 175%</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Вопросы и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 Постройте линейный график по приведённым данным.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2. В каком году наблюдалось снижение производительности труда? С чем это было связано? (Вопрос на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историей.)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3. На сколько процентов выросла производительность труда в 1944 году по сравнению с 1942 годом? По сравнению с 1940 годом?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4. Используя данные о том, что внедрение поточных методов в 1944 году повысило производительность труда на 15–20%, определите, какой была бы производительность труда в 1944 году без этого внедрения (в процентах к уровню 1940 года).</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Методический комментарий. Задание способствует развитию навыков интерпретации графиков, анализа тенденций, а также пониманию факторов, влиявших на производительность труда в годы войны.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lastRenderedPageBreak/>
        <w:t>Задание 5. Комплексное задание «Трудовой вклад детей и подростков»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 годы войны более 20 миллионов детей и подростков помогали взрослым в тылу, выработав за годы войны порядка 585 миллионов трудодней.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Вопросы и задания:</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 Сколько трудодней в среднем пришлось на одного юного труженика тыла за все годы войны?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2. Если принять, что активная трудовая деятельность детей и подростков в тылу продолжалась 4 года (1942–1945), сколько трудодней в среднем вырабатывал один юный труженик в год?</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3. В 1942 году удельный вес женщин среди трактористов МТС вырос до 45%, среди комбайнеров — до 43%, среди шоферов — до 36%. Постройте столбчатую диаграмму, отражающую долю женщин в этих профессиях в 1942 году.</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4. По данным о том, что общая численность рабочих и служащих в народном хозяйстве сократилась с 31,8 миллиона человек в первом полугодии 1941 года до 22,8 миллиона во втором полугодии, вычислите, на сколько процентов сократилась численность рабочих и служащих. Кем, по вашему мнению, замещались выбывшие работники? (Вопрос на </w:t>
      </w:r>
      <w:proofErr w:type="spellStart"/>
      <w:r w:rsidRPr="003A73BB">
        <w:rPr>
          <w:rFonts w:ascii="Times New Roman" w:hAnsi="Times New Roman" w:cs="Times New Roman"/>
          <w:sz w:val="24"/>
          <w:szCs w:val="24"/>
        </w:rPr>
        <w:t>межпредметные</w:t>
      </w:r>
      <w:proofErr w:type="spellEnd"/>
      <w:r w:rsidRPr="003A73BB">
        <w:rPr>
          <w:rFonts w:ascii="Times New Roman" w:hAnsi="Times New Roman" w:cs="Times New Roman"/>
          <w:sz w:val="24"/>
          <w:szCs w:val="24"/>
        </w:rPr>
        <w:t xml:space="preserve"> связи с историей.)</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Методический комментарий. Задание подчёркивает вклад детей, подростков и женщин в общую Победу, что имеет большое воспитательное значение. С математической точки зрения отрабатываются навыки вычисления средних величин, процентов и построения диаграмм.</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Заключение</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Трудовой подвиг советского тыла в годы Великой Отечественной войны представляет собой богатейший материал для разработки математических задач, обладающих высоким дидактическим и воспитательным потенциалом. Представленные в статье задачи на проценты, производительность труда, объём работ, а также задания по обработке статистической информации позволяют интегрировать историческое содержание в процесс обучения математике, способствуя одновременному достижению предметных, </w:t>
      </w:r>
      <w:proofErr w:type="spellStart"/>
      <w:r w:rsidRPr="003A73BB">
        <w:rPr>
          <w:rFonts w:ascii="Times New Roman" w:hAnsi="Times New Roman" w:cs="Times New Roman"/>
          <w:sz w:val="24"/>
          <w:szCs w:val="24"/>
        </w:rPr>
        <w:t>метапредметных</w:t>
      </w:r>
      <w:proofErr w:type="spellEnd"/>
      <w:r w:rsidRPr="003A73BB">
        <w:rPr>
          <w:rFonts w:ascii="Times New Roman" w:hAnsi="Times New Roman" w:cs="Times New Roman"/>
          <w:sz w:val="24"/>
          <w:szCs w:val="24"/>
        </w:rPr>
        <w:t xml:space="preserve"> и личностных результатов.</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Погружаясь в исторический контекст через работу с числовыми данными — будь то подсчёт процента эвакуированных заводов, среднесуточного выпуска танков или сравнение производительности труда, — учащиеся не только осваивают математические </w:t>
      </w:r>
      <w:r w:rsidRPr="003A73BB">
        <w:rPr>
          <w:rFonts w:ascii="Times New Roman" w:hAnsi="Times New Roman" w:cs="Times New Roman"/>
          <w:sz w:val="24"/>
          <w:szCs w:val="24"/>
        </w:rPr>
        <w:lastRenderedPageBreak/>
        <w:t>понятия и алгоритмы, но и прикасаются к героическому прошлому страны, осознают масштаб и значение подвига тружеников тыла. Такой подход соответствует требованиям федеральных государственных образовательных стандартов и способствует формированию у школьников российской гражданской идентичности и исторической памяти.</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Список литературы</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1. Великая Отечественная война: Юбилейный статистический сборник «Цифры Победы». — М.: Росстат, 2025. — 316 с.</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2. Ермолов А.Ю. Перестройка танковой промышленности СССР. 1941–1942 годы // Отечественная история. — 2004. — № 3. — С. 34.</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3. История Второй мировой войны. Т. 12. — М., 1982. — С. 159, 168, 200.</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4. Парамонов В.Н. Динамика промышленности РСФСР в 1941–1945 гг. — Самара, 2005. — 134 с.</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5. Эвакуация промышленных предприятий // Победа 80. — URL: https://pobeda80.iz.ru/vse-dlya-pobedy/evakuaciya-promyshlennyh-predpriyatij (дата обращения: 05.02.2026).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6. Из одного металла льют медаль за бой, медаль за труд // Советская Белоруссия. — URL: https://www.sb.by/articles/iz-odnogo-metalla-lyut-medal-za-boy-medal-za-trud-2.html (дата обращения: 05.02.2026).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7. Рекорды тыла // Победа 80. — URL: https://pobeda80.iz.ru/vse-dlya-pobedy/rekordy-tyla (дата обращения: 05.02.2026).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8. Серийное производство бронетанковой техники // Танковый фронт. — URL: http://tankfront.ru/ussr/industry/sp.html (дата обращения: 05.02.2026).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9. Газета «Правда». Без кого не было бы Победы // КПРФ. — URL: https://kprf.ru/history/date/194235.html (дата обращения: 05.02.2026).</w:t>
      </w:r>
    </w:p>
    <w:p w:rsidR="003A73BB"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xml:space="preserve">10. Спасти для Победы: Как проходила эвакуация крупнейших оборонных предприятий СССР во время войны // </w:t>
      </w:r>
      <w:proofErr w:type="spellStart"/>
      <w:r w:rsidRPr="003A73BB">
        <w:rPr>
          <w:rFonts w:ascii="Times New Roman" w:hAnsi="Times New Roman" w:cs="Times New Roman"/>
          <w:sz w:val="24"/>
          <w:szCs w:val="24"/>
        </w:rPr>
        <w:t>Лента.ру</w:t>
      </w:r>
      <w:proofErr w:type="spellEnd"/>
      <w:r w:rsidRPr="003A73BB">
        <w:rPr>
          <w:rFonts w:ascii="Times New Roman" w:hAnsi="Times New Roman" w:cs="Times New Roman"/>
          <w:sz w:val="24"/>
          <w:szCs w:val="24"/>
        </w:rPr>
        <w:t>. — URL: https://lenta.ru/articles/2016/05/09/warplant/ (дата обращения: 05.02.2026).</w:t>
      </w:r>
    </w:p>
    <w:p w:rsidR="00EE5EF4" w:rsidRPr="003A73BB" w:rsidRDefault="003A73BB" w:rsidP="003A73BB">
      <w:pPr>
        <w:rPr>
          <w:rFonts w:ascii="Times New Roman" w:hAnsi="Times New Roman" w:cs="Times New Roman"/>
          <w:sz w:val="24"/>
          <w:szCs w:val="24"/>
        </w:rPr>
      </w:pPr>
      <w:r w:rsidRPr="003A73BB">
        <w:rPr>
          <w:rFonts w:ascii="Times New Roman" w:hAnsi="Times New Roman" w:cs="Times New Roman"/>
          <w:sz w:val="24"/>
          <w:szCs w:val="24"/>
        </w:rPr>
        <w:t> </w:t>
      </w:r>
    </w:p>
    <w:sectPr w:rsidR="00EE5EF4" w:rsidRPr="003A7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3BB"/>
    <w:rsid w:val="003A73BB"/>
    <w:rsid w:val="00EE5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4D894A-1EFF-406E-BA43-A850FB8B2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3045</Words>
  <Characters>17363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2026-04-13T00:12:00Z</dcterms:created>
  <dcterms:modified xsi:type="dcterms:W3CDTF">2026-04-13T00:13:00Z</dcterms:modified>
</cp:coreProperties>
</file>