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E50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Всероссийский проект «Навигаторы детства» в Ставропольском крае</w:t>
      </w: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Беседа «Сила духа в единстве поколений»</w:t>
      </w: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Автор-составитель:</w:t>
      </w:r>
    </w:p>
    <w:p w:rsidR="00470BAC" w:rsidRPr="009932F1" w:rsidRDefault="00470BAC" w:rsidP="009932F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Валевская Маргарита Александровна</w:t>
      </w:r>
    </w:p>
    <w:p w:rsidR="00470BAC" w:rsidRPr="009932F1" w:rsidRDefault="00470BAC" w:rsidP="009932F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«Многопрофильный лицей №4 города Георгиевска»</w:t>
      </w:r>
    </w:p>
    <w:p w:rsidR="00470BAC" w:rsidRPr="009932F1" w:rsidRDefault="00470BAC" w:rsidP="009932F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Ставропольский край, г. Георгиевск</w:t>
      </w: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BAC" w:rsidRPr="009932F1" w:rsidRDefault="00470BAC" w:rsidP="009932F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г. Ставрополь, 2026</w:t>
      </w:r>
    </w:p>
    <w:p w:rsidR="00470BAC" w:rsidRPr="009932F1" w:rsidRDefault="00C628F6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628F6" w:rsidRPr="009932F1" w:rsidRDefault="00C628F6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C628F6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В условиях современных социокультурных изменений особую значимость приобретает сохранение исторической памяти и укрепление духовно-нравственных ориентиров подрастающего поколения. В информационном обществе наблюдается тенденция к утрате интереса у обучающихся к истории своей страны и малой родины, ослаблению межпоколенческих связей. В этой связи возрастает необходимость целенаправленной воспитательной работы, направленной на формирование уважения к героическому прошлому, осознание значимости подвига соотечественников и преемственности поколений как основы силы духа народа.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 xml:space="preserve">Снижение уровня информированности обучающихся о выдающихся личностях Ставропольского края, недостаточная </w:t>
      </w:r>
      <w:proofErr w:type="spellStart"/>
      <w:r w:rsidRPr="009932F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932F1">
        <w:rPr>
          <w:rFonts w:ascii="Times New Roman" w:hAnsi="Times New Roman" w:cs="Times New Roman"/>
          <w:sz w:val="28"/>
          <w:szCs w:val="28"/>
        </w:rPr>
        <w:t xml:space="preserve"> ценностного отношения к историческому наследию, а также слабое осознание собственной роли в сохранении и передаче духовно-нравственных традиций.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Формирование у обучающихся представления о силе духа как важнейшей характеристике народа через осмысление преемственности поколений и личного участия в сохранении исторической памяти.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способствовать осмыслению обучающимися понятия «сила духа»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познакомить с примерами героизма и гражданской стойкости представителей Ставропольского края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развивать умения анализировать жизненные примеры и делать выводы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lastRenderedPageBreak/>
        <w:t>формировать уважительное отношение к историческому прошлому и подвигам соотечественников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укреплять представления о значимости преемственности поколений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стимулировать личностную рефлексию и формирование собственной гражданской позиции.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Решение проблемы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 xml:space="preserve">Поставленная проблема решается посредством проведения интерактивной воспитательной беседы, включающей элементы диалога, групповой работы, анализа биографических материалов и символической деятельности. Использование современных технологий (цифровые опросы, визуализация результатов), а также приёмов эмоционального воздействия и личностной рефлексии способствует повышению </w:t>
      </w:r>
      <w:proofErr w:type="spellStart"/>
      <w:r w:rsidRPr="009932F1">
        <w:rPr>
          <w:rFonts w:ascii="Times New Roman" w:hAnsi="Times New Roman" w:cs="Times New Roman"/>
          <w:sz w:val="28"/>
          <w:szCs w:val="28"/>
        </w:rPr>
        <w:t>вовлечённости</w:t>
      </w:r>
      <w:proofErr w:type="spellEnd"/>
      <w:r w:rsidRPr="009932F1">
        <w:rPr>
          <w:rFonts w:ascii="Times New Roman" w:hAnsi="Times New Roman" w:cs="Times New Roman"/>
          <w:sz w:val="28"/>
          <w:szCs w:val="28"/>
        </w:rPr>
        <w:t xml:space="preserve"> обучающихся и более глубокому осмыслению заявленной темы.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Аудитория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>Обучающиеся 10 класса общеобразовательной организации (возрастная категория 16–17 лет).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932F1">
        <w:rPr>
          <w:rFonts w:ascii="Times New Roman" w:hAnsi="Times New Roman" w:cs="Times New Roman"/>
          <w:sz w:val="28"/>
          <w:szCs w:val="28"/>
        </w:rPr>
        <w:t xml:space="preserve">Общая продолжительность мероприятия составляет до 30 минут </w:t>
      </w: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337C" w:rsidRPr="009932F1" w:rsidRDefault="00BD337C" w:rsidP="009932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4E31" w:rsidRDefault="00BF4E31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E31" w:rsidRDefault="00BF4E31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37C" w:rsidRPr="009932F1" w:rsidRDefault="00BD337C" w:rsidP="009932F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2F1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беседы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Организационно-мотивационный этап (вступление) 2 слайд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Время: 2 минуты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На экране демонстрируется фотография, на которой изображено несколько поколений </w:t>
      </w:r>
      <w:proofErr w:type="gram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семьи.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Ребята, посмотрите на эт</w:t>
      </w:r>
      <w:r w:rsid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у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фотографи</w:t>
      </w:r>
      <w:r w:rsid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ю.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 Как вы думаете, сколько поколений здесь изображено?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(ответы обучающихся)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proofErr w:type="gram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А теперь представьте: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если бы люди на этой фотографии никогда не рассказывали своим детям о своей жизни, о трудностях, о подвигах…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Что бы произошло с историей?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(ответы)</w:t>
      </w:r>
    </w:p>
    <w:p w:rsidR="00AD43F3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proofErr w:type="gram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Правильно, история исчезла бы.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Потому что она живёт только тогда, когда одно поколение передаёт и бережно хранит память другому.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 Сегодня мы попробуем ответить на важный вопрос: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 чём заключается сила духа народа?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Формулирую тему беседы: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«Сила духа в единстве поколений».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Интерактив «</w:t>
      </w:r>
      <w:proofErr w:type="gramStart"/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Ассоциации»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Время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: 3 минуты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Форма: цифровое взаимодействие (онлайн платформа)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А что же такое «сила духа»?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Иногда одно и то же понятие вызывает разные ассоциации.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— С какими словами у вас связано это понятие?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Обучающиеся сканируют 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  <w:lang w:val="en-US"/>
        </w:rPr>
        <w:t>Qr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-код на экране и отвечают через смартфоны.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На экране формируется облако слов.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Советник: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— Обратите внимание, большинство из вас </w:t>
      </w:r>
      <w:proofErr w:type="gram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выбрали: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мужество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, честь, стойкость, смелость, ответственность…-примерные ответы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Уже сейчас видно, что «сила духа» — это не одно качество, а целый комплекс внутренних ценностей.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Проблемный диалог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Время: 3 минуты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Советник: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 Как вы думаете, сила духа — это врождённое качество или приобретённое?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(ответы обучающихся: приобретённое)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 Согласна с вами.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 Тогда возникает следующий вопрос: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как можно развить в себе силу духа?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(ответы: учиться, преодолевать трудности, брать пример с </w:t>
      </w:r>
      <w:r w:rsidR="009932F1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других) -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примерные ответы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Вывод:</w:t>
      </w:r>
    </w:p>
    <w:p w:rsidR="00285977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— Вы абсолютно правы, сила духа формируется через жизненный опыт и примеры людей, которые уже проявили это качество.</w:t>
      </w:r>
    </w:p>
    <w:p w:rsidR="00E122A0" w:rsidRPr="009932F1" w:rsidRDefault="00285977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Основной этап «Живая история»</w:t>
      </w:r>
      <w:r w:rsidR="00E122A0"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 xml:space="preserve"> 3-6 слайд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Время: 1</w:t>
      </w:r>
      <w:r w:rsid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2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минут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Форма: групповая исследовательская деятельность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</w:r>
      <w:proofErr w:type="gram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Сегодня я предлагаю вам стать исследователями жизни наших земляков, которые обладали необычайной силой духа.</w:t>
      </w:r>
    </w:p>
    <w:p w:rsidR="00285977" w:rsidRPr="009932F1" w:rsidRDefault="00E122A0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(</w:t>
      </w:r>
      <w:r w:rsid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демонстрирую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портреты героев и чита</w:t>
      </w:r>
      <w:r w:rsid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ю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интересные, запоминающиеся </w:t>
      </w:r>
      <w:proofErr w:type="gram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факты)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Обучающиеся</w:t>
      </w:r>
      <w:proofErr w:type="gram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изначально поделены 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на 3 группы. Каждая группа получает карточку с фотографией и фрагментами биографии героя: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Марк Павлович </w:t>
      </w:r>
      <w:proofErr w:type="spellStart"/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Васякин</w:t>
      </w:r>
      <w:proofErr w:type="spellEnd"/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Александр Иванович Скоков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Виктор Александрович </w:t>
      </w:r>
      <w:proofErr w:type="spellStart"/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Кобрин</w:t>
      </w:r>
      <w:proofErr w:type="spellEnd"/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Задание для групп: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— Изучить материал 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своего героя 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и ответить на вопросы: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Можем ли мы учиться силе духа у этого героя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?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Какие качества помогли ему 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стать примером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?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Почему …….. важно для нынешнего поколения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?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После обсуждения представители групп презентуют результаты.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Общий вопрос: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Что объединяет этих людей?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(ответы обучающихся)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Советник (обобщает):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Их объединяет преданность Родине, стойкость, ответственность и готовность служить людям.</w:t>
      </w:r>
      <w:r w:rsidR="00285977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Эти истории показывают, что между прошлым и настоящим существует невидимая связь.</w:t>
      </w:r>
    </w:p>
    <w:p w:rsidR="00E122A0" w:rsidRPr="009932F1" w:rsidRDefault="00E122A0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Практическое задание «Мост поколений» 8 слайд</w:t>
      </w:r>
      <w:r w:rsid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Время: 7 минут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На доске размещён символический «мост поколений»: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слева — прошлое, справа — будущее.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— Перед вами «мост поколений».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Подумайте, какую ценность вы переняли от своих предков и какую готовы передать будущим поколениям.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Обучающиеся записывают ответы на стикерах и размещают их на «мосте».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Обсуждение: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Советник: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Посмотрите, какой мост у нас получился.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С одной стороны — ценности прошлого,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в центре — наши с вами,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а впереди — будущее.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Именно наше поколение становится связующим звеном между прошлым и будущим.</w:t>
      </w:r>
    </w:p>
    <w:p w:rsidR="00E122A0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Ф</w:t>
      </w:r>
      <w:r w:rsidR="00E122A0"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 xml:space="preserve">инал </w:t>
      </w:r>
      <w:r w:rsidR="00E122A0"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Время: 3 минуты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Советник: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Мы живём в век технологий, и сегодня трудно представить жизнь без смартфонов.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Я предлагаю вам небольшой эксперимент.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Возьмите телефоны.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Откройте камеру.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Включите фронтальную камеру.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Посмотрите на экран.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Кого вы видите?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Самих себя.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Мы часто говорим о героях прошлого: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о Марке Павловиче </w:t>
      </w:r>
      <w:proofErr w:type="spellStart"/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Васякине</w:t>
      </w:r>
      <w:proofErr w:type="spellEnd"/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,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Александре Ивановиче Скокове,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 xml:space="preserve">Викторе Александровиче </w:t>
      </w:r>
      <w:proofErr w:type="spellStart"/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Кобрине</w:t>
      </w:r>
      <w:proofErr w:type="spellEnd"/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Но история не закончилась.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Она продолжается прямо сейчас.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— И именно вы — то поколение, которое пишет её новую страницу.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Помните: перед вами человек, от которого зависит, какой будет история нашей страны завтра.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— Потому что сила духа народа рождается тогда,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когда поколения помнят друг друга</w:t>
      </w:r>
      <w:r w:rsidR="00E122A0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br/>
        <w:t>и продолжают идти вперёд по зову сердца.</w:t>
      </w: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BF4E31" w:rsidRDefault="00BF4E31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761CEF" w:rsidRPr="009932F1" w:rsidRDefault="00761CEF" w:rsidP="00BF4E3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lastRenderedPageBreak/>
        <w:t>Заключение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Проведённая беседа «Сила духа в единстве поколений» показала, что выбранный формат действительно откликается у обучающихся. Это был не просто разговор, а живой диалог, в котором ребята постепенно включались, начинали размышлять и формулировать собственное отношение к теме.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По ходу занятия стало заметно, что тема силы духа через единство поколений воспринимается не сразу, а раскрывается постепенно. В начале ответы были достаточно общими (мужество, смелость), но уже к середине беседы, особенно после этапа «Живая история», рассуждения стали глубже и более осмысленными. Истории Марка Павловича </w:t>
      </w:r>
      <w:proofErr w:type="spell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Васякина</w:t>
      </w:r>
      <w:proofErr w:type="spell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, Александра Ивановича Скокова и Виктора Александровича </w:t>
      </w:r>
      <w:proofErr w:type="spellStart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Кобрина</w:t>
      </w:r>
      <w:proofErr w:type="spellEnd"/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помогли «оживить» тему и показать, что сила духа — это не абстрактное понятие, а реальные поступки и жизненный выбор.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Можно сказать, что цель беседы была достигнута: у обучающихся сформировалось представление о силе духа как важнейшей характеристике народа через осмысление преемственности поколений и понимание своей личной роли в сохранении исторической памяти. Это особенно проявилось в задании «Мост поколений» и в финальной рефлексии, где ребята уже говорили не только о прошлом, но и о том, что зависит от них самих.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Среди плюсов можно выделить: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 удачное сочетание интерактивных и диалоговых форм работы;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 формирование ощущения личной причастности к истории и будущему страны;</w:t>
      </w:r>
    </w:p>
    <w:p w:rsidR="00761CEF" w:rsidRPr="009932F1" w:rsidRDefault="00761CEF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 эмоционально сильный финал, который заставил задуматься каждого;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- постепенное «углубление» </w:t>
      </w:r>
      <w:r w:rsid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ответов</w:t>
      </w: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обучающихся по мере развития беседы.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Также, на мой взгляд, были и некоторые сложности: 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- некоторым ребят нужно было немного больше времени, чтобы включиться в формат работы;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 получилась неравномерная активность обучающихся в групповой работе (одна команда закончила сравнительно раньше остальных);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-очевидный минус: ограниченность времени, хотелось продолжать беседу дольше заявленного времени и попробовать затронуть, обсудить личные семейные примеры, которые могли бы ещё сильнее усилить тему единства поколений.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 целом беседа показала свою результативность. Она позволила не только обсудить важные понятия, но и подвести обучающихся к пониманию того, что «сила духа в единстве поколений» — это не только про прошлое, но и про настоящее, про личный выбор каждого.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Ребята увидели, что сохранение памяти — это не абстрактная задача, а реальная ответственность, которая начинается с их отношения к истории, к людям и к собственной жизни.</w:t>
      </w:r>
    </w:p>
    <w:p w:rsidR="00B970B2" w:rsidRPr="009932F1" w:rsidRDefault="00B970B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Работа в данном направлении, безусловно, должна быть продолжена, так как именно через такие беседы формируется осознанная гражданская позиция, чувство гордости за свою страну и понимание своей роли в её будущем.</w:t>
      </w:r>
    </w:p>
    <w:p w:rsidR="00A9518A" w:rsidRPr="009932F1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Будучи «Навигатором детства», я готова вносить свой вклад в сохранение исторической памяти и передачу духовно‑нравственных ценностей из поколения в поколение. Моя задача — быть рядом с детьми, помогать им осмысливать прошлое, укреплять чувство единства и гражданской идентичности через увлекательные и содержательные формы работы</w:t>
      </w:r>
    </w:p>
    <w:p w:rsidR="00A9518A" w:rsidRPr="009932F1" w:rsidRDefault="00A9518A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A9518A" w:rsidRPr="009932F1" w:rsidRDefault="00A9518A" w:rsidP="009932F1">
      <w:pPr>
        <w:spacing w:line="360" w:lineRule="auto"/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 xml:space="preserve">Ссылка на реализацию </w:t>
      </w:r>
      <w:r w:rsidR="00514942"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>беседы:</w:t>
      </w:r>
      <w:r w:rsidRPr="009932F1"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  <w:t xml:space="preserve"> </w:t>
      </w:r>
      <w:hyperlink r:id="rId5" w:history="1">
        <w:r w:rsidRPr="009932F1">
          <w:rPr>
            <w:rStyle w:val="a3"/>
            <w:rFonts w:ascii="Times New Roman" w:hAnsi="Times New Roman" w:cs="Times New Roman"/>
            <w:i/>
            <w:spacing w:val="-1"/>
            <w:sz w:val="28"/>
            <w:szCs w:val="28"/>
            <w:shd w:val="clear" w:color="auto" w:fill="FFFFFF"/>
          </w:rPr>
          <w:t>https://vk.c</w:t>
        </w:r>
        <w:r w:rsidRPr="009932F1">
          <w:rPr>
            <w:rStyle w:val="a3"/>
            <w:rFonts w:ascii="Times New Roman" w:hAnsi="Times New Roman" w:cs="Times New Roman"/>
            <w:i/>
            <w:spacing w:val="-1"/>
            <w:sz w:val="28"/>
            <w:szCs w:val="28"/>
            <w:shd w:val="clear" w:color="auto" w:fill="FFFFFF"/>
          </w:rPr>
          <w:t>o</w:t>
        </w:r>
        <w:r w:rsidRPr="009932F1">
          <w:rPr>
            <w:rStyle w:val="a3"/>
            <w:rFonts w:ascii="Times New Roman" w:hAnsi="Times New Roman" w:cs="Times New Roman"/>
            <w:i/>
            <w:spacing w:val="-1"/>
            <w:sz w:val="28"/>
            <w:szCs w:val="28"/>
            <w:shd w:val="clear" w:color="auto" w:fill="FFFFFF"/>
          </w:rPr>
          <w:t>m</w:t>
        </w:r>
        <w:r w:rsidRPr="009932F1">
          <w:rPr>
            <w:rStyle w:val="a3"/>
            <w:rFonts w:ascii="Times New Roman" w:hAnsi="Times New Roman" w:cs="Times New Roman"/>
            <w:i/>
            <w:spacing w:val="-1"/>
            <w:sz w:val="28"/>
            <w:szCs w:val="28"/>
            <w:shd w:val="clear" w:color="auto" w:fill="FFFFFF"/>
          </w:rPr>
          <w:t>/</w:t>
        </w:r>
        <w:r w:rsidRPr="009932F1">
          <w:rPr>
            <w:rStyle w:val="a3"/>
            <w:rFonts w:ascii="Times New Roman" w:hAnsi="Times New Roman" w:cs="Times New Roman"/>
            <w:i/>
            <w:spacing w:val="-1"/>
            <w:sz w:val="28"/>
            <w:szCs w:val="28"/>
            <w:shd w:val="clear" w:color="auto" w:fill="FFFFFF"/>
          </w:rPr>
          <w:t>wall178790242_6564</w:t>
        </w:r>
      </w:hyperlink>
    </w:p>
    <w:p w:rsidR="00514942" w:rsidRPr="009932F1" w:rsidRDefault="00514942" w:rsidP="009932F1">
      <w:pPr>
        <w:spacing w:line="360" w:lineRule="auto"/>
        <w:rPr>
          <w:rFonts w:ascii="Times New Roman" w:hAnsi="Times New Roman" w:cs="Times New Roman"/>
          <w:i/>
          <w:color w:val="000000"/>
          <w:spacing w:val="-1"/>
          <w:sz w:val="28"/>
          <w:szCs w:val="28"/>
          <w:shd w:val="clear" w:color="auto" w:fill="FFFFFF"/>
        </w:rPr>
      </w:pPr>
    </w:p>
    <w:p w:rsidR="006720C2" w:rsidRPr="009932F1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514942" w:rsidRPr="009932F1" w:rsidRDefault="00514942" w:rsidP="00BF4E3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  <w:lastRenderedPageBreak/>
        <w:t>Список использованной литературы:</w:t>
      </w:r>
    </w:p>
    <w:p w:rsidR="006720C2" w:rsidRPr="00BF4E31" w:rsidRDefault="006720C2" w:rsidP="00BF4E31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Ирина </w:t>
      </w:r>
      <w:proofErr w:type="spell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Ионова</w:t>
      </w:r>
      <w:proofErr w:type="spell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, 2013. Свидетельство о публикации №213110601099 рецензия </w:t>
      </w:r>
      <w:proofErr w:type="spell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В.А.Кобрин</w:t>
      </w:r>
      <w:proofErr w:type="spell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«Пятигорск в письмах».</w:t>
      </w:r>
    </w:p>
    <w:p w:rsidR="006720C2" w:rsidRPr="00BF4E31" w:rsidRDefault="006720C2" w:rsidP="00BF4E31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Рецензия на «Командир </w:t>
      </w:r>
      <w:proofErr w:type="spell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Однокозов</w:t>
      </w:r>
      <w:proofErr w:type="spell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и Александр Скоков» (Владимир </w:t>
      </w:r>
      <w:proofErr w:type="spell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Пузиков</w:t>
      </w:r>
      <w:proofErr w:type="spell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)</w:t>
      </w:r>
    </w:p>
    <w:p w:rsidR="006720C2" w:rsidRPr="00BF4E31" w:rsidRDefault="006720C2" w:rsidP="00BF4E31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Смоляков В.А. «Подвиг </w:t>
      </w:r>
      <w:proofErr w:type="spell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величаевских</w:t>
      </w:r>
      <w:proofErr w:type="spell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молодогвардейцев»</w:t>
      </w:r>
    </w:p>
    <w:p w:rsidR="006720C2" w:rsidRPr="00BF4E31" w:rsidRDefault="006720C2" w:rsidP="00BF4E31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Туполев / Николай Бодрихин. - </w:t>
      </w:r>
      <w:proofErr w:type="gram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Москва :</w:t>
      </w:r>
      <w:proofErr w:type="gram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Молодая гвардия, 2011. - 453: ил.; 21 см. - (Жизнь замечательных </w:t>
      </w:r>
      <w:proofErr w:type="gram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людей :</w:t>
      </w:r>
      <w:proofErr w:type="gram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ЖЗЛ : серия биографий; </w:t>
      </w:r>
      <w:proofErr w:type="spellStart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Вып</w:t>
      </w:r>
      <w:proofErr w:type="spellEnd"/>
      <w:r w:rsidRPr="00BF4E3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. 1527 (1327)).; ISBN 978-5-235-03439-6 (в пер.)</w:t>
      </w:r>
    </w:p>
    <w:p w:rsidR="006720C2" w:rsidRPr="009932F1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6720C2" w:rsidRPr="009932F1" w:rsidRDefault="006720C2" w:rsidP="009932F1">
      <w:pPr>
        <w:spacing w:line="360" w:lineRule="auto"/>
        <w:rPr>
          <w:rFonts w:ascii="Times New Roman" w:hAnsi="Times New Roman" w:cs="Times New Roman"/>
          <w:b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6720C2" w:rsidRPr="009932F1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6720C2" w:rsidRPr="009932F1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6720C2" w:rsidRPr="009932F1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6720C2" w:rsidRDefault="006720C2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bookmarkStart w:id="0" w:name="_GoBack"/>
      <w:bookmarkEnd w:id="0"/>
    </w:p>
    <w:p w:rsidR="00BF4E31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9C7C2C" w:rsidP="00BF4E31">
      <w:pPr>
        <w:spacing w:line="360" w:lineRule="auto"/>
        <w:jc w:val="right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lastRenderedPageBreak/>
        <w:t>Приложение 1</w:t>
      </w:r>
    </w:p>
    <w:p w:rsidR="009C7C2C" w:rsidRPr="009932F1" w:rsidRDefault="009C7C2C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9C7C2C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Для б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еседы «Сила духа в единстве поколений» понадобились следующие материалы:</w:t>
      </w:r>
    </w:p>
    <w:p w:rsidR="009C7C2C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1.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Авторская п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резентация</w:t>
      </w:r>
      <w:r w:rsidR="00CE24D4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hyperlink r:id="rId6" w:history="1"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https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://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disk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.</w:t>
        </w:r>
        <w:proofErr w:type="spellStart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yand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e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x</w:t>
        </w:r>
        <w:proofErr w:type="spellEnd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.</w:t>
        </w:r>
        <w:proofErr w:type="spellStart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/</w:t>
        </w:r>
        <w:proofErr w:type="spellStart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i</w:t>
        </w:r>
        <w:proofErr w:type="spellEnd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/</w:t>
        </w:r>
        <w:proofErr w:type="spellStart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ewUb</w:t>
        </w:r>
        <w:proofErr w:type="spellEnd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34</w:t>
        </w:r>
        <w:proofErr w:type="spellStart"/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  <w:lang w:val="en-US"/>
          </w:rPr>
          <w:t>YjsnXJjg</w:t>
        </w:r>
        <w:proofErr w:type="spellEnd"/>
      </w:hyperlink>
    </w:p>
    <w:p w:rsidR="009C7C2C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2. 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Онлайн конструктор для интерактивной мини-презентации </w:t>
      </w:r>
      <w:proofErr w:type="spellStart"/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  <w:lang w:val="en-US"/>
        </w:rPr>
        <w:t>diaclass</w:t>
      </w:r>
      <w:proofErr w:type="spellEnd"/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.</w:t>
      </w:r>
      <w:proofErr w:type="spellStart"/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9C7C2C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3. 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Карточки с портретами героических личностей Ставропольского края</w:t>
      </w:r>
      <w:r w:rsidR="00222F31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, а также фотография с изображением семьи разных поколений</w:t>
      </w:r>
      <w:r w:rsidR="00CE24D4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hyperlink r:id="rId7" w:history="1"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https://disk.yandex.ru/d/T49Iw4N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S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XN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T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AWw</w:t>
        </w:r>
      </w:hyperlink>
    </w:p>
    <w:p w:rsidR="009C7C2C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4. 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Биография героических личностей Ставропольского края для групповой работы</w:t>
      </w:r>
      <w:r w:rsidR="00CE24D4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 </w:t>
      </w:r>
      <w:hyperlink r:id="rId8" w:history="1"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https://disk.yandex.ru/i/R39bQ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V</w:t>
        </w:r>
        <w:r w:rsidR="00CE24D4" w:rsidRPr="009932F1">
          <w:rPr>
            <w:rStyle w:val="a3"/>
            <w:rFonts w:ascii="Times New Roman" w:hAnsi="Times New Roman" w:cs="Times New Roman"/>
            <w:spacing w:val="-1"/>
            <w:sz w:val="28"/>
            <w:szCs w:val="28"/>
            <w:shd w:val="clear" w:color="auto" w:fill="FFFFFF"/>
          </w:rPr>
          <w:t>0GcxYxMw</w:t>
        </w:r>
      </w:hyperlink>
    </w:p>
    <w:p w:rsidR="009C7C2C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5. </w:t>
      </w:r>
      <w:r w:rsidR="009C7C2C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Ватман с изображением моста, под названием «Мост поколений»</w:t>
      </w:r>
    </w:p>
    <w:p w:rsidR="00222F31" w:rsidRPr="009932F1" w:rsidRDefault="00BF4E31" w:rsidP="009932F1">
      <w:pPr>
        <w:spacing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 xml:space="preserve">6. </w:t>
      </w:r>
      <w:r w:rsidR="00222F31" w:rsidRPr="009932F1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Стикеры</w:t>
      </w:r>
    </w:p>
    <w:p w:rsidR="00514942" w:rsidRPr="00A9518A" w:rsidRDefault="00514942" w:rsidP="00B970B2">
      <w:pPr>
        <w:spacing w:line="360" w:lineRule="auto"/>
        <w:rPr>
          <w:rFonts w:ascii="Times New Roman" w:hAnsi="Times New Roman" w:cs="Times New Roman"/>
          <w:i/>
          <w:color w:val="000000"/>
          <w:spacing w:val="-1"/>
          <w:sz w:val="28"/>
          <w:szCs w:val="20"/>
          <w:shd w:val="clear" w:color="auto" w:fill="FFFFFF"/>
        </w:rPr>
      </w:pPr>
    </w:p>
    <w:sectPr w:rsidR="00514942" w:rsidRPr="00A95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046C8"/>
    <w:multiLevelType w:val="hybridMultilevel"/>
    <w:tmpl w:val="1394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C43F7"/>
    <w:multiLevelType w:val="hybridMultilevel"/>
    <w:tmpl w:val="DB90E0B2"/>
    <w:lvl w:ilvl="0" w:tplc="97065C72">
      <w:start w:val="1"/>
      <w:numFmt w:val="decimal"/>
      <w:lvlText w:val="%1."/>
      <w:lvlJc w:val="left"/>
      <w:pPr>
        <w:ind w:left="4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77C34BF9"/>
    <w:multiLevelType w:val="hybridMultilevel"/>
    <w:tmpl w:val="A4B2C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2A"/>
    <w:rsid w:val="001742A1"/>
    <w:rsid w:val="00222F31"/>
    <w:rsid w:val="00285977"/>
    <w:rsid w:val="002B5B18"/>
    <w:rsid w:val="002E6C3D"/>
    <w:rsid w:val="00395B2A"/>
    <w:rsid w:val="00470BAC"/>
    <w:rsid w:val="00514942"/>
    <w:rsid w:val="006720C2"/>
    <w:rsid w:val="00761CEF"/>
    <w:rsid w:val="009932F1"/>
    <w:rsid w:val="009C7C2C"/>
    <w:rsid w:val="00A9518A"/>
    <w:rsid w:val="00AD43F3"/>
    <w:rsid w:val="00B970B2"/>
    <w:rsid w:val="00BD337C"/>
    <w:rsid w:val="00BF4E31"/>
    <w:rsid w:val="00C628F6"/>
    <w:rsid w:val="00CE24D4"/>
    <w:rsid w:val="00DA5E50"/>
    <w:rsid w:val="00E1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73418-6456-411F-A47E-46E58684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518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9518A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9C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R39bQV0GcxYxM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sk.yandex.ru/d/T49Iw4NSXNTA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ewUb34YjsnXJjg" TargetMode="External"/><Relationship Id="rId5" Type="http://schemas.openxmlformats.org/officeDocument/2006/relationships/hyperlink" Target="https://vk.com/wall178790242_656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12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9</cp:revision>
  <dcterms:created xsi:type="dcterms:W3CDTF">2026-03-24T20:15:00Z</dcterms:created>
  <dcterms:modified xsi:type="dcterms:W3CDTF">2026-03-26T20:59:00Z</dcterms:modified>
</cp:coreProperties>
</file>