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Ведущей деятельностью ребенка в дошкольном возрасте является игра, которая чрезвычайно многообразна по содержанию, характеру, организации, поэтому точная ее классификация затруднительная. В дошкольном учреждении каждый педагог использует в своей работе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технологии. На занятиях могут использоваться: физкультминутки, дыхательные гимнастики, пальчиковые гимнастики, зарядка для глаз,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игротерапия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. При работе с разными возрастными категориями детей стоит отметить, что у ряда воспитанников встречаются трудности сосредоточения и переключения внимания, некоторое снижение слухоречевой памяти, трудности при рисовании, вырезании, негрубые речевые отклонения и особенности эмоциональной сферы. В современной педагогике существует огромное количество развивающих дидактических игр, пособий, способных развить сенсорные, двигательные, интеллектуальные способности ребенка. 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Нейропсихологические игры – это специальные игровые комплексы, способствующие  развитию психических процессов: памяти, внимания, мышления, развитию зрительно – моторной пространственной координации, активизация речи. Основоположник отечественной нейропсихологии А.Р.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отмечал, что высшие психические функции возникают на основе относительно элементарных моторных и сенсорных процессов.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>Нейропсихологические упражнения помогают оптимизировать работу педагога, внося новые способы взаимодействия педагога и ребенка, для создания благоприятного эмоционального фона, способствуют активизации нарушенных функций. Нейропсихологические игры способствуют речевому развитию и развитию памяти, концентрации внимания, формированию ориентации в пространстве, повышение  уверенности в своих силах. Мы в своей педагогической практике применяем эти игры, интегрируя образовательные области.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нейпропсихологических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игр и упражнений способствует развитию высших психических функций. Это универсальная система, которая в форме игры помогает педагогу скорректировать развитие ребенка, имеющего некие проблемы в развитии, но и развивать положительные структурные изменения у нормально развивающихся детей. Ведь только через игру мы можем помочь ребенку развивать навыки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социально-комуникативного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взаимодействия, эмоционального раскрепощения.</w:t>
      </w:r>
    </w:p>
    <w:p w:rsidR="00CD6819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i/>
          <w:iCs/>
          <w:color w:val="181818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Известно, что дети любят играть, их не нужно заставлять это делать. Играя, мы общаемся с детьми на «их территории». Вступая в мир игры, мы многому можем научиться сами и научить наших детей. Несмотря на простоту и увлекательность, нейропсихологический подход в развитии дошкольников является эффективным инструментом работы. </w:t>
      </w:r>
    </w:p>
    <w:p w:rsidR="00CD6819" w:rsidRDefault="00CD6819" w:rsidP="00CD68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Эффективность работы по данному направлению зависит от уровня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межполушарных связей - способности полушарий головного мозга обмениваться друг с другом информацией для получения целостного образа. Нарушение межполушарной передачи информации искажает познавательную деятельность детей. А, значит, без слаженной работы обоих полушарий головного </w:t>
      </w:r>
      <w:r w:rsidRPr="00CD6819">
        <w:rPr>
          <w:rFonts w:ascii="Times New Roman" w:hAnsi="Times New Roman" w:cs="Times New Roman"/>
          <w:sz w:val="28"/>
          <w:szCs w:val="28"/>
        </w:rPr>
        <w:lastRenderedPageBreak/>
        <w:t xml:space="preserve">мозга не будет ни общения, ни познания. Поэтому с самого раннего детства следует развивать межполушарные связи. Чем лучше будут развиты межполушарные связи, тем выше у ребенка будет интеллектуальное развитие, память, внимание, речь, воображение, мышление и восприятие. Важным помощником в решении этого вопроса являются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и упражнения, как универсальный инструмент в работе педагога для создания новых нейронных связей. Именно нейронные связи помогают в формировании высших психических функций, в том числе и коррекции некоторых речевых нарушений. </w:t>
      </w:r>
    </w:p>
    <w:p w:rsidR="00CD6819" w:rsidRPr="00CD6819" w:rsidRDefault="00CD6819" w:rsidP="00CD681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Таким образом, приобщение детей к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нейроиграм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является важнейшим компонентом воспитания и обучения дошкольников. При использовании их в работе с детьми прослеживается положительная динамика в формировании речевых компетенций дошкольников и интеллекта через движение.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 и упражнения могут использовать в своей деятельности не только дети, но и их </w:t>
      </w:r>
      <w:proofErr w:type="gramStart"/>
      <w:r w:rsidRPr="00CD6819">
        <w:rPr>
          <w:rFonts w:ascii="Times New Roman" w:hAnsi="Times New Roman" w:cs="Times New Roman"/>
          <w:sz w:val="28"/>
          <w:szCs w:val="28"/>
        </w:rPr>
        <w:t>родители</w:t>
      </w:r>
      <w:proofErr w:type="gramEnd"/>
      <w:r w:rsidRPr="00CD6819">
        <w:rPr>
          <w:rFonts w:ascii="Times New Roman" w:hAnsi="Times New Roman" w:cs="Times New Roman"/>
          <w:sz w:val="28"/>
          <w:szCs w:val="28"/>
        </w:rPr>
        <w:t xml:space="preserve"> и педагоги, повышая уровень своего интеллекта через развитие межполушарных связей.</w:t>
      </w:r>
    </w:p>
    <w:p w:rsidR="00CD6819" w:rsidRPr="00CD6819" w:rsidRDefault="00CD6819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D97" w:rsidRPr="00CD6819" w:rsidRDefault="00997D97" w:rsidP="00CD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CD6819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Основные правила выполнения</w:t>
      </w:r>
      <w:r w:rsidRPr="00CD6819">
        <w:rPr>
          <w:rFonts w:ascii="Times New Roman" w:hAnsi="Times New Roman" w:cs="Times New Roman"/>
          <w:color w:val="181818"/>
          <w:sz w:val="28"/>
          <w:szCs w:val="28"/>
        </w:rPr>
        <w:t> </w:t>
      </w:r>
      <w:r w:rsidRPr="00CD6819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упражнений </w:t>
      </w:r>
      <w:proofErr w:type="spellStart"/>
      <w:r w:rsidRPr="00CD6819">
        <w:rPr>
          <w:rFonts w:ascii="Times New Roman" w:hAnsi="Times New Roman" w:cs="Times New Roman"/>
          <w:b/>
          <w:bCs/>
          <w:color w:val="181818"/>
          <w:sz w:val="28"/>
          <w:szCs w:val="28"/>
        </w:rPr>
        <w:t>нейрогимнастики</w:t>
      </w:r>
      <w:proofErr w:type="spellEnd"/>
      <w:r w:rsidRPr="00CD6819">
        <w:rPr>
          <w:rFonts w:ascii="Times New Roman" w:hAnsi="Times New Roman" w:cs="Times New Roman"/>
          <w:color w:val="181818"/>
          <w:sz w:val="28"/>
          <w:szCs w:val="28"/>
        </w:rPr>
        <w:t>:</w:t>
      </w:r>
    </w:p>
    <w:p w:rsidR="00997D97" w:rsidRPr="00CD6819" w:rsidRDefault="00997D97" w:rsidP="00CD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CD6819">
        <w:rPr>
          <w:rFonts w:ascii="Times New Roman" w:hAnsi="Times New Roman" w:cs="Times New Roman"/>
          <w:color w:val="181818"/>
          <w:sz w:val="28"/>
          <w:szCs w:val="28"/>
        </w:rPr>
        <w:t>- должны быть задействованы не менее двух органов чувств;</w:t>
      </w:r>
    </w:p>
    <w:p w:rsidR="00997D97" w:rsidRPr="00CD6819" w:rsidRDefault="00997D97" w:rsidP="00CD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CD6819">
        <w:rPr>
          <w:rFonts w:ascii="Times New Roman" w:hAnsi="Times New Roman" w:cs="Times New Roman"/>
          <w:color w:val="181818"/>
          <w:sz w:val="28"/>
          <w:szCs w:val="28"/>
        </w:rPr>
        <w:t>- нужно концентрировать внимание на тех объектах или параметрах среды, которые ранее оставались незамеченными;</w:t>
      </w:r>
    </w:p>
    <w:p w:rsidR="00997D97" w:rsidRPr="00CD6819" w:rsidRDefault="00997D97" w:rsidP="00CD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CD6819">
        <w:rPr>
          <w:rFonts w:ascii="Times New Roman" w:hAnsi="Times New Roman" w:cs="Times New Roman"/>
          <w:color w:val="181818"/>
          <w:sz w:val="28"/>
          <w:szCs w:val="28"/>
        </w:rPr>
        <w:t>- следует менять привычные маршруты выполнения движения;</w:t>
      </w:r>
    </w:p>
    <w:p w:rsidR="00997D97" w:rsidRPr="00CD6819" w:rsidRDefault="00997D97" w:rsidP="00CD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CD6819">
        <w:rPr>
          <w:rFonts w:ascii="Times New Roman" w:hAnsi="Times New Roman" w:cs="Times New Roman"/>
          <w:color w:val="181818"/>
          <w:sz w:val="28"/>
          <w:szCs w:val="28"/>
        </w:rPr>
        <w:t>- необходимо выполнять упражнения регулярно.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81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1.Быкова И.А. Обучение детей грамоте в игровой форме. Санкт-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Петербург</w:t>
      </w:r>
      <w:proofErr w:type="gramStart"/>
      <w:r w:rsidRPr="00CD6819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CD6819">
        <w:rPr>
          <w:rFonts w:ascii="Times New Roman" w:hAnsi="Times New Roman" w:cs="Times New Roman"/>
          <w:sz w:val="28"/>
          <w:szCs w:val="28"/>
        </w:rPr>
        <w:t>зд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6819">
        <w:rPr>
          <w:rFonts w:ascii="Times New Roman" w:hAnsi="Times New Roman" w:cs="Times New Roman"/>
          <w:sz w:val="28"/>
          <w:szCs w:val="28"/>
        </w:rPr>
        <w:t>ДетствоПресс</w:t>
      </w:r>
      <w:proofErr w:type="spellEnd"/>
      <w:r w:rsidRPr="00CD6819">
        <w:rPr>
          <w:rFonts w:ascii="Times New Roman" w:hAnsi="Times New Roman" w:cs="Times New Roman"/>
          <w:sz w:val="28"/>
          <w:szCs w:val="28"/>
        </w:rPr>
        <w:t>, 2019. – 396 с.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 xml:space="preserve">2.Семенович А.В. «Нейропсихологическая коррекция в детском возрасте. Метод замещающего онтогенеза: Учебное пособие. М.: Генезис, 2017.— 474 </w:t>
      </w:r>
      <w:proofErr w:type="gramStart"/>
      <w:r w:rsidRPr="00CD68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6819">
        <w:rPr>
          <w:rFonts w:ascii="Times New Roman" w:hAnsi="Times New Roman" w:cs="Times New Roman"/>
          <w:sz w:val="28"/>
          <w:szCs w:val="28"/>
        </w:rPr>
        <w:t>.</w:t>
      </w:r>
    </w:p>
    <w:p w:rsidR="00997D97" w:rsidRPr="00CD6819" w:rsidRDefault="00997D97" w:rsidP="00CD68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819">
        <w:rPr>
          <w:rFonts w:ascii="Times New Roman" w:hAnsi="Times New Roman" w:cs="Times New Roman"/>
          <w:sz w:val="28"/>
          <w:szCs w:val="28"/>
        </w:rPr>
        <w:t>3.Кравченко Л. Как развивать у детей межполушарное взаимодействие//Справочник педагога-психолога. Детский сад. – 2019. -№6. – с.43-50</w:t>
      </w:r>
    </w:p>
    <w:sectPr w:rsidR="00997D97" w:rsidRPr="00CD6819" w:rsidSect="00CD6819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A55"/>
    <w:multiLevelType w:val="multilevel"/>
    <w:tmpl w:val="9064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596B54"/>
    <w:multiLevelType w:val="hybridMultilevel"/>
    <w:tmpl w:val="EC94A17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20D37"/>
    <w:multiLevelType w:val="multilevel"/>
    <w:tmpl w:val="63F0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9762DD"/>
    <w:multiLevelType w:val="multilevel"/>
    <w:tmpl w:val="01C6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030D0"/>
    <w:multiLevelType w:val="multilevel"/>
    <w:tmpl w:val="A83C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734697"/>
    <w:multiLevelType w:val="multilevel"/>
    <w:tmpl w:val="A0EA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4255FA"/>
    <w:multiLevelType w:val="multilevel"/>
    <w:tmpl w:val="43543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7BA6163"/>
    <w:multiLevelType w:val="multilevel"/>
    <w:tmpl w:val="A224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75E44B1"/>
    <w:multiLevelType w:val="multilevel"/>
    <w:tmpl w:val="EFC8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61962C4"/>
    <w:multiLevelType w:val="multilevel"/>
    <w:tmpl w:val="A6CED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7BB09BA"/>
    <w:multiLevelType w:val="multilevel"/>
    <w:tmpl w:val="9FF8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6384"/>
    <w:rsid w:val="000540AE"/>
    <w:rsid w:val="000901D5"/>
    <w:rsid w:val="000A6384"/>
    <w:rsid w:val="000B3C6D"/>
    <w:rsid w:val="0013218C"/>
    <w:rsid w:val="00147683"/>
    <w:rsid w:val="001A1D51"/>
    <w:rsid w:val="002673D0"/>
    <w:rsid w:val="00283BA2"/>
    <w:rsid w:val="002A316E"/>
    <w:rsid w:val="002C07AE"/>
    <w:rsid w:val="0036397F"/>
    <w:rsid w:val="003647F3"/>
    <w:rsid w:val="00374109"/>
    <w:rsid w:val="00395F0B"/>
    <w:rsid w:val="003A653B"/>
    <w:rsid w:val="00495D37"/>
    <w:rsid w:val="004A239C"/>
    <w:rsid w:val="004C362C"/>
    <w:rsid w:val="00546238"/>
    <w:rsid w:val="00604F71"/>
    <w:rsid w:val="006B19CF"/>
    <w:rsid w:val="006C4D61"/>
    <w:rsid w:val="00707BE3"/>
    <w:rsid w:val="00724217"/>
    <w:rsid w:val="007554BC"/>
    <w:rsid w:val="00790A49"/>
    <w:rsid w:val="007D5854"/>
    <w:rsid w:val="0081624A"/>
    <w:rsid w:val="00832102"/>
    <w:rsid w:val="00873AC0"/>
    <w:rsid w:val="00934DBF"/>
    <w:rsid w:val="00997D97"/>
    <w:rsid w:val="00A37EA7"/>
    <w:rsid w:val="00A92ADC"/>
    <w:rsid w:val="00AB183D"/>
    <w:rsid w:val="00AC429B"/>
    <w:rsid w:val="00C81B0F"/>
    <w:rsid w:val="00CB62D8"/>
    <w:rsid w:val="00CC2AC5"/>
    <w:rsid w:val="00CD6819"/>
    <w:rsid w:val="00D27044"/>
    <w:rsid w:val="00D33515"/>
    <w:rsid w:val="00D338C6"/>
    <w:rsid w:val="00DA3E71"/>
    <w:rsid w:val="00DB039C"/>
    <w:rsid w:val="00DB36BA"/>
    <w:rsid w:val="00DC2E70"/>
    <w:rsid w:val="00DD5EEE"/>
    <w:rsid w:val="00E268EE"/>
    <w:rsid w:val="00EE75AE"/>
    <w:rsid w:val="00F153DF"/>
    <w:rsid w:val="00F42398"/>
    <w:rsid w:val="00F65944"/>
    <w:rsid w:val="00F9145E"/>
    <w:rsid w:val="00FA3287"/>
    <w:rsid w:val="00FC25E1"/>
    <w:rsid w:val="00FD2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16E"/>
  </w:style>
  <w:style w:type="paragraph" w:styleId="2">
    <w:name w:val="heading 2"/>
    <w:basedOn w:val="a"/>
    <w:link w:val="20"/>
    <w:uiPriority w:val="9"/>
    <w:qFormat/>
    <w:rsid w:val="000A6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A63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638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934D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A63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0A6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0A6384"/>
    <w:rPr>
      <w:color w:val="0000FF"/>
      <w:u w:val="single"/>
    </w:rPr>
  </w:style>
  <w:style w:type="character" w:customStyle="1" w:styleId="mw-headline">
    <w:name w:val="mw-headline"/>
    <w:basedOn w:val="a0"/>
    <w:rsid w:val="000A6384"/>
  </w:style>
  <w:style w:type="paragraph" w:styleId="a5">
    <w:name w:val="Balloon Text"/>
    <w:basedOn w:val="a"/>
    <w:link w:val="a6"/>
    <w:uiPriority w:val="99"/>
    <w:semiHidden/>
    <w:unhideWhenUsed/>
    <w:rsid w:val="000A6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38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42398"/>
    <w:pPr>
      <w:ind w:left="720"/>
      <w:contextualSpacing/>
    </w:pPr>
  </w:style>
  <w:style w:type="character" w:styleId="a8">
    <w:name w:val="Strong"/>
    <w:basedOn w:val="a0"/>
    <w:uiPriority w:val="22"/>
    <w:qFormat/>
    <w:rsid w:val="000B3C6D"/>
    <w:rPr>
      <w:b/>
      <w:bCs/>
    </w:rPr>
  </w:style>
  <w:style w:type="paragraph" w:customStyle="1" w:styleId="headline">
    <w:name w:val="headline"/>
    <w:basedOn w:val="a"/>
    <w:rsid w:val="00755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rsid w:val="00997D97"/>
    <w:pPr>
      <w:widowControl w:val="0"/>
      <w:autoSpaceDE w:val="0"/>
      <w:autoSpaceDN w:val="0"/>
      <w:spacing w:before="72" w:after="0" w:line="240" w:lineRule="auto"/>
      <w:ind w:left="119"/>
      <w:outlineLvl w:val="1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0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461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06719377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531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7567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4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46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5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3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3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86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58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18147C4-C32D-4026-B7F1-270080D8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4</cp:revision>
  <cp:lastPrinted>2026-01-25T16:46:00Z</cp:lastPrinted>
  <dcterms:created xsi:type="dcterms:W3CDTF">2026-02-12T12:32:00Z</dcterms:created>
  <dcterms:modified xsi:type="dcterms:W3CDTF">2026-04-15T10:06:00Z</dcterms:modified>
</cp:coreProperties>
</file>