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08EA2" w14:textId="6D81DD44" w:rsidR="008E2454" w:rsidRPr="008B1492" w:rsidRDefault="008E2454" w:rsidP="008B1492">
      <w:pPr>
        <w:spacing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492">
        <w:rPr>
          <w:rFonts w:ascii="Times New Roman" w:hAnsi="Times New Roman" w:cs="Times New Roman"/>
          <w:b/>
          <w:bCs/>
          <w:sz w:val="24"/>
          <w:szCs w:val="24"/>
        </w:rPr>
        <w:t>Влияние туризма на развитие экономики Амурской области.</w:t>
      </w:r>
    </w:p>
    <w:p w14:paraId="1D764EF8" w14:textId="6790B094" w:rsidR="008E2454" w:rsidRPr="0084638F" w:rsidRDefault="008E2454" w:rsidP="008B1492">
      <w:pPr>
        <w:spacing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B1492">
        <w:rPr>
          <w:rFonts w:ascii="Times New Roman" w:hAnsi="Times New Roman" w:cs="Times New Roman"/>
          <w:b/>
          <w:bCs/>
          <w:sz w:val="24"/>
          <w:szCs w:val="24"/>
          <w:lang w:val="en-US"/>
        </w:rPr>
        <w:t>The impact of tourism on the economic development of the Amur region.</w:t>
      </w:r>
    </w:p>
    <w:p w14:paraId="1F5D255C" w14:textId="4EA26768" w:rsidR="008E2454" w:rsidRPr="008B1492" w:rsidRDefault="008E2454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8B149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Ненашев </w:t>
      </w:r>
      <w:proofErr w:type="gramStart"/>
      <w:r w:rsidRPr="008B1492">
        <w:rPr>
          <w:rFonts w:ascii="Times New Roman" w:hAnsi="Times New Roman" w:cs="Times New Roman"/>
          <w:b/>
          <w:bCs/>
          <w:i/>
          <w:iCs/>
          <w:sz w:val="20"/>
          <w:szCs w:val="20"/>
        </w:rPr>
        <w:t>К.К.</w:t>
      </w:r>
      <w:proofErr w:type="gramEnd"/>
    </w:p>
    <w:p w14:paraId="2BE51BE4" w14:textId="2FDE42F0" w:rsidR="008E2454" w:rsidRPr="008B1492" w:rsidRDefault="008E2454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</w:rPr>
        <w:t>Студент 1 курса,</w:t>
      </w:r>
    </w:p>
    <w:p w14:paraId="25BDD533" w14:textId="0C91175B" w:rsidR="008E2454" w:rsidRPr="008B1492" w:rsidRDefault="008E2454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</w:rPr>
        <w:t>Юридического ф-т,</w:t>
      </w:r>
    </w:p>
    <w:p w14:paraId="01AD22D3" w14:textId="0C8403D1" w:rsidR="008E2454" w:rsidRPr="008B1492" w:rsidRDefault="008E2454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</w:rPr>
        <w:t>Дальневосточного юридического института</w:t>
      </w:r>
    </w:p>
    <w:p w14:paraId="0B089DD5" w14:textId="3F832D84" w:rsidR="008E2454" w:rsidRPr="008B1492" w:rsidRDefault="008E2454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</w:rPr>
        <w:t>(филиала) Университета прокуратуры РФ,</w:t>
      </w:r>
    </w:p>
    <w:p w14:paraId="1579A290" w14:textId="42AF556D" w:rsidR="008E2454" w:rsidRPr="008B1492" w:rsidRDefault="008E2454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</w:rPr>
        <w:t>г. Владивосток</w:t>
      </w:r>
    </w:p>
    <w:p w14:paraId="7F22ACA1" w14:textId="3FAC5B2E" w:rsidR="008E2454" w:rsidRPr="0088691C" w:rsidRDefault="008E2454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sz w:val="20"/>
          <w:szCs w:val="20"/>
          <w:lang w:val="en-US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e-mail: </w:t>
      </w:r>
      <w:hyperlink r:id="rId5" w:history="1">
        <w:r w:rsidRPr="008B1492">
          <w:rPr>
            <w:rStyle w:val="ac"/>
            <w:rFonts w:ascii="Times New Roman" w:hAnsi="Times New Roman" w:cs="Times New Roman"/>
            <w:i/>
            <w:iCs/>
            <w:sz w:val="20"/>
            <w:szCs w:val="20"/>
            <w:lang w:val="en-US"/>
          </w:rPr>
          <w:t>kirillnenasev850@gmail.com</w:t>
        </w:r>
      </w:hyperlink>
      <w:r w:rsidRPr="0088691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BF965FC" w14:textId="77777777" w:rsidR="0088691C" w:rsidRPr="008B1492" w:rsidRDefault="0088691C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</w:pPr>
      <w:r w:rsidRPr="008B1492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Nenashev K.K.</w:t>
      </w:r>
    </w:p>
    <w:p w14:paraId="79CA2CF7" w14:textId="77777777" w:rsidR="0088691C" w:rsidRPr="008B1492" w:rsidRDefault="0088691C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  <w:lang w:val="en-US"/>
        </w:rPr>
        <w:t>1st year student,</w:t>
      </w:r>
    </w:p>
    <w:p w14:paraId="5C2BF751" w14:textId="77777777" w:rsidR="0088691C" w:rsidRPr="008B1492" w:rsidRDefault="0088691C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  <w:lang w:val="en-US"/>
        </w:rPr>
        <w:t>Faculty of Law,</w:t>
      </w:r>
    </w:p>
    <w:p w14:paraId="1DBBB45F" w14:textId="77777777" w:rsidR="0088691C" w:rsidRPr="008B1492" w:rsidRDefault="0088691C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  <w:lang w:val="en-US"/>
        </w:rPr>
        <w:t>Far Eastern Law Institute</w:t>
      </w:r>
    </w:p>
    <w:p w14:paraId="4503611A" w14:textId="77777777" w:rsidR="0088691C" w:rsidRPr="008B1492" w:rsidRDefault="0088691C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  <w:lang w:val="en-US"/>
        </w:rPr>
        <w:t>(branch office) University of the Prosecutor's Office of the Russian Federation,</w:t>
      </w:r>
    </w:p>
    <w:p w14:paraId="7B2D8020" w14:textId="2DB0EBF4" w:rsidR="0088691C" w:rsidRPr="008B1492" w:rsidRDefault="0088691C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  <w:lang w:val="en-US"/>
        </w:rPr>
        <w:t>Vladivostok</w:t>
      </w:r>
    </w:p>
    <w:p w14:paraId="29336A5A" w14:textId="615E8233" w:rsidR="0088691C" w:rsidRPr="0084638F" w:rsidRDefault="0088691C" w:rsidP="008B1492">
      <w:pPr>
        <w:spacing w:line="240" w:lineRule="auto"/>
        <w:ind w:left="1134" w:right="1134"/>
        <w:jc w:val="right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8B1492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e-mail: </w:t>
      </w:r>
      <w:hyperlink r:id="rId6" w:history="1">
        <w:r w:rsidRPr="008B1492">
          <w:rPr>
            <w:rStyle w:val="ac"/>
            <w:rFonts w:ascii="Times New Roman" w:hAnsi="Times New Roman" w:cs="Times New Roman"/>
            <w:i/>
            <w:iCs/>
            <w:sz w:val="20"/>
            <w:szCs w:val="20"/>
            <w:lang w:val="en-US"/>
          </w:rPr>
          <w:t>kirillnenasev850@gmail.com</w:t>
        </w:r>
      </w:hyperlink>
    </w:p>
    <w:p w14:paraId="37DE2CBD" w14:textId="3803D836" w:rsidR="0088691C" w:rsidRPr="008B1492" w:rsidRDefault="0088691C" w:rsidP="008B1492">
      <w:pPr>
        <w:spacing w:line="240" w:lineRule="auto"/>
        <w:ind w:left="1134" w:right="1134"/>
        <w:rPr>
          <w:rFonts w:ascii="Times New Roman" w:hAnsi="Times New Roman" w:cs="Times New Roman"/>
          <w:b/>
          <w:bCs/>
          <w:sz w:val="20"/>
          <w:szCs w:val="20"/>
        </w:rPr>
      </w:pPr>
      <w:r w:rsidRPr="008B1492">
        <w:rPr>
          <w:rFonts w:ascii="Times New Roman" w:hAnsi="Times New Roman" w:cs="Times New Roman"/>
          <w:b/>
          <w:bCs/>
          <w:sz w:val="20"/>
          <w:szCs w:val="20"/>
        </w:rPr>
        <w:t>Аннотация</w:t>
      </w:r>
    </w:p>
    <w:p w14:paraId="057590C5" w14:textId="6A8917F3" w:rsidR="0088691C" w:rsidRPr="0088691C" w:rsidRDefault="0088691C" w:rsidP="008B1492">
      <w:pPr>
        <w:spacing w:line="24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 xml:space="preserve">В статье рассматривается роль и значение туристической отрасли как одного из перспективных факторов социально-экономического развития Амурской области. Особое внимание уделяется влиянию туристического потока на смежные сектора экономики: транспорт, гостиничный бизнес, сфера услуг. </w:t>
      </w:r>
    </w:p>
    <w:p w14:paraId="3B904B34" w14:textId="77777777" w:rsidR="0088691C" w:rsidRPr="008B1492" w:rsidRDefault="0088691C" w:rsidP="008B1492">
      <w:pPr>
        <w:spacing w:line="240" w:lineRule="auto"/>
        <w:ind w:left="1134" w:right="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B1492">
        <w:rPr>
          <w:rFonts w:ascii="Times New Roman" w:hAnsi="Times New Roman" w:cs="Times New Roman"/>
          <w:b/>
          <w:bCs/>
          <w:sz w:val="20"/>
          <w:szCs w:val="20"/>
          <w:lang w:val="en-US"/>
        </w:rPr>
        <w:t>Annotation</w:t>
      </w:r>
    </w:p>
    <w:p w14:paraId="480AADC4" w14:textId="29A1D6C5" w:rsidR="0088691C" w:rsidRPr="0084638F" w:rsidRDefault="0088691C" w:rsidP="008B1492">
      <w:pPr>
        <w:spacing w:line="240" w:lineRule="auto"/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  <w:r w:rsidRPr="0088691C">
        <w:rPr>
          <w:rFonts w:ascii="Times New Roman" w:hAnsi="Times New Roman" w:cs="Times New Roman"/>
          <w:sz w:val="20"/>
          <w:szCs w:val="20"/>
          <w:lang w:val="en-US"/>
        </w:rPr>
        <w:t>The article examines the role and importance of the tourism industry as one of the promising factors of the socio-economic development of the Amur region. Special attention is paid to the impact of the tourist flow on related sectors of the economy: transport, the hotel business, and the service sector.</w:t>
      </w:r>
    </w:p>
    <w:p w14:paraId="1500DA9E" w14:textId="23AF9810" w:rsidR="0088691C" w:rsidRPr="0088691C" w:rsidRDefault="0088691C" w:rsidP="008B1492">
      <w:pPr>
        <w:spacing w:line="24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B1492">
        <w:rPr>
          <w:rFonts w:ascii="Times New Roman" w:hAnsi="Times New Roman" w:cs="Times New Roman"/>
          <w:b/>
          <w:bCs/>
          <w:sz w:val="20"/>
          <w:szCs w:val="20"/>
        </w:rPr>
        <w:t>Ключевые слова:</w:t>
      </w:r>
      <w:r w:rsidRPr="0088691C">
        <w:rPr>
          <w:rFonts w:ascii="Times New Roman" w:hAnsi="Times New Roman" w:cs="Times New Roman"/>
          <w:sz w:val="20"/>
          <w:szCs w:val="20"/>
        </w:rPr>
        <w:t xml:space="preserve"> туризм, экономика, Амурская область, инвестиции, капитал.</w:t>
      </w:r>
    </w:p>
    <w:p w14:paraId="7929400F" w14:textId="095558BE" w:rsidR="008E2454" w:rsidRPr="0088691C" w:rsidRDefault="0088691C" w:rsidP="008B1492">
      <w:pPr>
        <w:spacing w:line="240" w:lineRule="auto"/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  <w:r w:rsidRPr="008B1492">
        <w:rPr>
          <w:rFonts w:ascii="Times New Roman" w:hAnsi="Times New Roman" w:cs="Times New Roman"/>
          <w:b/>
          <w:bCs/>
          <w:sz w:val="20"/>
          <w:szCs w:val="20"/>
          <w:lang w:val="en-US"/>
        </w:rPr>
        <w:t>Keywords: tourism</w:t>
      </w:r>
      <w:r w:rsidR="008B1492">
        <w:rPr>
          <w:rFonts w:ascii="Times New Roman" w:hAnsi="Times New Roman" w:cs="Times New Roman"/>
          <w:sz w:val="20"/>
          <w:szCs w:val="20"/>
          <w:lang w:val="en-US"/>
        </w:rPr>
        <w:t>:</w:t>
      </w:r>
      <w:r w:rsidRPr="0088691C">
        <w:rPr>
          <w:rFonts w:ascii="Times New Roman" w:hAnsi="Times New Roman" w:cs="Times New Roman"/>
          <w:sz w:val="20"/>
          <w:szCs w:val="20"/>
          <w:lang w:val="en-US"/>
        </w:rPr>
        <w:t xml:space="preserve"> economy, Amur region, investments, capital.</w:t>
      </w:r>
    </w:p>
    <w:p w14:paraId="0509A552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56F71A0E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45F5F04B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1584142D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2AA1ECFC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1708A9B4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6CC2AE0D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184E0442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7A7BAA12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12C0C4BE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5A0CF2CB" w14:textId="77777777" w:rsidR="008E2454" w:rsidRPr="0088691C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14A2EE57" w14:textId="77777777" w:rsidR="008E2454" w:rsidRPr="008B1492" w:rsidRDefault="008E2454" w:rsidP="008B1492">
      <w:pPr>
        <w:ind w:left="1134" w:right="1134"/>
        <w:rPr>
          <w:rFonts w:ascii="Times New Roman" w:hAnsi="Times New Roman" w:cs="Times New Roman"/>
          <w:sz w:val="20"/>
          <w:szCs w:val="20"/>
          <w:lang w:val="en-US"/>
        </w:rPr>
      </w:pPr>
    </w:p>
    <w:p w14:paraId="7203CA70" w14:textId="65CD6B86" w:rsidR="0094582F" w:rsidRPr="0088691C" w:rsidRDefault="00230192" w:rsidP="008B1492">
      <w:pPr>
        <w:spacing w:line="360" w:lineRule="auto"/>
        <w:ind w:left="1134" w:right="1134" w:firstLine="720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>Амурская область – это дальневосточный регион, расположенный на юго-востоке страны. Особенностью данного региона является пограничное местоположение. На юге область граничит с Китаем. Граница проходит по реке Амур и разделяет китайский город – Хэйхэ и столицу региона – город Благовещенск. Расстояние между городами составляет 700м. уникальность Амурской области в ее географическом положении: это единственный регион в России, где административный центр региона находиться на границы с другим государством.</w:t>
      </w:r>
    </w:p>
    <w:p w14:paraId="7845682B" w14:textId="5E02A67D" w:rsidR="00230192" w:rsidRPr="0088691C" w:rsidRDefault="00230192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 xml:space="preserve">Говоря </w:t>
      </w:r>
      <w:proofErr w:type="gramStart"/>
      <w:r w:rsidRPr="0088691C">
        <w:rPr>
          <w:rFonts w:ascii="Times New Roman" w:hAnsi="Times New Roman" w:cs="Times New Roman"/>
          <w:sz w:val="20"/>
          <w:szCs w:val="20"/>
        </w:rPr>
        <w:t>о экономике</w:t>
      </w:r>
      <w:proofErr w:type="gramEnd"/>
      <w:r w:rsidRPr="0088691C">
        <w:rPr>
          <w:rFonts w:ascii="Times New Roman" w:hAnsi="Times New Roman" w:cs="Times New Roman"/>
          <w:sz w:val="20"/>
          <w:szCs w:val="20"/>
        </w:rPr>
        <w:t xml:space="preserve"> Амурской области</w:t>
      </w:r>
      <w:r w:rsidR="008E2454" w:rsidRPr="0088691C">
        <w:rPr>
          <w:rFonts w:ascii="Times New Roman" w:hAnsi="Times New Roman" w:cs="Times New Roman"/>
          <w:sz w:val="20"/>
          <w:szCs w:val="20"/>
        </w:rPr>
        <w:t>,</w:t>
      </w:r>
      <w:r w:rsidRPr="0088691C">
        <w:rPr>
          <w:rFonts w:ascii="Times New Roman" w:hAnsi="Times New Roman" w:cs="Times New Roman"/>
          <w:sz w:val="20"/>
          <w:szCs w:val="20"/>
        </w:rPr>
        <w:t xml:space="preserve"> стоит упомянуть огромное влияние туризма на развитие региональной экономике и привлечения новых инвестиций в субъект.</w:t>
      </w:r>
    </w:p>
    <w:p w14:paraId="1C5500A9" w14:textId="586CC7B4" w:rsidR="0093382D" w:rsidRPr="0088691C" w:rsidRDefault="0093382D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>Стремительное экономическое развитие регион получает благодаря современной и постоянно растущей системы транспорта.</w:t>
      </w:r>
    </w:p>
    <w:p w14:paraId="2F4B16F5" w14:textId="12B8ED8E" w:rsidR="00230192" w:rsidRPr="0088691C" w:rsidRDefault="00230192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 xml:space="preserve">Субъект обладает достаточно развитой системой транспорта. По территории Амурской области проходит известная всей стране Байкало-Амурская магистраль. </w:t>
      </w:r>
      <w:r w:rsidR="00360C29" w:rsidRPr="0088691C">
        <w:rPr>
          <w:rFonts w:ascii="Times New Roman" w:hAnsi="Times New Roman" w:cs="Times New Roman"/>
          <w:sz w:val="20"/>
          <w:szCs w:val="20"/>
        </w:rPr>
        <w:t xml:space="preserve">Столица которой находится в городе Тында и является знаковым местом. Также в регионе действует международный аэропорт имени Игнатьева, расположенный в городе Благовещенске. Непрерывное </w:t>
      </w:r>
      <w:r w:rsidR="008E2454" w:rsidRPr="0088691C">
        <w:rPr>
          <w:rFonts w:ascii="Times New Roman" w:hAnsi="Times New Roman" w:cs="Times New Roman"/>
          <w:sz w:val="20"/>
          <w:szCs w:val="20"/>
        </w:rPr>
        <w:t>авиасообщение</w:t>
      </w:r>
      <w:r w:rsidR="00360C29" w:rsidRPr="0088691C">
        <w:rPr>
          <w:rFonts w:ascii="Times New Roman" w:hAnsi="Times New Roman" w:cs="Times New Roman"/>
          <w:sz w:val="20"/>
          <w:szCs w:val="20"/>
        </w:rPr>
        <w:t xml:space="preserve"> поддерживается с Китаем и рядом других дружественный государств, что оказывает положительное влияние на развитие международных отношений и экономических отношений в регионе. </w:t>
      </w:r>
      <w:r w:rsidR="008E2454" w:rsidRPr="0088691C">
        <w:rPr>
          <w:rFonts w:ascii="Times New Roman" w:hAnsi="Times New Roman" w:cs="Times New Roman"/>
          <w:sz w:val="20"/>
          <w:szCs w:val="20"/>
        </w:rPr>
        <w:t>Пожалуй,</w:t>
      </w:r>
      <w:r w:rsidR="00360C29" w:rsidRPr="0088691C">
        <w:rPr>
          <w:rFonts w:ascii="Times New Roman" w:hAnsi="Times New Roman" w:cs="Times New Roman"/>
          <w:sz w:val="20"/>
          <w:szCs w:val="20"/>
        </w:rPr>
        <w:t xml:space="preserve"> гордостью Амурской области можно считать строящеюся первую в мире трансграничную канатную дорогу, которая соединит Благовещенск и Хэйхэ канатами над Амуром. Помимо этого</w:t>
      </w:r>
      <w:r w:rsidR="008E2454" w:rsidRPr="0088691C">
        <w:rPr>
          <w:rFonts w:ascii="Times New Roman" w:hAnsi="Times New Roman" w:cs="Times New Roman"/>
          <w:sz w:val="20"/>
          <w:szCs w:val="20"/>
        </w:rPr>
        <w:t>,</w:t>
      </w:r>
      <w:r w:rsidR="00360C29" w:rsidRPr="0088691C">
        <w:rPr>
          <w:rFonts w:ascii="Times New Roman" w:hAnsi="Times New Roman" w:cs="Times New Roman"/>
          <w:sz w:val="20"/>
          <w:szCs w:val="20"/>
        </w:rPr>
        <w:t xml:space="preserve"> в 2019 году был построен автомобильный мост, который также соединил Китай и Россию над акваторией реки Амур. Также в области очень развито речное сообщение. На баржах происходит импорт и экспорт различных товаров. На гражданских теплоходах осуществляется перевозка туристов между государствами. Благодаря такому многофункциональному и хорошо развитому транспортному сообщению регион отлично поддерживает международные экономические связи и привлекает </w:t>
      </w:r>
      <w:r w:rsidR="000951DD" w:rsidRPr="0088691C">
        <w:rPr>
          <w:rFonts w:ascii="Times New Roman" w:hAnsi="Times New Roman" w:cs="Times New Roman"/>
          <w:sz w:val="20"/>
          <w:szCs w:val="20"/>
        </w:rPr>
        <w:t xml:space="preserve">большое количество инвестиций как отечественных, так и иностранных. </w:t>
      </w:r>
    </w:p>
    <w:p w14:paraId="4A3BC342" w14:textId="5B7E1C87" w:rsidR="00E61900" w:rsidRPr="0088691C" w:rsidRDefault="00E61900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>Главным экономическим фактором является приграничное положение с Китаем. Города Благовещенск и Хэйхэ разделяют несколько сотен метров по реке Амур. Это создает уникальную ситуацию интенсивного взаимного туристического потока. Граждане Китая активно и с большим удовольствием посещают Амурскую область с культурно-познавательными и шопинг-целями. Говоря о шопинге, китайские туристы очень любят ювелирные изделия из России, особое предпочтение отдают золоту. Приезжая в Амурскую область</w:t>
      </w:r>
      <w:r w:rsidR="008E2454" w:rsidRPr="0088691C">
        <w:rPr>
          <w:rFonts w:ascii="Times New Roman" w:hAnsi="Times New Roman" w:cs="Times New Roman"/>
          <w:sz w:val="20"/>
          <w:szCs w:val="20"/>
        </w:rPr>
        <w:t>,</w:t>
      </w:r>
      <w:r w:rsidRPr="0088691C">
        <w:rPr>
          <w:rFonts w:ascii="Times New Roman" w:hAnsi="Times New Roman" w:cs="Times New Roman"/>
          <w:sz w:val="20"/>
          <w:szCs w:val="20"/>
        </w:rPr>
        <w:t xml:space="preserve"> они всегда увозят с собой различные ювелирные изделия, тем самым принося прибыль государству и </w:t>
      </w:r>
      <w:r w:rsidRPr="0088691C">
        <w:rPr>
          <w:rFonts w:ascii="Times New Roman" w:hAnsi="Times New Roman" w:cs="Times New Roman"/>
          <w:sz w:val="20"/>
          <w:szCs w:val="20"/>
        </w:rPr>
        <w:lastRenderedPageBreak/>
        <w:t>ювелирным магазинам. Также туристы осуществляют траты в гостиницах, ресторанах и торговых центрах Благовещенска формируя заметную часть доходов предприятий сферы услуг.</w:t>
      </w:r>
    </w:p>
    <w:p w14:paraId="3FDC34A7" w14:textId="10194CE0" w:rsidR="00E61900" w:rsidRPr="0088691C" w:rsidRDefault="00452EC2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>Постоянно растущий туристический поток стимулирует строительную отрасль создавать новые современные объекты, способные удовлетворить желания туристов. Так был построен туристо-рекреационный кластер «Серебряная миля» и заканчивается строительство такого же кластера «Золотая миля».</w:t>
      </w:r>
    </w:p>
    <w:p w14:paraId="4CEAEAF2" w14:textId="7C7567F3" w:rsidR="0094582F" w:rsidRPr="0088691C" w:rsidRDefault="00DB1A52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>Большое влияние на развитие любого региона оказывают международные фестивали в различных сферах.</w:t>
      </w:r>
      <w:r w:rsidRPr="0088691C">
        <w:rPr>
          <w:sz w:val="20"/>
          <w:szCs w:val="20"/>
        </w:rPr>
        <w:t xml:space="preserve"> </w:t>
      </w:r>
      <w:r w:rsidRPr="0088691C">
        <w:rPr>
          <w:rFonts w:ascii="Times New Roman" w:hAnsi="Times New Roman" w:cs="Times New Roman"/>
          <w:sz w:val="20"/>
          <w:szCs w:val="20"/>
        </w:rPr>
        <w:t>Популяризация местности становится важной составляющей имиджевого капитала региона, повышая узнаваемость бренда территории и улучшая её инвестиционную привлекательность. Благодаря таким масштабным мероприятиям получается привлекать большое количество инвестиций в регион</w:t>
      </w:r>
      <w:r w:rsidR="009539D8" w:rsidRPr="0088691C">
        <w:rPr>
          <w:rFonts w:ascii="Times New Roman" w:hAnsi="Times New Roman" w:cs="Times New Roman"/>
          <w:sz w:val="20"/>
          <w:szCs w:val="20"/>
        </w:rPr>
        <w:t>, что благоприятно сказывается на экономике субъекта, и конечно это отражается на уровне жизни населения.</w:t>
      </w:r>
    </w:p>
    <w:p w14:paraId="306ADF84" w14:textId="03543076" w:rsidR="0094582F" w:rsidRPr="0088691C" w:rsidRDefault="0094582F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 xml:space="preserve">Говоря о различных фестивалях и </w:t>
      </w:r>
      <w:r w:rsidR="008E2454" w:rsidRPr="0088691C">
        <w:rPr>
          <w:rFonts w:ascii="Times New Roman" w:hAnsi="Times New Roman" w:cs="Times New Roman"/>
          <w:sz w:val="20"/>
          <w:szCs w:val="20"/>
        </w:rPr>
        <w:t>форумах,</w:t>
      </w:r>
      <w:r w:rsidRPr="0088691C">
        <w:rPr>
          <w:rFonts w:ascii="Times New Roman" w:hAnsi="Times New Roman" w:cs="Times New Roman"/>
          <w:sz w:val="20"/>
          <w:szCs w:val="20"/>
        </w:rPr>
        <w:t xml:space="preserve"> нель</w:t>
      </w:r>
      <w:r w:rsidR="0093382D" w:rsidRPr="0088691C">
        <w:rPr>
          <w:rFonts w:ascii="Times New Roman" w:hAnsi="Times New Roman" w:cs="Times New Roman"/>
          <w:sz w:val="20"/>
          <w:szCs w:val="20"/>
        </w:rPr>
        <w:t>з</w:t>
      </w:r>
      <w:r w:rsidRPr="0088691C">
        <w:rPr>
          <w:rFonts w:ascii="Times New Roman" w:hAnsi="Times New Roman" w:cs="Times New Roman"/>
          <w:sz w:val="20"/>
          <w:szCs w:val="20"/>
        </w:rPr>
        <w:t xml:space="preserve">я не </w:t>
      </w:r>
      <w:proofErr w:type="gramStart"/>
      <w:r w:rsidRPr="0088691C">
        <w:rPr>
          <w:rFonts w:ascii="Times New Roman" w:hAnsi="Times New Roman" w:cs="Times New Roman"/>
          <w:sz w:val="20"/>
          <w:szCs w:val="20"/>
        </w:rPr>
        <w:t>упомянуть пожалуй</w:t>
      </w:r>
      <w:proofErr w:type="gramEnd"/>
      <w:r w:rsidRPr="0088691C">
        <w:rPr>
          <w:rFonts w:ascii="Times New Roman" w:hAnsi="Times New Roman" w:cs="Times New Roman"/>
          <w:sz w:val="20"/>
          <w:szCs w:val="20"/>
        </w:rPr>
        <w:t xml:space="preserve"> самое главное событие для экономики региона – это Российско-Китайский экономический форум «</w:t>
      </w:r>
      <w:proofErr w:type="spellStart"/>
      <w:r w:rsidRPr="0088691C">
        <w:rPr>
          <w:rFonts w:ascii="Times New Roman" w:hAnsi="Times New Roman" w:cs="Times New Roman"/>
          <w:sz w:val="20"/>
          <w:szCs w:val="20"/>
        </w:rPr>
        <w:t>АмурЭкспо</w:t>
      </w:r>
      <w:proofErr w:type="spellEnd"/>
      <w:r w:rsidRPr="0088691C">
        <w:rPr>
          <w:rFonts w:ascii="Times New Roman" w:hAnsi="Times New Roman" w:cs="Times New Roman"/>
          <w:sz w:val="20"/>
          <w:szCs w:val="20"/>
        </w:rPr>
        <w:t>».</w:t>
      </w:r>
    </w:p>
    <w:p w14:paraId="563FBC9D" w14:textId="59872387" w:rsidR="0094582F" w:rsidRPr="0088691C" w:rsidRDefault="0094582F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>Форум проходит при поддержке Министерства Российской Федерации по развитию Дальнего Востока и Арктики, МИД России, Министерства сельского хозяйства России, Корпорации развития Дальнего Востока и Арктики.</w:t>
      </w:r>
    </w:p>
    <w:p w14:paraId="10E15015" w14:textId="6F45D7C1" w:rsidR="0093382D" w:rsidRPr="0088691C" w:rsidRDefault="0093382D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>Участниками форума являются представители различных стран и ведущих корпораций Российской Федерации.</w:t>
      </w:r>
    </w:p>
    <w:p w14:paraId="15D76A73" w14:textId="04ED2E37" w:rsidR="0094582F" w:rsidRPr="0088691C" w:rsidRDefault="0094582F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>В 2025 году на «</w:t>
      </w:r>
      <w:proofErr w:type="spellStart"/>
      <w:r w:rsidRPr="0088691C">
        <w:rPr>
          <w:rFonts w:ascii="Times New Roman" w:hAnsi="Times New Roman" w:cs="Times New Roman"/>
          <w:sz w:val="20"/>
          <w:szCs w:val="20"/>
        </w:rPr>
        <w:t>АмурЭкспо</w:t>
      </w:r>
      <w:proofErr w:type="spellEnd"/>
      <w:r w:rsidRPr="0088691C">
        <w:rPr>
          <w:rFonts w:ascii="Times New Roman" w:hAnsi="Times New Roman" w:cs="Times New Roman"/>
          <w:sz w:val="20"/>
          <w:szCs w:val="20"/>
        </w:rPr>
        <w:t>» было подписано 15 соглашений, в том числе – о строительстве самой крупной в стране солнечной электростанции мощностью около 650 МВт, развитии сервиса для туристов из КНР</w:t>
      </w:r>
      <w:r w:rsidR="0093382D" w:rsidRPr="0088691C">
        <w:rPr>
          <w:rFonts w:ascii="Times New Roman" w:hAnsi="Times New Roman" w:cs="Times New Roman"/>
          <w:sz w:val="20"/>
          <w:szCs w:val="20"/>
        </w:rPr>
        <w:t>.</w:t>
      </w:r>
    </w:p>
    <w:p w14:paraId="21BEB42E" w14:textId="5B225A3D" w:rsidR="00F74743" w:rsidRPr="0088691C" w:rsidRDefault="0094582F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 xml:space="preserve">Благовещенское отделение Сбербанка подписало соглашение с Ассоциацией международного сотрудничества в туризме «Мир без границ». </w:t>
      </w:r>
      <w:r w:rsidR="0093382D" w:rsidRPr="0088691C">
        <w:rPr>
          <w:rFonts w:ascii="Times New Roman" w:hAnsi="Times New Roman" w:cs="Times New Roman"/>
          <w:sz w:val="20"/>
          <w:szCs w:val="20"/>
        </w:rPr>
        <w:t>Данное соглашение позволит развивать гостеприимство и туристическую инфраструктуру региона, что позволит привлекать отечественный и иностранный капитал для строительства объектов туристической инфраструктуры.</w:t>
      </w:r>
    </w:p>
    <w:p w14:paraId="6DD123A3" w14:textId="49E316BC" w:rsidR="005C010C" w:rsidRPr="0088691C" w:rsidRDefault="005C010C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 xml:space="preserve">В последнее время Благовещенск становиться перевалочным пунктом для туристов, которые едут в страны </w:t>
      </w:r>
      <w:r w:rsidR="0093382D" w:rsidRPr="0088691C">
        <w:rPr>
          <w:rFonts w:ascii="Times New Roman" w:hAnsi="Times New Roman" w:cs="Times New Roman"/>
          <w:sz w:val="20"/>
          <w:szCs w:val="20"/>
        </w:rPr>
        <w:t>Азии</w:t>
      </w:r>
      <w:r w:rsidRPr="0088691C">
        <w:rPr>
          <w:rFonts w:ascii="Times New Roman" w:hAnsi="Times New Roman" w:cs="Times New Roman"/>
          <w:sz w:val="20"/>
          <w:szCs w:val="20"/>
        </w:rPr>
        <w:t xml:space="preserve"> или европы через Китай. В этом случае туристы зачастую ненадолго остаются в городе с целью посмотреть и изучить его. По такой схеме действия они посещают различные исторические места и предприятия общепита, где оставляют часть своего бюджета, внося свой небольшой вклад в развитие экономики региона.</w:t>
      </w:r>
    </w:p>
    <w:p w14:paraId="35C0FC39" w14:textId="441183D8" w:rsidR="00B11CB3" w:rsidRPr="0088691C" w:rsidRDefault="005C010C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>Одним из новых и значимых мероприятий для области с недавнего времени стал «</w:t>
      </w:r>
      <w:proofErr w:type="spellStart"/>
      <w:r w:rsidRPr="0088691C">
        <w:rPr>
          <w:rFonts w:ascii="Times New Roman" w:hAnsi="Times New Roman" w:cs="Times New Roman"/>
          <w:sz w:val="20"/>
          <w:szCs w:val="20"/>
        </w:rPr>
        <w:t>ЗимФестАмур</w:t>
      </w:r>
      <w:proofErr w:type="spellEnd"/>
      <w:r w:rsidRPr="0088691C">
        <w:rPr>
          <w:rFonts w:ascii="Times New Roman" w:hAnsi="Times New Roman" w:cs="Times New Roman"/>
          <w:sz w:val="20"/>
          <w:szCs w:val="20"/>
        </w:rPr>
        <w:t xml:space="preserve">», который проходит в конце февраля и сочетает в себе </w:t>
      </w:r>
      <w:r w:rsidRPr="0088691C">
        <w:rPr>
          <w:rFonts w:ascii="Times New Roman" w:hAnsi="Times New Roman" w:cs="Times New Roman"/>
          <w:sz w:val="20"/>
          <w:szCs w:val="20"/>
        </w:rPr>
        <w:lastRenderedPageBreak/>
        <w:t xml:space="preserve">спортивный праздник с приглашением знаменитостей и почетных гостей, что дает толчок к развитию субъекта. Так уже несколько лет подряд на </w:t>
      </w:r>
      <w:r w:rsidR="00B11CB3" w:rsidRPr="0088691C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B11CB3" w:rsidRPr="0088691C">
        <w:rPr>
          <w:rFonts w:ascii="Times New Roman" w:hAnsi="Times New Roman" w:cs="Times New Roman"/>
          <w:sz w:val="20"/>
          <w:szCs w:val="20"/>
        </w:rPr>
        <w:t>ЗимФестАмур</w:t>
      </w:r>
      <w:proofErr w:type="spellEnd"/>
      <w:r w:rsidR="00B11CB3" w:rsidRPr="0088691C">
        <w:rPr>
          <w:rFonts w:ascii="Times New Roman" w:hAnsi="Times New Roman" w:cs="Times New Roman"/>
          <w:sz w:val="20"/>
          <w:szCs w:val="20"/>
        </w:rPr>
        <w:t>» приезжает команда «Камаз-Масте</w:t>
      </w:r>
      <w:r w:rsidR="0093382D" w:rsidRPr="0088691C">
        <w:rPr>
          <w:rFonts w:ascii="Times New Roman" w:hAnsi="Times New Roman" w:cs="Times New Roman"/>
          <w:sz w:val="20"/>
          <w:szCs w:val="20"/>
        </w:rPr>
        <w:t>р</w:t>
      </w:r>
      <w:r w:rsidR="00B11CB3" w:rsidRPr="0088691C">
        <w:rPr>
          <w:rFonts w:ascii="Times New Roman" w:hAnsi="Times New Roman" w:cs="Times New Roman"/>
          <w:sz w:val="20"/>
          <w:szCs w:val="20"/>
        </w:rPr>
        <w:t>»</w:t>
      </w:r>
      <w:r w:rsidR="0093382D" w:rsidRPr="0088691C">
        <w:rPr>
          <w:rFonts w:ascii="Times New Roman" w:hAnsi="Times New Roman" w:cs="Times New Roman"/>
          <w:sz w:val="20"/>
          <w:szCs w:val="20"/>
        </w:rPr>
        <w:t xml:space="preserve"> и «Урал»</w:t>
      </w:r>
      <w:r w:rsidR="00B11CB3" w:rsidRPr="0088691C">
        <w:rPr>
          <w:rFonts w:ascii="Times New Roman" w:hAnsi="Times New Roman" w:cs="Times New Roman"/>
          <w:sz w:val="20"/>
          <w:szCs w:val="20"/>
        </w:rPr>
        <w:t>, знаменит</w:t>
      </w:r>
      <w:r w:rsidR="0093382D" w:rsidRPr="0088691C">
        <w:rPr>
          <w:rFonts w:ascii="Times New Roman" w:hAnsi="Times New Roman" w:cs="Times New Roman"/>
          <w:sz w:val="20"/>
          <w:szCs w:val="20"/>
        </w:rPr>
        <w:t xml:space="preserve">ые </w:t>
      </w:r>
      <w:r w:rsidR="00B11CB3" w:rsidRPr="0088691C">
        <w:rPr>
          <w:rFonts w:ascii="Times New Roman" w:hAnsi="Times New Roman" w:cs="Times New Roman"/>
          <w:sz w:val="20"/>
          <w:szCs w:val="20"/>
        </w:rPr>
        <w:t>во всем мире. Для того, чтобы посмотреть на их выступление приезжают немалое количество гостей с различных регионов страны. Таким образом, «</w:t>
      </w:r>
      <w:proofErr w:type="spellStart"/>
      <w:r w:rsidR="00B11CB3" w:rsidRPr="0088691C">
        <w:rPr>
          <w:rFonts w:ascii="Times New Roman" w:hAnsi="Times New Roman" w:cs="Times New Roman"/>
          <w:sz w:val="20"/>
          <w:szCs w:val="20"/>
        </w:rPr>
        <w:t>ЗимФестАмур</w:t>
      </w:r>
      <w:proofErr w:type="spellEnd"/>
      <w:r w:rsidR="00B11CB3" w:rsidRPr="0088691C">
        <w:rPr>
          <w:rFonts w:ascii="Times New Roman" w:hAnsi="Times New Roman" w:cs="Times New Roman"/>
          <w:sz w:val="20"/>
          <w:szCs w:val="20"/>
        </w:rPr>
        <w:t>» объедин</w:t>
      </w:r>
      <w:r w:rsidR="0093382D" w:rsidRPr="0088691C">
        <w:rPr>
          <w:rFonts w:ascii="Times New Roman" w:hAnsi="Times New Roman" w:cs="Times New Roman"/>
          <w:sz w:val="20"/>
          <w:szCs w:val="20"/>
        </w:rPr>
        <w:t xml:space="preserve">яет </w:t>
      </w:r>
      <w:r w:rsidR="00B11CB3" w:rsidRPr="0088691C">
        <w:rPr>
          <w:rFonts w:ascii="Times New Roman" w:hAnsi="Times New Roman" w:cs="Times New Roman"/>
          <w:sz w:val="20"/>
          <w:szCs w:val="20"/>
        </w:rPr>
        <w:t>участников и зрителей из разных уголков России, демонстрируя дух дружбы и сотрудничества.</w:t>
      </w:r>
    </w:p>
    <w:p w14:paraId="2C8F36B4" w14:textId="7D642E07" w:rsidR="005C010C" w:rsidRPr="0088691C" w:rsidRDefault="00B11CB3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 xml:space="preserve"> Говоря о экономическом влияние </w:t>
      </w:r>
      <w:r w:rsidR="008E2454" w:rsidRPr="0088691C">
        <w:rPr>
          <w:rFonts w:ascii="Times New Roman" w:hAnsi="Times New Roman" w:cs="Times New Roman"/>
          <w:sz w:val="20"/>
          <w:szCs w:val="20"/>
        </w:rPr>
        <w:t>вышеуказанных фестивалей,</w:t>
      </w:r>
      <w:r w:rsidRPr="0088691C">
        <w:rPr>
          <w:rFonts w:ascii="Times New Roman" w:hAnsi="Times New Roman" w:cs="Times New Roman"/>
          <w:sz w:val="20"/>
          <w:szCs w:val="20"/>
        </w:rPr>
        <w:t xml:space="preserve"> стоит отметить </w:t>
      </w:r>
      <w:r w:rsidR="0093382D" w:rsidRPr="0088691C">
        <w:rPr>
          <w:rFonts w:ascii="Times New Roman" w:hAnsi="Times New Roman" w:cs="Times New Roman"/>
          <w:sz w:val="20"/>
          <w:szCs w:val="20"/>
        </w:rPr>
        <w:t>их</w:t>
      </w:r>
      <w:r w:rsidRPr="0088691C">
        <w:rPr>
          <w:rFonts w:ascii="Times New Roman" w:hAnsi="Times New Roman" w:cs="Times New Roman"/>
          <w:sz w:val="20"/>
          <w:szCs w:val="20"/>
        </w:rPr>
        <w:t xml:space="preserve"> значительное влияние на развитие как экономики, так и региона в целом. Каждый год мероприятия привлекают тысячи туристов из соседних регионов России и зарубежных </w:t>
      </w:r>
      <w:r w:rsidR="00015089" w:rsidRPr="0088691C">
        <w:rPr>
          <w:rFonts w:ascii="Times New Roman" w:hAnsi="Times New Roman" w:cs="Times New Roman"/>
          <w:sz w:val="20"/>
          <w:szCs w:val="20"/>
        </w:rPr>
        <w:t>стран</w:t>
      </w:r>
      <w:r w:rsidRPr="0088691C">
        <w:rPr>
          <w:rFonts w:ascii="Times New Roman" w:hAnsi="Times New Roman" w:cs="Times New Roman"/>
          <w:sz w:val="20"/>
          <w:szCs w:val="20"/>
        </w:rPr>
        <w:t>,</w:t>
      </w:r>
      <w:r w:rsidR="00015089" w:rsidRPr="0088691C">
        <w:rPr>
          <w:rFonts w:ascii="Times New Roman" w:hAnsi="Times New Roman" w:cs="Times New Roman"/>
          <w:sz w:val="20"/>
          <w:szCs w:val="20"/>
        </w:rPr>
        <w:t xml:space="preserve"> особенно из Китая. Это способствует развитию инфраструктуры гостеприимства и увеличению доходов отелей, ресторанов и развлекательных заведений. В свою очередь местные предприниматели получают дополнительные доходы благодаря продаже сувениров, продуктов питания и услуг во время фестиваля. Благодаря таким мероприятиям товары и услуги Амурской области находят продвижение среди широкой аудитории. Это помогает местным жителям увеличивать продажи и расширять рынки сбыта.</w:t>
      </w:r>
      <w:r w:rsidRPr="0088691C">
        <w:rPr>
          <w:rFonts w:ascii="Times New Roman" w:hAnsi="Times New Roman" w:cs="Times New Roman"/>
          <w:sz w:val="20"/>
          <w:szCs w:val="20"/>
        </w:rPr>
        <w:t xml:space="preserve"> </w:t>
      </w:r>
      <w:r w:rsidR="00015089" w:rsidRPr="0088691C">
        <w:rPr>
          <w:rFonts w:ascii="Times New Roman" w:hAnsi="Times New Roman" w:cs="Times New Roman"/>
          <w:sz w:val="20"/>
          <w:szCs w:val="20"/>
        </w:rPr>
        <w:t>Успешное проведение ежегодных международных фестивалей укрепляет позитивный образ Амурской области как места, подходящего для отдыха и ведения бизнеса. Это создает благоприятные условия для дальнейшего экономического роста и развития региона.</w:t>
      </w:r>
    </w:p>
    <w:p w14:paraId="0463C1A8" w14:textId="41BDDEB8" w:rsidR="00452EC2" w:rsidRPr="0088691C" w:rsidRDefault="00452EC2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>Туризм</w:t>
      </w:r>
      <w:proofErr w:type="gramStart"/>
      <w:r w:rsidR="008E2454" w:rsidRPr="0088691C">
        <w:rPr>
          <w:rFonts w:ascii="Times New Roman" w:hAnsi="Times New Roman" w:cs="Times New Roman"/>
          <w:sz w:val="20"/>
          <w:szCs w:val="20"/>
        </w:rPr>
        <w:t>- это</w:t>
      </w:r>
      <w:proofErr w:type="gramEnd"/>
      <w:r w:rsidRPr="0088691C">
        <w:rPr>
          <w:rFonts w:ascii="Times New Roman" w:hAnsi="Times New Roman" w:cs="Times New Roman"/>
          <w:sz w:val="20"/>
          <w:szCs w:val="20"/>
        </w:rPr>
        <w:t xml:space="preserve"> та сфера деятельности, которая требует большого человеческого ресурса. Стремительное развитие туризма создает новые рабочие места и дает возможность людям работать и найти себя в этой жизни. Ведь многие полностью посвящают себя данной сфере. А развитие событийного туризма дает временные рабочие места и позволяет местным жителям зарабатывать на продаже сувениров, организации мастер-классов.</w:t>
      </w:r>
    </w:p>
    <w:p w14:paraId="49E0215A" w14:textId="28713942" w:rsidR="00015089" w:rsidRPr="0088691C" w:rsidRDefault="00DB1A52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 xml:space="preserve">Как и было сказано ранее, такие широкомасштабные мероприятия привлекают большие инвестиции в регион, которые дают ему развитие. Так в 2023 году на АЭФ был подписан договор о строительстве в Приамурье завода по переработке соевых бобов. В ходе АЭФ-2025 были подписаны ряд важных соглашений между Правительством региона и будущими партнерами Центра российско-китайского делового сотрудничества, который создается в Благовещенске по поручению Президента. </w:t>
      </w:r>
      <w:r w:rsidR="008E2454" w:rsidRPr="0088691C">
        <w:rPr>
          <w:rFonts w:ascii="Times New Roman" w:hAnsi="Times New Roman" w:cs="Times New Roman"/>
          <w:sz w:val="20"/>
          <w:szCs w:val="20"/>
        </w:rPr>
        <w:t>Помимо этого,</w:t>
      </w:r>
      <w:r w:rsidR="0093382D" w:rsidRPr="0088691C">
        <w:rPr>
          <w:rFonts w:ascii="Times New Roman" w:hAnsi="Times New Roman" w:cs="Times New Roman"/>
          <w:sz w:val="20"/>
          <w:szCs w:val="20"/>
        </w:rPr>
        <w:t xml:space="preserve"> Министерство экономического развития Амурской области выделяет значительные средства на реализацию </w:t>
      </w:r>
      <w:r w:rsidR="000C5A4E" w:rsidRPr="0088691C">
        <w:rPr>
          <w:rFonts w:ascii="Times New Roman" w:hAnsi="Times New Roman" w:cs="Times New Roman"/>
          <w:sz w:val="20"/>
          <w:szCs w:val="20"/>
        </w:rPr>
        <w:t xml:space="preserve">различных проектов местных предпринимателей, тем самым поддерживая малый и средний бизнес, давая ему возможность и мотивацию развиваться и выходить на федеральный уровень. </w:t>
      </w:r>
    </w:p>
    <w:p w14:paraId="39A94793" w14:textId="2046D7AA" w:rsidR="00B11CB3" w:rsidRDefault="009539D8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8691C">
        <w:rPr>
          <w:rFonts w:ascii="Times New Roman" w:hAnsi="Times New Roman" w:cs="Times New Roman"/>
          <w:sz w:val="20"/>
          <w:szCs w:val="20"/>
        </w:rPr>
        <w:t xml:space="preserve">В заключении хочется сказать, что туризм оказывает большое влияние на развитие экономики Амурской области, обеспечивая устойчивый экономический </w:t>
      </w:r>
      <w:r w:rsidRPr="0088691C">
        <w:rPr>
          <w:rFonts w:ascii="Times New Roman" w:hAnsi="Times New Roman" w:cs="Times New Roman"/>
          <w:sz w:val="20"/>
          <w:szCs w:val="20"/>
        </w:rPr>
        <w:lastRenderedPageBreak/>
        <w:t>рост и социальную стабильность. Благодаря активной внешней и внутренней политики региона, есть возможность привлечения различного капитала в регион.</w:t>
      </w:r>
    </w:p>
    <w:p w14:paraId="700009D5" w14:textId="1EF363B6" w:rsidR="008B1492" w:rsidRPr="008B1492" w:rsidRDefault="008B1492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  <w:r w:rsidRPr="008B1492">
        <w:rPr>
          <w:rFonts w:ascii="Times New Roman" w:hAnsi="Times New Roman" w:cs="Times New Roman"/>
          <w:sz w:val="20"/>
          <w:szCs w:val="20"/>
        </w:rPr>
        <w:t>Список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используемой</w:t>
      </w:r>
      <w:r w:rsidRPr="008B1492">
        <w:rPr>
          <w:rFonts w:ascii="Times New Roman" w:hAnsi="Times New Roman" w:cs="Times New Roman"/>
          <w:sz w:val="20"/>
          <w:szCs w:val="20"/>
        </w:rPr>
        <w:t xml:space="preserve"> литературы</w:t>
      </w:r>
      <w:r w:rsidRPr="008B1492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03DFA30D" w14:textId="7655C777" w:rsidR="008B1492" w:rsidRDefault="008B1492" w:rsidP="008B1492">
      <w:pPr>
        <w:pStyle w:val="a7"/>
        <w:numPr>
          <w:ilvl w:val="0"/>
          <w:numId w:val="2"/>
        </w:numPr>
        <w:spacing w:line="360" w:lineRule="auto"/>
        <w:ind w:right="1134"/>
        <w:rPr>
          <w:rFonts w:ascii="Times New Roman" w:hAnsi="Times New Roman" w:cs="Times New Roman"/>
          <w:sz w:val="20"/>
          <w:szCs w:val="20"/>
        </w:rPr>
      </w:pPr>
      <w:r w:rsidRPr="008B1492">
        <w:rPr>
          <w:rFonts w:ascii="Times New Roman" w:hAnsi="Times New Roman" w:cs="Times New Roman"/>
          <w:sz w:val="20"/>
          <w:szCs w:val="20"/>
        </w:rPr>
        <w:t xml:space="preserve">Пояснения и </w:t>
      </w:r>
      <w:proofErr w:type="gramStart"/>
      <w:r w:rsidRPr="008B1492">
        <w:rPr>
          <w:rFonts w:ascii="Times New Roman" w:hAnsi="Times New Roman" w:cs="Times New Roman"/>
          <w:sz w:val="20"/>
          <w:szCs w:val="20"/>
        </w:rPr>
        <w:t>замечания  к</w:t>
      </w:r>
      <w:proofErr w:type="gramEnd"/>
      <w:r w:rsidRPr="008B1492">
        <w:rPr>
          <w:rFonts w:ascii="Times New Roman" w:hAnsi="Times New Roman" w:cs="Times New Roman"/>
          <w:sz w:val="20"/>
          <w:szCs w:val="20"/>
        </w:rPr>
        <w:t xml:space="preserve"> акту по результатам контрольного мероприятия «Проверка целевого и эффективного использования средств областного бюджета, выделенных в </w:t>
      </w:r>
      <w:proofErr w:type="gramStart"/>
      <w:r w:rsidRPr="008B1492">
        <w:rPr>
          <w:rFonts w:ascii="Times New Roman" w:hAnsi="Times New Roman" w:cs="Times New Roman"/>
          <w:sz w:val="20"/>
          <w:szCs w:val="20"/>
        </w:rPr>
        <w:t>2023-2024</w:t>
      </w:r>
      <w:proofErr w:type="gramEnd"/>
      <w:r w:rsidRPr="008B1492">
        <w:rPr>
          <w:rFonts w:ascii="Times New Roman" w:hAnsi="Times New Roman" w:cs="Times New Roman"/>
          <w:sz w:val="20"/>
          <w:szCs w:val="20"/>
        </w:rPr>
        <w:t xml:space="preserve"> годах министерству экономического развития и внешних связей Амурской области на реализацию мероприятий регионального проекта «Развитие туристической инфраструктуры» от 04.03.2025</w:t>
      </w:r>
    </w:p>
    <w:p w14:paraId="3FA2D306" w14:textId="6D7EDD9D" w:rsidR="0084638F" w:rsidRDefault="0084638F" w:rsidP="008B1492">
      <w:pPr>
        <w:pStyle w:val="a7"/>
        <w:numPr>
          <w:ilvl w:val="0"/>
          <w:numId w:val="2"/>
        </w:numPr>
        <w:spacing w:line="360" w:lineRule="auto"/>
        <w:ind w:right="1134"/>
        <w:rPr>
          <w:rFonts w:ascii="Times New Roman" w:hAnsi="Times New Roman" w:cs="Times New Roman"/>
          <w:sz w:val="20"/>
          <w:szCs w:val="20"/>
        </w:rPr>
      </w:pPr>
      <w:r w:rsidRPr="0084638F">
        <w:rPr>
          <w:rFonts w:ascii="Times New Roman" w:hAnsi="Times New Roman" w:cs="Times New Roman"/>
          <w:sz w:val="20"/>
          <w:szCs w:val="20"/>
        </w:rPr>
        <w:t xml:space="preserve">Восканян, А. В. Использование китайской рабочей силы в экономике региона (на примере Амурской области) / А. В. Восканян // Молодежь XXI века: шаг в </w:t>
      </w:r>
      <w:proofErr w:type="gramStart"/>
      <w:r w:rsidRPr="0084638F">
        <w:rPr>
          <w:rFonts w:ascii="Times New Roman" w:hAnsi="Times New Roman" w:cs="Times New Roman"/>
          <w:sz w:val="20"/>
          <w:szCs w:val="20"/>
        </w:rPr>
        <w:t>будущее :</w:t>
      </w:r>
      <w:proofErr w:type="gramEnd"/>
      <w:r w:rsidRPr="0084638F">
        <w:rPr>
          <w:rFonts w:ascii="Times New Roman" w:hAnsi="Times New Roman" w:cs="Times New Roman"/>
          <w:sz w:val="20"/>
          <w:szCs w:val="20"/>
        </w:rPr>
        <w:t xml:space="preserve"> Материалы XIX региональной научно-практической конференции. В 3-х томах, Благовещенск, 23 мая 2018 года. Том 1. – Благовещенск: Дальневосточный государственный аграрный университет, 2018. – С. </w:t>
      </w:r>
      <w:proofErr w:type="gramStart"/>
      <w:r w:rsidRPr="0084638F">
        <w:rPr>
          <w:rFonts w:ascii="Times New Roman" w:hAnsi="Times New Roman" w:cs="Times New Roman"/>
          <w:sz w:val="20"/>
          <w:szCs w:val="20"/>
        </w:rPr>
        <w:t>338-339</w:t>
      </w:r>
      <w:proofErr w:type="gramEnd"/>
      <w:r w:rsidRPr="0084638F">
        <w:rPr>
          <w:rFonts w:ascii="Times New Roman" w:hAnsi="Times New Roman" w:cs="Times New Roman"/>
          <w:sz w:val="20"/>
          <w:szCs w:val="20"/>
        </w:rPr>
        <w:t>.</w:t>
      </w:r>
    </w:p>
    <w:p w14:paraId="67045319" w14:textId="48F8920F" w:rsidR="0084638F" w:rsidRDefault="0084638F" w:rsidP="008B1492">
      <w:pPr>
        <w:pStyle w:val="a7"/>
        <w:numPr>
          <w:ilvl w:val="0"/>
          <w:numId w:val="2"/>
        </w:numPr>
        <w:spacing w:line="360" w:lineRule="auto"/>
        <w:ind w:right="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</w:t>
      </w:r>
      <w:r w:rsidRPr="0084638F">
        <w:rPr>
          <w:rFonts w:ascii="Times New Roman" w:hAnsi="Times New Roman" w:cs="Times New Roman"/>
          <w:sz w:val="20"/>
          <w:szCs w:val="20"/>
        </w:rPr>
        <w:t xml:space="preserve">скарова, С. С. Аспекты региональной конкурентоспособной экономики и устойчивого развития региональной экономики / С. С. Аскарова, Д. М. Шарипова // Известия Иссык-Кульского форума бухгалтеров и аудиторов стран Центральной Азии. – 2024. – № 2(45). – С. </w:t>
      </w:r>
      <w:proofErr w:type="gramStart"/>
      <w:r w:rsidRPr="0084638F">
        <w:rPr>
          <w:rFonts w:ascii="Times New Roman" w:hAnsi="Times New Roman" w:cs="Times New Roman"/>
          <w:sz w:val="20"/>
          <w:szCs w:val="20"/>
        </w:rPr>
        <w:t>30-35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14:paraId="6CD9818C" w14:textId="75A60643" w:rsidR="0084638F" w:rsidRPr="008B1492" w:rsidRDefault="0084638F" w:rsidP="008B1492">
      <w:pPr>
        <w:pStyle w:val="a7"/>
        <w:numPr>
          <w:ilvl w:val="0"/>
          <w:numId w:val="2"/>
        </w:numPr>
        <w:spacing w:line="360" w:lineRule="auto"/>
        <w:ind w:right="1134"/>
        <w:rPr>
          <w:rFonts w:ascii="Times New Roman" w:hAnsi="Times New Roman" w:cs="Times New Roman"/>
          <w:sz w:val="20"/>
          <w:szCs w:val="20"/>
        </w:rPr>
      </w:pPr>
      <w:r w:rsidRPr="0084638F">
        <w:rPr>
          <w:rFonts w:ascii="Times New Roman" w:hAnsi="Times New Roman" w:cs="Times New Roman"/>
          <w:sz w:val="20"/>
          <w:szCs w:val="20"/>
        </w:rPr>
        <w:t xml:space="preserve">Емельянов, В. Р. Проектная деятельность на занятиях экономики как ресурс развития Азиатско-Тихоокеанского региона / В. Р. Емельянов, О. А. </w:t>
      </w:r>
      <w:proofErr w:type="spellStart"/>
      <w:r w:rsidRPr="0084638F">
        <w:rPr>
          <w:rFonts w:ascii="Times New Roman" w:hAnsi="Times New Roman" w:cs="Times New Roman"/>
          <w:sz w:val="20"/>
          <w:szCs w:val="20"/>
        </w:rPr>
        <w:t>Сарилова</w:t>
      </w:r>
      <w:proofErr w:type="spellEnd"/>
      <w:r w:rsidRPr="0084638F">
        <w:rPr>
          <w:rFonts w:ascii="Times New Roman" w:hAnsi="Times New Roman" w:cs="Times New Roman"/>
          <w:sz w:val="20"/>
          <w:szCs w:val="20"/>
        </w:rPr>
        <w:t xml:space="preserve"> // Социальное и экономическое развитие АТР: проблемы, опыт, </w:t>
      </w:r>
      <w:proofErr w:type="gramStart"/>
      <w:r w:rsidRPr="0084638F">
        <w:rPr>
          <w:rFonts w:ascii="Times New Roman" w:hAnsi="Times New Roman" w:cs="Times New Roman"/>
          <w:sz w:val="20"/>
          <w:szCs w:val="20"/>
        </w:rPr>
        <w:t>перспективы :</w:t>
      </w:r>
      <w:proofErr w:type="gramEnd"/>
      <w:r w:rsidRPr="0084638F">
        <w:rPr>
          <w:rFonts w:ascii="Times New Roman" w:hAnsi="Times New Roman" w:cs="Times New Roman"/>
          <w:sz w:val="20"/>
          <w:szCs w:val="20"/>
        </w:rPr>
        <w:t xml:space="preserve"> сборник материалов научно-практической конференции, Комсомольск-на-Амуре, 18–26 апреля 2025 года. – Комсомольск-на-Амуре: Федеральное государственное бюджетное образовательное учреждение высшего профессионального образования "Амурский гуманитарно-педагогический государственный университет", 2025. – С. </w:t>
      </w:r>
      <w:proofErr w:type="gramStart"/>
      <w:r w:rsidRPr="0084638F">
        <w:rPr>
          <w:rFonts w:ascii="Times New Roman" w:hAnsi="Times New Roman" w:cs="Times New Roman"/>
          <w:sz w:val="20"/>
          <w:szCs w:val="20"/>
        </w:rPr>
        <w:t>20-24</w:t>
      </w:r>
      <w:proofErr w:type="gramEnd"/>
    </w:p>
    <w:p w14:paraId="3D0BE6F5" w14:textId="77777777" w:rsidR="008B1492" w:rsidRPr="008B1492" w:rsidRDefault="008B1492" w:rsidP="008B1492">
      <w:pPr>
        <w:spacing w:line="360" w:lineRule="auto"/>
        <w:ind w:left="1134" w:right="1134"/>
        <w:rPr>
          <w:rFonts w:ascii="Times New Roman" w:hAnsi="Times New Roman" w:cs="Times New Roman"/>
          <w:sz w:val="20"/>
          <w:szCs w:val="20"/>
        </w:rPr>
      </w:pPr>
    </w:p>
    <w:p w14:paraId="69F80F00" w14:textId="05494C77" w:rsidR="00201D1D" w:rsidRPr="008B1492" w:rsidRDefault="00201D1D" w:rsidP="008B1492">
      <w:pPr>
        <w:ind w:left="1134" w:right="1134"/>
        <w:rPr>
          <w:rFonts w:ascii="Times New Roman" w:hAnsi="Times New Roman" w:cs="Times New Roman"/>
          <w:sz w:val="20"/>
          <w:szCs w:val="20"/>
        </w:rPr>
      </w:pPr>
    </w:p>
    <w:sectPr w:rsidR="00201D1D" w:rsidRPr="008B1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059A2"/>
    <w:multiLevelType w:val="hybridMultilevel"/>
    <w:tmpl w:val="B388102C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7B6A5F86"/>
    <w:multiLevelType w:val="hybridMultilevel"/>
    <w:tmpl w:val="B122DCA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732773566">
    <w:abstractNumId w:val="0"/>
  </w:num>
  <w:num w:numId="2" w16cid:durableId="1533377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45A"/>
    <w:rsid w:val="00015089"/>
    <w:rsid w:val="000951DD"/>
    <w:rsid w:val="000C5A4E"/>
    <w:rsid w:val="0012745A"/>
    <w:rsid w:val="00201D1D"/>
    <w:rsid w:val="00230192"/>
    <w:rsid w:val="0024003B"/>
    <w:rsid w:val="0025584C"/>
    <w:rsid w:val="00306337"/>
    <w:rsid w:val="00360C29"/>
    <w:rsid w:val="00437713"/>
    <w:rsid w:val="00452EC2"/>
    <w:rsid w:val="005C010C"/>
    <w:rsid w:val="0063590D"/>
    <w:rsid w:val="0065774A"/>
    <w:rsid w:val="00837B24"/>
    <w:rsid w:val="0084638F"/>
    <w:rsid w:val="008612A5"/>
    <w:rsid w:val="0088691C"/>
    <w:rsid w:val="008B1492"/>
    <w:rsid w:val="008E2454"/>
    <w:rsid w:val="0093382D"/>
    <w:rsid w:val="0094582F"/>
    <w:rsid w:val="009539D8"/>
    <w:rsid w:val="00A534EB"/>
    <w:rsid w:val="00B11CB3"/>
    <w:rsid w:val="00C46841"/>
    <w:rsid w:val="00C940C8"/>
    <w:rsid w:val="00DB1A52"/>
    <w:rsid w:val="00DC7BD0"/>
    <w:rsid w:val="00E61900"/>
    <w:rsid w:val="00EC56C1"/>
    <w:rsid w:val="00F74743"/>
    <w:rsid w:val="00FC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B5F30"/>
  <w15:chartTrackingRefBased/>
  <w15:docId w15:val="{DAFFFD33-5E6D-45B1-AA15-BE65D1CBA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74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74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4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74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74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74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74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74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74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74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274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274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74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2745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274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274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274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274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74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27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74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274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74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2745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2745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2745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274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2745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2745A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8E245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E24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rillnenasev850@gmail.com" TargetMode="External"/><Relationship Id="rId5" Type="http://schemas.openxmlformats.org/officeDocument/2006/relationships/hyperlink" Target="mailto:kirillnenasev85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d91663</dc:creator>
  <cp:keywords/>
  <dc:description/>
  <cp:lastModifiedBy>d91663</cp:lastModifiedBy>
  <cp:revision>18</cp:revision>
  <dcterms:created xsi:type="dcterms:W3CDTF">2026-02-26T12:01:00Z</dcterms:created>
  <dcterms:modified xsi:type="dcterms:W3CDTF">2026-04-15T10:33:00Z</dcterms:modified>
</cp:coreProperties>
</file>