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A7C" w:rsidRPr="00AC6A7C" w:rsidRDefault="00AC6A7C" w:rsidP="00AC6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22222"/>
          <w:spacing w:val="-5"/>
          <w:kern w:val="36"/>
          <w:sz w:val="28"/>
          <w:szCs w:val="28"/>
          <w:lang w:eastAsia="ru-RU"/>
        </w:rPr>
      </w:pPr>
      <w:bookmarkStart w:id="0" w:name="_GoBack"/>
      <w:bookmarkEnd w:id="0"/>
      <w:r w:rsidRPr="00AC6A7C">
        <w:rPr>
          <w:rFonts w:ascii="Times New Roman" w:eastAsia="Times New Roman" w:hAnsi="Times New Roman" w:cs="Times New Roman"/>
          <w:b/>
          <w:bCs/>
          <w:color w:val="222222"/>
          <w:spacing w:val="-5"/>
          <w:kern w:val="36"/>
          <w:sz w:val="28"/>
          <w:szCs w:val="28"/>
          <w:bdr w:val="none" w:sz="0" w:space="0" w:color="auto" w:frame="1"/>
          <w:lang w:eastAsia="ru-RU"/>
        </w:rPr>
        <w:t>Игровые методы обучения в системе среднего профессионального образования</w:t>
      </w:r>
    </w:p>
    <w:p w:rsidR="00AC6A7C" w:rsidRPr="00AC6A7C" w:rsidRDefault="00AC6A7C" w:rsidP="00AC6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Введение</w:t>
      </w:r>
    </w:p>
    <w:p w:rsidR="00AC6A7C" w:rsidRPr="00AC6A7C" w:rsidRDefault="00AC6A7C" w:rsidP="00AC6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В современном образовательном процессе среднего профессионального образования (СПО) особое внимание уделяется поиску эффективных методов, способных повысить мотивацию студентов, развить их профессиональные компетенции и обеспечить устойчивый интерес к обучению. Одним из наиболее перспективных направлений являются игровые методы обучения, которые позволяют сделать учебный процесс более динамичным, практико-ориентированным и личностно значимым для обучающихся.</w:t>
      </w:r>
    </w:p>
    <w:p w:rsidR="00AC6A7C" w:rsidRDefault="00AC6A7C" w:rsidP="00AC6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</w:pPr>
    </w:p>
    <w:p w:rsidR="00AC6A7C" w:rsidRPr="00AC6A7C" w:rsidRDefault="00AC6A7C" w:rsidP="00AC6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Актуальность и педагогическая сущность игровых технологий</w:t>
      </w:r>
    </w:p>
    <w:p w:rsidR="00AC6A7C" w:rsidRPr="00AC6A7C" w:rsidRDefault="00AC6A7C" w:rsidP="00AC6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Игровые технологии — это не просто развлечение, а целенаправленная педагогическая система, в которой дидактические задачи реализуются через игровую форму. Игра способствует снятию психоэмоционального напряжения, активизирует познавательные процессы (мышление, память, внимание), развивает коммуникативные навыки, самостоятельность и творческий подход к решению задач. В условиях СПО игровые методы позволяют моделировать реальные профессиональные ситуации, формировать у студентов не только теоретические знания, но и практические умения, необходимые для будущей работы.</w:t>
      </w:r>
    </w:p>
    <w:p w:rsidR="00AC6A7C" w:rsidRDefault="00AC6A7C" w:rsidP="00AC6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</w:pPr>
    </w:p>
    <w:p w:rsidR="00AC6A7C" w:rsidRPr="00AC6A7C" w:rsidRDefault="00AC6A7C" w:rsidP="00AC6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Виды и направления использования игровых методов</w:t>
      </w:r>
    </w:p>
    <w:p w:rsidR="00AC6A7C" w:rsidRPr="00AC6A7C" w:rsidRDefault="00AC6A7C" w:rsidP="00AC6A7C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Игровые технологии в СПО могут применяться:</w:t>
      </w:r>
    </w:p>
    <w:p w:rsidR="00AC6A7C" w:rsidRPr="00AC6A7C" w:rsidRDefault="00AC6A7C" w:rsidP="00AC6A7C">
      <w:pPr>
        <w:numPr>
          <w:ilvl w:val="0"/>
          <w:numId w:val="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как самостоятельные формы занятий (деловые, ролевые, имитационные игры);</w:t>
      </w:r>
    </w:p>
    <w:p w:rsidR="00AC6A7C" w:rsidRPr="00AC6A7C" w:rsidRDefault="00AC6A7C" w:rsidP="00AC6A7C">
      <w:pPr>
        <w:numPr>
          <w:ilvl w:val="0"/>
          <w:numId w:val="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как элемент урока (введение, закрепление, контроль);</w:t>
      </w:r>
    </w:p>
    <w:p w:rsidR="00AC6A7C" w:rsidRPr="00AC6A7C" w:rsidRDefault="00AC6A7C" w:rsidP="00AC6A7C">
      <w:pPr>
        <w:numPr>
          <w:ilvl w:val="0"/>
          <w:numId w:val="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в рамках внеклассной работы (КВН, олимпиады, конкурсы).</w:t>
      </w:r>
    </w:p>
    <w:p w:rsidR="00AC6A7C" w:rsidRPr="00AC6A7C" w:rsidRDefault="00AC6A7C" w:rsidP="00AC6A7C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Наиболее востребованы деловые и ролевые игры, позволяющие студентам примерить на себя профессиональные роли, отработать алгоритмы действий и научиться принимать решения в условиях, приближенных к реальным. Например, на занятиях по психологии или общению эффективны игры «</w:t>
      </w:r>
      <w:proofErr w:type="spellStart"/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Самопрезентация</w:t>
      </w:r>
      <w:proofErr w:type="spellEnd"/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», «Собеседование», «Из конфликта без потерь», а также ситуационные упражнения и </w:t>
      </w:r>
      <w:proofErr w:type="spellStart"/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кинезиологические</w:t>
      </w:r>
      <w:proofErr w:type="spellEnd"/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паузы.</w:t>
      </w:r>
    </w:p>
    <w:p w:rsidR="00AC6A7C" w:rsidRPr="00AC6A7C" w:rsidRDefault="00AC6A7C" w:rsidP="00AC6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Методика внедрения игровых технологий</w:t>
      </w:r>
    </w:p>
    <w:p w:rsidR="00AC6A7C" w:rsidRPr="00AC6A7C" w:rsidRDefault="00AC6A7C" w:rsidP="00AC6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Внедрение игровых методов требует тщательной подготовки:</w:t>
      </w:r>
    </w:p>
    <w:p w:rsidR="00AC6A7C" w:rsidRPr="00AC6A7C" w:rsidRDefault="00AC6A7C" w:rsidP="00AC6A7C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Разработка сценария и дидактических целей</w:t>
      </w:r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— чётко формулируется, какие компетенции должны быть сформированы.</w:t>
      </w:r>
    </w:p>
    <w:p w:rsidR="00AC6A7C" w:rsidRPr="00AC6A7C" w:rsidRDefault="00AC6A7C" w:rsidP="00AC6A7C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Подготовка материального обеспечения</w:t>
      </w:r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— инструкции, раздаточные материалы, реквизит.</w:t>
      </w:r>
    </w:p>
    <w:p w:rsidR="00AC6A7C" w:rsidRPr="00AC6A7C" w:rsidRDefault="00AC6A7C" w:rsidP="00AC6A7C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Проведение игры</w:t>
      </w:r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— распределение ролей, постановка задач, организация групповой работы.</w:t>
      </w:r>
    </w:p>
    <w:p w:rsidR="00AC6A7C" w:rsidRPr="00AC6A7C" w:rsidRDefault="00AC6A7C" w:rsidP="00AC6A7C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Анализ и рефлексия</w:t>
      </w:r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— обсуждение результатов, самооценка, выводы о пользе приобретённого опыта.</w:t>
      </w:r>
    </w:p>
    <w:p w:rsidR="00AC6A7C" w:rsidRPr="00AC6A7C" w:rsidRDefault="00AC6A7C" w:rsidP="00AC6A7C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lastRenderedPageBreak/>
        <w:t>Особое значение имеет роль преподавателя: он выступает не только организатором, но и активным участником, модератором, способным направить игру в нужное русло и поддержать интерес студентов.</w:t>
      </w:r>
    </w:p>
    <w:p w:rsidR="00AC6A7C" w:rsidRDefault="00AC6A7C" w:rsidP="00AC6A7C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</w:pPr>
    </w:p>
    <w:p w:rsidR="00AC6A7C" w:rsidRPr="00AC6A7C" w:rsidRDefault="00AC6A7C" w:rsidP="00AC6A7C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Преимущества и ограничения</w:t>
      </w:r>
    </w:p>
    <w:p w:rsidR="00AC6A7C" w:rsidRPr="00AC6A7C" w:rsidRDefault="00AC6A7C" w:rsidP="00AC6A7C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Преимущества:</w:t>
      </w:r>
    </w:p>
    <w:p w:rsidR="00AC6A7C" w:rsidRPr="00AC6A7C" w:rsidRDefault="00AC6A7C" w:rsidP="00AC6A7C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Повышение мотивации и </w:t>
      </w:r>
      <w:proofErr w:type="spellStart"/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вовлечённости</w:t>
      </w:r>
      <w:proofErr w:type="spellEnd"/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.</w:t>
      </w:r>
    </w:p>
    <w:p w:rsidR="00AC6A7C" w:rsidRPr="00AC6A7C" w:rsidRDefault="00AC6A7C" w:rsidP="00AC6A7C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Развитие профессиональных и коммуникативных компетенций.</w:t>
      </w:r>
    </w:p>
    <w:p w:rsidR="00AC6A7C" w:rsidRPr="00AC6A7C" w:rsidRDefault="00AC6A7C" w:rsidP="00AC6A7C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Формирование навыков командной работы и принятия решений.</w:t>
      </w:r>
    </w:p>
    <w:p w:rsidR="00AC6A7C" w:rsidRPr="00AC6A7C" w:rsidRDefault="00AC6A7C" w:rsidP="00AC6A7C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Интенсификация учебного процесса.</w:t>
      </w:r>
    </w:p>
    <w:p w:rsidR="00AC6A7C" w:rsidRPr="00AC6A7C" w:rsidRDefault="00AC6A7C" w:rsidP="00AC6A7C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Недостатки:</w:t>
      </w:r>
    </w:p>
    <w:p w:rsidR="00AC6A7C" w:rsidRPr="00AC6A7C" w:rsidRDefault="00AC6A7C" w:rsidP="00AC6A7C">
      <w:pPr>
        <w:numPr>
          <w:ilvl w:val="0"/>
          <w:numId w:val="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Риск смещения фокуса с содержания на игровые действия.</w:t>
      </w:r>
    </w:p>
    <w:p w:rsidR="00AC6A7C" w:rsidRPr="00AC6A7C" w:rsidRDefault="00AC6A7C" w:rsidP="00AC6A7C">
      <w:pPr>
        <w:numPr>
          <w:ilvl w:val="0"/>
          <w:numId w:val="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Необходимость тщательной подготовки и гибкости преподавателя.</w:t>
      </w:r>
    </w:p>
    <w:p w:rsidR="00AC6A7C" w:rsidRPr="00AC6A7C" w:rsidRDefault="00AC6A7C" w:rsidP="00AC6A7C">
      <w:pPr>
        <w:numPr>
          <w:ilvl w:val="0"/>
          <w:numId w:val="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Возможность снижения дисциплины при неправильном управлении игрой.</w:t>
      </w:r>
    </w:p>
    <w:p w:rsidR="00AC6A7C" w:rsidRDefault="00AC6A7C" w:rsidP="00AC6A7C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</w:pPr>
    </w:p>
    <w:p w:rsidR="00AC6A7C" w:rsidRPr="00AC6A7C" w:rsidRDefault="00AC6A7C" w:rsidP="00AC6A7C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Заключение</w:t>
      </w:r>
    </w:p>
    <w:p w:rsidR="00AC6A7C" w:rsidRPr="00AC6A7C" w:rsidRDefault="00AC6A7C" w:rsidP="00AC6A7C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C6A7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Систематическое использование игровых методов в СПО способствует формированию у студентов не только знаний, но и готовности к профессиональной деятельности. Игровые технологии отвечают требованиям ФГОС, способствуют развитию личности, повышают качество образования и делают процесс обучения современным и востребованным. Для преподавателя это — возможность раскрыть потенциал каждого студента и сделать образовательную среду по-настоящему развивающей</w:t>
      </w:r>
    </w:p>
    <w:p w:rsidR="00250172" w:rsidRPr="00AC6A7C" w:rsidRDefault="00250172">
      <w:pPr>
        <w:rPr>
          <w:rFonts w:ascii="Times New Roman" w:hAnsi="Times New Roman" w:cs="Times New Roman"/>
          <w:sz w:val="28"/>
          <w:szCs w:val="28"/>
        </w:rPr>
      </w:pPr>
    </w:p>
    <w:sectPr w:rsidR="00250172" w:rsidRPr="00AC6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10E0C"/>
    <w:multiLevelType w:val="multilevel"/>
    <w:tmpl w:val="46AC8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442FD3"/>
    <w:multiLevelType w:val="multilevel"/>
    <w:tmpl w:val="DAC69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F64608"/>
    <w:multiLevelType w:val="multilevel"/>
    <w:tmpl w:val="C24A2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A42505"/>
    <w:multiLevelType w:val="multilevel"/>
    <w:tmpl w:val="D82CC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5E4"/>
    <w:rsid w:val="00250172"/>
    <w:rsid w:val="007C75E4"/>
    <w:rsid w:val="00AC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DBFBF"/>
  <w15:chartTrackingRefBased/>
  <w15:docId w15:val="{283A5438-451E-4C2E-ABB9-CB381EC0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6A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C6A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6A7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C6A7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C6A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C6A7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c-bznhio">
    <w:name w:val="sc-bznhio"/>
    <w:basedOn w:val="a0"/>
    <w:rsid w:val="00AC6A7C"/>
  </w:style>
  <w:style w:type="paragraph" w:customStyle="1" w:styleId="sc-kguayh">
    <w:name w:val="sc-kguayh"/>
    <w:basedOn w:val="a"/>
    <w:rsid w:val="00AC6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3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506</Words>
  <Characters>2886</Characters>
  <Application>Microsoft Office Word</Application>
  <DocSecurity>0</DocSecurity>
  <Lines>24</Lines>
  <Paragraphs>6</Paragraphs>
  <ScaleCrop>false</ScaleCrop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zavhoz</dc:creator>
  <cp:keywords/>
  <dc:description/>
  <cp:lastModifiedBy>zavhoz</cp:lastModifiedBy>
  <cp:revision>2</cp:revision>
  <dcterms:created xsi:type="dcterms:W3CDTF">2026-04-16T11:34:00Z</dcterms:created>
  <dcterms:modified xsi:type="dcterms:W3CDTF">2026-04-16T11:36:00Z</dcterms:modified>
</cp:coreProperties>
</file>