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A4" w:rsidRPr="001F5EA4" w:rsidRDefault="001F5EA4" w:rsidP="001F5EA4">
      <w:pPr>
        <w:shd w:val="clear" w:color="auto" w:fill="FFFFFF"/>
        <w:spacing w:before="300" w:after="12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Конфликтные ситуации в группе детей с тяжёлыми нарушениями речи: взгляд психолога, воспитателя, старшего воспитателя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Авторы:</w:t>
      </w:r>
    </w:p>
    <w:p w:rsidR="001F5EA4" w:rsidRPr="001F5EA4" w:rsidRDefault="001F5EA4" w:rsidP="001F5EA4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Психолог МБДОУ д/с № 32 — Жукова Н.Г.</w:t>
      </w:r>
    </w:p>
    <w:p w:rsidR="001F5EA4" w:rsidRPr="001F5EA4" w:rsidRDefault="001F5EA4" w:rsidP="001F5EA4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Воспитатель группы для детей с ТНР МБДОУ д/с № 32— Гладкова Т.А.</w:t>
      </w:r>
    </w:p>
    <w:p w:rsidR="001F5EA4" w:rsidRPr="001F5EA4" w:rsidRDefault="001F5EA4" w:rsidP="001F5EA4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 xml:space="preserve">Старший воспитатель МБДОУ д/с № 32— </w:t>
      </w:r>
      <w:proofErr w:type="spellStart"/>
      <w:r w:rsidRPr="001F5EA4">
        <w:rPr>
          <w:rFonts w:ascii="Arial" w:eastAsia="Times New Roman" w:hAnsi="Arial" w:cs="Arial"/>
          <w:sz w:val="24"/>
          <w:szCs w:val="24"/>
          <w:lang w:eastAsia="ru-RU"/>
        </w:rPr>
        <w:t>Садовникова</w:t>
      </w:r>
      <w:proofErr w:type="spellEnd"/>
      <w:r w:rsidRPr="001F5EA4">
        <w:rPr>
          <w:rFonts w:ascii="Arial" w:eastAsia="Times New Roman" w:hAnsi="Arial" w:cs="Arial"/>
          <w:sz w:val="24"/>
          <w:szCs w:val="24"/>
          <w:lang w:eastAsia="ru-RU"/>
        </w:rPr>
        <w:t xml:space="preserve"> И.С.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Журнал для педагогов ДОУ</w:t>
      </w:r>
    </w:p>
    <w:p w:rsidR="001F5EA4" w:rsidRPr="001F5EA4" w:rsidRDefault="001F5EA4" w:rsidP="001F5EA4">
      <w:pPr>
        <w:shd w:val="clear" w:color="auto" w:fill="FFFFFF"/>
        <w:spacing w:before="300" w:after="6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Аннотация</w:t>
      </w:r>
      <w:bookmarkStart w:id="0" w:name="_GoBack"/>
      <w:bookmarkEnd w:id="0"/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 статье представлен комплексный анализ конфликтных ситуаций в группах детей с тяжёлыми нарушениями речи (ТНР). Рассмотрены причины возникновения конфликтов с позиции педагога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психолога, предложены практические методы их разрешения от воспитателя и представлен регламент взаимодействия специалистов от старшего воспитателя. Материал будет полезен педагогам, психологам и руководителям дошкольных учреждений.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Ключевые слова: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тяжёлые нарушения речи, конфликты у дошкольников, психолого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педагогическое сопровождение, профилактика конфликтов, ДОУ.</w:t>
      </w:r>
    </w:p>
    <w:p w:rsidR="001F5EA4" w:rsidRPr="001F5EA4" w:rsidRDefault="001F5EA4" w:rsidP="001F5EA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F5EA4" w:rsidRPr="001F5EA4" w:rsidRDefault="001F5EA4" w:rsidP="001F5EA4">
      <w:pPr>
        <w:shd w:val="clear" w:color="auto" w:fill="FFFFFF"/>
        <w:spacing w:before="300" w:after="12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Взгляд психолога: причины конфликтных ситуаций у детей с ТНР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(Автор: педагог</w:t>
      </w: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noBreakHyphen/>
        <w:t>психолог Жукова Н.Г.)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Дети с тяжёлыми нарушениями речи (ТНР) находятся в группе повышенного риска возникновения конфликтных ситуаций. Это обусловлено комплексом психологических и коммуникативных факторов: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Трудности вербального общения.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Ограниченный словарный запас, несовершенство грамматического строя речи и звукопроизношения мешают детям выразить свои мысли и чувства. Это приводит к фрустрации и агрессивному поведению.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Эмоциональная нестабильность.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У детей с ТНР часто наблюдаются: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повышенная тревожность;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обидчивость и ранимость из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за осознания речевого дефекта;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импульсивность и трудности </w:t>
      </w:r>
      <w:proofErr w:type="spellStart"/>
      <w:r w:rsidRPr="001F5EA4">
        <w:rPr>
          <w:rFonts w:ascii="Arial" w:eastAsia="Times New Roman" w:hAnsi="Arial" w:cs="Arial"/>
          <w:sz w:val="24"/>
          <w:szCs w:val="24"/>
          <w:lang w:eastAsia="ru-RU"/>
        </w:rPr>
        <w:t>саморегуляции</w:t>
      </w:r>
      <w:proofErr w:type="spellEnd"/>
      <w:r w:rsidRPr="001F5EA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Социально</w:t>
      </w: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noBreakHyphen/>
        <w:t>психологические факторы: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трудности в установлении контактов со сверстниками;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непонимание со стороны других детей;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чувство изоляции и отверженности.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Адаптационные проблемы.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При поступлении в ДОУ дети с ТНР испытывают сильный стресс из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за смены обстановки, режима дня и круга общения. Это может проявляться в протестном поведении, капризах, агрессии.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Особенности когнитивного развития.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У некоторых детей с ТНР отмечаются: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сниженная переключаемость внимания;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трудности понимания причинно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следственных связей;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неумение прогнозировать последствия своих действий.</w:t>
      </w:r>
    </w:p>
    <w:p w:rsidR="001F5EA4" w:rsidRPr="001F5EA4" w:rsidRDefault="001F5EA4" w:rsidP="001F5EA4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Внешние факторы: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переутомление;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шум и перенасыщенность среды;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недостаток личного пространства;</w:t>
      </w:r>
    </w:p>
    <w:p w:rsidR="001F5EA4" w:rsidRPr="001F5EA4" w:rsidRDefault="001F5EA4" w:rsidP="001F5EA4">
      <w:pPr>
        <w:numPr>
          <w:ilvl w:val="1"/>
          <w:numId w:val="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конкуренция за внимание взрослого.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Для профилактики конфликтов важно учитывать эти причины и выстраивать работу с опорой на индивидуальные особенности каждого ребёнка.</w:t>
      </w:r>
    </w:p>
    <w:p w:rsidR="001F5EA4" w:rsidRPr="001F5EA4" w:rsidRDefault="001F5EA4" w:rsidP="001F5EA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1F5EA4" w:rsidRPr="001F5EA4" w:rsidRDefault="001F5EA4" w:rsidP="001F5EA4">
      <w:pPr>
        <w:shd w:val="clear" w:color="auto" w:fill="FFFFFF"/>
        <w:spacing w:before="300" w:after="12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Методы разрешения конфликтов: рекомендации для воспитателя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(Автор: воспитатель Гладкова Т.А.)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Воспитатель — ключевая фигура в разрешении и профилактике конфликтов в группе детей с ТНР. Предлагаю проверенные на практике методы работы: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 Создание благоприятной среды:</w:t>
      </w:r>
    </w:p>
    <w:p w:rsidR="001F5EA4" w:rsidRPr="001F5EA4" w:rsidRDefault="001F5EA4" w:rsidP="001F5EA4">
      <w:pPr>
        <w:numPr>
          <w:ilvl w:val="0"/>
          <w:numId w:val="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доброжелательная атмосфера в группе;</w:t>
      </w:r>
    </w:p>
    <w:p w:rsidR="001F5EA4" w:rsidRPr="001F5EA4" w:rsidRDefault="001F5EA4" w:rsidP="001F5EA4">
      <w:pPr>
        <w:numPr>
          <w:ilvl w:val="0"/>
          <w:numId w:val="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чёткие и понятные правила поведения;</w:t>
      </w:r>
    </w:p>
    <w:p w:rsidR="001F5EA4" w:rsidRPr="001F5EA4" w:rsidRDefault="001F5EA4" w:rsidP="001F5EA4">
      <w:pPr>
        <w:numPr>
          <w:ilvl w:val="0"/>
          <w:numId w:val="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уголок уединения для отдыха и эмоциональной разгрузки.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 Развитие коммуникативных навыков:</w:t>
      </w:r>
    </w:p>
    <w:p w:rsidR="001F5EA4" w:rsidRPr="001F5EA4" w:rsidRDefault="001F5EA4" w:rsidP="001F5EA4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игры на развитие речи и общения («Скажи ласково», «Угадай настроение»);</w:t>
      </w:r>
    </w:p>
    <w:p w:rsidR="001F5EA4" w:rsidRPr="001F5EA4" w:rsidRDefault="001F5EA4" w:rsidP="001F5EA4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обучение «я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сообщениям»: «Я злюсь, потому что…», «Я хочу…»;</w:t>
      </w:r>
    </w:p>
    <w:p w:rsidR="001F5EA4" w:rsidRPr="001F5EA4" w:rsidRDefault="001F5EA4" w:rsidP="001F5EA4">
      <w:pPr>
        <w:numPr>
          <w:ilvl w:val="0"/>
          <w:numId w:val="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поощрение взаимопомощи и сотрудничества.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 Обучение конструктивному поведению:</w:t>
      </w:r>
    </w:p>
    <w:p w:rsidR="001F5EA4" w:rsidRPr="001F5EA4" w:rsidRDefault="001F5EA4" w:rsidP="001F5EA4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разбор конфликтных ситуаций на примерах («Что можно было сделать по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другому?»);</w:t>
      </w:r>
    </w:p>
    <w:p w:rsidR="001F5EA4" w:rsidRPr="001F5EA4" w:rsidRDefault="001F5EA4" w:rsidP="001F5EA4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проигрывание ситуаций в ролевых играх («Как попросить игрушку?», «Как помириться?»);</w:t>
      </w:r>
    </w:p>
    <w:p w:rsidR="001F5EA4" w:rsidRPr="001F5EA4" w:rsidRDefault="001F5EA4" w:rsidP="001F5EA4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формирование навыков компромисса.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 Организация деятельности:</w:t>
      </w:r>
    </w:p>
    <w:p w:rsidR="001F5EA4" w:rsidRPr="001F5EA4" w:rsidRDefault="001F5EA4" w:rsidP="001F5EA4">
      <w:pPr>
        <w:numPr>
          <w:ilvl w:val="0"/>
          <w:numId w:val="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чередование видов активности (подвижные игры, спокойные занятия);</w:t>
      </w:r>
    </w:p>
    <w:p w:rsidR="001F5EA4" w:rsidRPr="001F5EA4" w:rsidRDefault="001F5EA4" w:rsidP="001F5EA4">
      <w:pPr>
        <w:numPr>
          <w:ilvl w:val="0"/>
          <w:numId w:val="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достаточное количество игрушек и материалов для игр;</w:t>
      </w:r>
    </w:p>
    <w:p w:rsidR="001F5EA4" w:rsidRPr="001F5EA4" w:rsidRDefault="001F5EA4" w:rsidP="001F5EA4">
      <w:pPr>
        <w:numPr>
          <w:ilvl w:val="0"/>
          <w:numId w:val="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создание условий для индивидуальных и совместных игр.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 Коррекция поведения в момент конфликта:</w:t>
      </w:r>
    </w:p>
    <w:p w:rsidR="001F5EA4" w:rsidRPr="001F5EA4" w:rsidRDefault="001F5EA4" w:rsidP="001F5EA4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переключение внимания ребёнка на другое занятие;</w:t>
      </w:r>
    </w:p>
    <w:p w:rsidR="001F5EA4" w:rsidRPr="001F5EA4" w:rsidRDefault="001F5EA4" w:rsidP="001F5EA4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предложение альтернативного способа действия;</w:t>
      </w:r>
    </w:p>
    <w:p w:rsidR="001F5EA4" w:rsidRPr="001F5EA4" w:rsidRDefault="001F5EA4" w:rsidP="001F5EA4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временное ограничение участия в игре при необходимости;</w:t>
      </w:r>
    </w:p>
    <w:p w:rsidR="001F5EA4" w:rsidRPr="001F5EA4" w:rsidRDefault="001F5EA4" w:rsidP="001F5EA4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использование «стоп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сигнала» (жест или карточка) для остановки эскалации конфликта.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 Работа с родителями:</w:t>
      </w:r>
    </w:p>
    <w:p w:rsidR="001F5EA4" w:rsidRPr="001F5EA4" w:rsidRDefault="001F5EA4" w:rsidP="001F5EA4">
      <w:pPr>
        <w:numPr>
          <w:ilvl w:val="0"/>
          <w:numId w:val="8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информирование о причинах конфликтов и способах их профилактики;</w:t>
      </w:r>
    </w:p>
    <w:p w:rsidR="001F5EA4" w:rsidRPr="001F5EA4" w:rsidRDefault="001F5EA4" w:rsidP="001F5EA4">
      <w:pPr>
        <w:numPr>
          <w:ilvl w:val="0"/>
          <w:numId w:val="8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совместные консультации с психологом;</w:t>
      </w:r>
    </w:p>
    <w:p w:rsidR="001F5EA4" w:rsidRPr="001F5EA4" w:rsidRDefault="001F5EA4" w:rsidP="001F5EA4">
      <w:pPr>
        <w:numPr>
          <w:ilvl w:val="0"/>
          <w:numId w:val="8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рекомендации по развитию коммуникативных навыков дома.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 Позитивное подкрепление:</w:t>
      </w:r>
    </w:p>
    <w:p w:rsidR="001F5EA4" w:rsidRPr="001F5EA4" w:rsidRDefault="001F5EA4" w:rsidP="001F5EA4">
      <w:pPr>
        <w:numPr>
          <w:ilvl w:val="0"/>
          <w:numId w:val="9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похвала за мирное поведение;</w:t>
      </w:r>
    </w:p>
    <w:p w:rsidR="001F5EA4" w:rsidRPr="001F5EA4" w:rsidRDefault="001F5EA4" w:rsidP="001F5EA4">
      <w:pPr>
        <w:numPr>
          <w:ilvl w:val="0"/>
          <w:numId w:val="9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поощрение умения договариваться и помогать другим;</w:t>
      </w:r>
    </w:p>
    <w:p w:rsidR="001F5EA4" w:rsidRPr="001F5EA4" w:rsidRDefault="001F5EA4" w:rsidP="001F5EA4">
      <w:pPr>
        <w:numPr>
          <w:ilvl w:val="0"/>
          <w:numId w:val="9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система «добрых дел» (наклейка за помощь сверстнику).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Практический пример: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Ситуация.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Два ребёнка спорят из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за машинки.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Действия воспитателя:</w:t>
      </w:r>
    </w:p>
    <w:p w:rsidR="001F5EA4" w:rsidRPr="001F5EA4" w:rsidRDefault="001F5EA4" w:rsidP="001F5EA4">
      <w:pPr>
        <w:numPr>
          <w:ilvl w:val="0"/>
          <w:numId w:val="10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Останавливает конфликт спокойным тоном: «Я вижу, вы оба хотите эту машинку».</w:t>
      </w:r>
    </w:p>
    <w:p w:rsidR="001F5EA4" w:rsidRPr="001F5EA4" w:rsidRDefault="001F5EA4" w:rsidP="001F5EA4">
      <w:pPr>
        <w:numPr>
          <w:ilvl w:val="0"/>
          <w:numId w:val="10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Помогает выразить чувства: «Саша, ты расстроен, что не можешь поиграть? А ты, Миша, тоже хочешь её взять?»</w:t>
      </w:r>
    </w:p>
    <w:p w:rsidR="001F5EA4" w:rsidRPr="001F5EA4" w:rsidRDefault="001F5EA4" w:rsidP="001F5EA4">
      <w:pPr>
        <w:numPr>
          <w:ilvl w:val="0"/>
          <w:numId w:val="10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Предлагает решение: «Давайте решим по очереди: сначала 5 минут играет Саша, потом — Миша».</w:t>
      </w:r>
    </w:p>
    <w:p w:rsidR="001F5EA4" w:rsidRPr="001F5EA4" w:rsidRDefault="001F5EA4" w:rsidP="001F5EA4">
      <w:pPr>
        <w:numPr>
          <w:ilvl w:val="0"/>
          <w:numId w:val="10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Закрепляет позитивный опыт: «Вы хорошо договорились, молодцы!»</w:t>
      </w:r>
    </w:p>
    <w:p w:rsidR="001F5EA4" w:rsidRPr="001F5EA4" w:rsidRDefault="001F5EA4" w:rsidP="001F5EA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1F5EA4" w:rsidRPr="001F5EA4" w:rsidRDefault="001F5EA4" w:rsidP="001F5EA4">
      <w:pPr>
        <w:shd w:val="clear" w:color="auto" w:fill="FFFFFF"/>
        <w:spacing w:before="300" w:after="12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Регламент взаимодействия специалистов: позиция старшего воспитателя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(Автор: старший воспитатель </w:t>
      </w:r>
      <w:proofErr w:type="spellStart"/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Садовникова</w:t>
      </w:r>
      <w:proofErr w:type="spellEnd"/>
      <w:r w:rsidRPr="001F5EA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И.С.)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Эффективная профилактика и разрешение конфликтов в группе детей с ТНР требуют системного подхода и чёткого взаимодействия всех специалистов ДОУ. Предлагаю следующий регламент: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Этап 1. Диагностика</w:t>
      </w:r>
    </w:p>
    <w:p w:rsidR="001F5EA4" w:rsidRPr="001F5EA4" w:rsidRDefault="001F5EA4" w:rsidP="001F5EA4">
      <w:pPr>
        <w:numPr>
          <w:ilvl w:val="0"/>
          <w:numId w:val="1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наблюдение за детьми в разных видах деятельности (воспитатель, психолог);</w:t>
      </w:r>
    </w:p>
    <w:p w:rsidR="001F5EA4" w:rsidRPr="001F5EA4" w:rsidRDefault="001F5EA4" w:rsidP="001F5EA4">
      <w:pPr>
        <w:numPr>
          <w:ilvl w:val="0"/>
          <w:numId w:val="1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беседы с родителями о поведении ребёнка дома;</w:t>
      </w:r>
    </w:p>
    <w:p w:rsidR="001F5EA4" w:rsidRPr="001F5EA4" w:rsidRDefault="001F5EA4" w:rsidP="001F5EA4">
      <w:pPr>
        <w:numPr>
          <w:ilvl w:val="0"/>
          <w:numId w:val="1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психологическая диагностика эмоционально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волевой сферы (психолог);</w:t>
      </w:r>
    </w:p>
    <w:p w:rsidR="001F5EA4" w:rsidRPr="001F5EA4" w:rsidRDefault="001F5EA4" w:rsidP="001F5EA4">
      <w:pPr>
        <w:numPr>
          <w:ilvl w:val="0"/>
          <w:numId w:val="11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фиксация случаев конфликтов и их причин (журнал наблюдений).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Этап 2. Планирование</w:t>
      </w:r>
    </w:p>
    <w:p w:rsidR="001F5EA4" w:rsidRPr="001F5EA4" w:rsidRDefault="001F5EA4" w:rsidP="001F5EA4">
      <w:pPr>
        <w:numPr>
          <w:ilvl w:val="0"/>
          <w:numId w:val="1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разработка индивидуальных программ сопровождения для детей, склонных к конфликтам (психолог, воспитатель);</w:t>
      </w:r>
    </w:p>
    <w:p w:rsidR="001F5EA4" w:rsidRPr="001F5EA4" w:rsidRDefault="001F5EA4" w:rsidP="001F5EA4">
      <w:pPr>
        <w:numPr>
          <w:ilvl w:val="0"/>
          <w:numId w:val="1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составление плана профилактических мероприятий: игры, тренинги, беседы (воспитатель);</w:t>
      </w:r>
    </w:p>
    <w:p w:rsidR="001F5EA4" w:rsidRPr="001F5EA4" w:rsidRDefault="001F5EA4" w:rsidP="001F5EA4">
      <w:pPr>
        <w:numPr>
          <w:ilvl w:val="0"/>
          <w:numId w:val="1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распределение обязанностей между специалистами;</w:t>
      </w:r>
    </w:p>
    <w:p w:rsidR="001F5EA4" w:rsidRPr="001F5EA4" w:rsidRDefault="001F5EA4" w:rsidP="001F5EA4">
      <w:pPr>
        <w:numPr>
          <w:ilvl w:val="0"/>
          <w:numId w:val="12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согласование графика консультаций для родителей.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Этап 3. Реализация</w:t>
      </w:r>
    </w:p>
    <w:p w:rsidR="001F5EA4" w:rsidRPr="001F5EA4" w:rsidRDefault="001F5EA4" w:rsidP="001F5EA4">
      <w:pPr>
        <w:numPr>
          <w:ilvl w:val="0"/>
          <w:numId w:val="1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проведение коррекционно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развивающих занятий (логопед, психолог);</w:t>
      </w:r>
    </w:p>
    <w:p w:rsidR="001F5EA4" w:rsidRPr="001F5EA4" w:rsidRDefault="001F5EA4" w:rsidP="001F5EA4">
      <w:pPr>
        <w:numPr>
          <w:ilvl w:val="0"/>
          <w:numId w:val="1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внедрение игровых методов в повседневную деятельность (воспитатель);</w:t>
      </w:r>
    </w:p>
    <w:p w:rsidR="001F5EA4" w:rsidRPr="001F5EA4" w:rsidRDefault="001F5EA4" w:rsidP="001F5EA4">
      <w:pPr>
        <w:numPr>
          <w:ilvl w:val="0"/>
          <w:numId w:val="1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организация совместных мероприятий для сплочения группы (праздники, проекты);</w:t>
      </w:r>
    </w:p>
    <w:p w:rsidR="001F5EA4" w:rsidRPr="001F5EA4" w:rsidRDefault="001F5EA4" w:rsidP="001F5EA4">
      <w:pPr>
        <w:numPr>
          <w:ilvl w:val="0"/>
          <w:numId w:val="13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работа с родителями (консультации, мастер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noBreakHyphen/>
        <w:t>классы).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Этап 4. Мониторинг</w:t>
      </w:r>
    </w:p>
    <w:p w:rsidR="001F5EA4" w:rsidRPr="001F5EA4" w:rsidRDefault="001F5EA4" w:rsidP="001F5EA4">
      <w:pPr>
        <w:numPr>
          <w:ilvl w:val="0"/>
          <w:numId w:val="1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регулярное отслеживание динамики поведения детей (еженедельно);</w:t>
      </w:r>
    </w:p>
    <w:p w:rsidR="001F5EA4" w:rsidRPr="001F5EA4" w:rsidRDefault="001F5EA4" w:rsidP="001F5EA4">
      <w:pPr>
        <w:numPr>
          <w:ilvl w:val="0"/>
          <w:numId w:val="1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анализ эффективности применяемых методов (ежемесячно);</w:t>
      </w:r>
    </w:p>
    <w:p w:rsidR="001F5EA4" w:rsidRPr="001F5EA4" w:rsidRDefault="001F5EA4" w:rsidP="001F5EA4">
      <w:pPr>
        <w:numPr>
          <w:ilvl w:val="0"/>
          <w:numId w:val="14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корректировка индивидуальных программ при необходимости.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Этап 5. Документация</w:t>
      </w:r>
    </w:p>
    <w:p w:rsidR="001F5EA4" w:rsidRPr="001F5EA4" w:rsidRDefault="001F5EA4" w:rsidP="001F5EA4">
      <w:pPr>
        <w:numPr>
          <w:ilvl w:val="0"/>
          <w:numId w:val="1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журнал наблюдений за поведением детей;</w:t>
      </w:r>
    </w:p>
    <w:p w:rsidR="001F5EA4" w:rsidRPr="001F5EA4" w:rsidRDefault="001F5EA4" w:rsidP="001F5EA4">
      <w:pPr>
        <w:numPr>
          <w:ilvl w:val="0"/>
          <w:numId w:val="1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карты развития с отметками о динамике;</w:t>
      </w:r>
    </w:p>
    <w:p w:rsidR="001F5EA4" w:rsidRPr="001F5EA4" w:rsidRDefault="001F5EA4" w:rsidP="001F5EA4">
      <w:pPr>
        <w:numPr>
          <w:ilvl w:val="0"/>
          <w:numId w:val="15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отчёты для администрации ДОУ (ежеквартально).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График взаимодействия специалистов: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6"/>
        <w:gridCol w:w="5000"/>
        <w:gridCol w:w="3702"/>
      </w:tblGrid>
      <w:tr w:rsidR="001F5EA4" w:rsidRPr="001F5EA4" w:rsidTr="001F5EA4">
        <w:trPr>
          <w:tblHeader/>
        </w:trPr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Неделя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Мероприятия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Ответственные</w:t>
            </w:r>
          </w:p>
        </w:tc>
      </w:tr>
      <w:tr w:rsidR="001F5EA4" w:rsidRPr="001F5EA4" w:rsidTr="001F5EA4"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1</w:t>
            </w:r>
            <w:r w:rsidRPr="001F5EA4">
              <w:rPr>
                <w:lang w:eastAsia="ru-RU"/>
              </w:rPr>
              <w:noBreakHyphen/>
              <w:t>я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Диагностика конфликтности в группе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Психолог, воспитатель</w:t>
            </w:r>
          </w:p>
        </w:tc>
      </w:tr>
      <w:tr w:rsidR="001F5EA4" w:rsidRPr="001F5EA4" w:rsidTr="001F5EA4"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2</w:t>
            </w:r>
            <w:r w:rsidRPr="001F5EA4">
              <w:rPr>
                <w:lang w:eastAsia="ru-RU"/>
              </w:rPr>
              <w:noBreakHyphen/>
              <w:t>я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Составление плана работы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Старший воспитатель, психолог</w:t>
            </w:r>
          </w:p>
        </w:tc>
      </w:tr>
      <w:tr w:rsidR="001F5EA4" w:rsidRPr="001F5EA4" w:rsidTr="001F5EA4"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3–4</w:t>
            </w:r>
            <w:r w:rsidRPr="001F5EA4">
              <w:rPr>
                <w:lang w:eastAsia="ru-RU"/>
              </w:rPr>
              <w:noBreakHyphen/>
              <w:t>я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Реализация мероприятий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Воспитатель, логопед, психолог</w:t>
            </w:r>
          </w:p>
        </w:tc>
      </w:tr>
      <w:tr w:rsidR="001F5EA4" w:rsidRPr="001F5EA4" w:rsidTr="001F5EA4"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Еженедельно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Обмен информацией о динамике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Все специалисты</w:t>
            </w:r>
          </w:p>
        </w:tc>
      </w:tr>
      <w:tr w:rsidR="001F5EA4" w:rsidRPr="001F5EA4" w:rsidTr="001F5EA4">
        <w:tc>
          <w:tcPr>
            <w:tcW w:w="1767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Ежемесячно</w:t>
            </w:r>
          </w:p>
        </w:tc>
        <w:tc>
          <w:tcPr>
            <w:tcW w:w="5205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Анализ эффективности, корректировка плана</w:t>
            </w:r>
          </w:p>
        </w:tc>
        <w:tc>
          <w:tcPr>
            <w:tcW w:w="3376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1F5EA4" w:rsidRPr="001F5EA4" w:rsidRDefault="001F5EA4" w:rsidP="001F5EA4">
            <w:pPr>
              <w:pStyle w:val="a3"/>
              <w:rPr>
                <w:lang w:eastAsia="ru-RU"/>
              </w:rPr>
            </w:pPr>
            <w:r w:rsidRPr="001F5EA4">
              <w:rPr>
                <w:lang w:eastAsia="ru-RU"/>
              </w:rPr>
              <w:t>Старший воспитатель, психолог</w:t>
            </w:r>
          </w:p>
        </w:tc>
      </w:tr>
    </w:tbl>
    <w:p w:rsidR="001F5EA4" w:rsidRPr="001F5EA4" w:rsidRDefault="001F5EA4" w:rsidP="001F5EA4">
      <w:pPr>
        <w:shd w:val="clear" w:color="auto" w:fill="FFFFFF"/>
        <w:spacing w:before="300" w:after="6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Заключение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Профилактика и разрешение конфликтов в группе детей с ТНР требует комплексного подхода, включающего:</w:t>
      </w:r>
    </w:p>
    <w:p w:rsidR="001F5EA4" w:rsidRPr="001F5EA4" w:rsidRDefault="001F5EA4" w:rsidP="001F5EA4">
      <w:pPr>
        <w:numPr>
          <w:ilvl w:val="0"/>
          <w:numId w:val="1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понимание психологических причин конфликтов (психолог);</w:t>
      </w:r>
    </w:p>
    <w:p w:rsidR="001F5EA4" w:rsidRPr="001F5EA4" w:rsidRDefault="001F5EA4" w:rsidP="001F5EA4">
      <w:pPr>
        <w:numPr>
          <w:ilvl w:val="0"/>
          <w:numId w:val="1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применение практических методов работы с детьми (воспитатель);</w:t>
      </w:r>
    </w:p>
    <w:p w:rsidR="001F5EA4" w:rsidRPr="001F5EA4" w:rsidRDefault="001F5EA4" w:rsidP="001F5EA4">
      <w:pPr>
        <w:numPr>
          <w:ilvl w:val="0"/>
          <w:numId w:val="16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системный контроль и координацию деятельности специалистов (старший воспитатель).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Такой подход позволяет создать в группе благоприятную атмосферу, снизить уровень конфликтности и способствовать успешной социализации детей с ТНР.</w: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Перспективы.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 Дальнейшая работа может быть направлена на разработку специализированных программ по развитию эмоционального интеллекта у детей с ТНР и оценку их эффективности в долгосрочной перспективе.</w:t>
      </w:r>
    </w:p>
    <w:p w:rsidR="001F5EA4" w:rsidRPr="001F5EA4" w:rsidRDefault="001F5EA4" w:rsidP="001F5EA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1F5EA4" w:rsidRPr="001F5EA4" w:rsidRDefault="001F5EA4" w:rsidP="001F5EA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Список литературы</w:t>
      </w:r>
      <w:r w:rsidRPr="001F5EA4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F5EA4" w:rsidRPr="001F5EA4" w:rsidRDefault="001F5EA4" w:rsidP="001F5EA4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Волковская Т. Н., Юсупова Г. Х. Психологическая помощь дошкольникам с общим недоразвитием речи. — М.: Национальный книжный центр, 2014.</w:t>
      </w:r>
    </w:p>
    <w:p w:rsidR="001F5EA4" w:rsidRPr="001F5EA4" w:rsidRDefault="001F5EA4" w:rsidP="001F5EA4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Филичева Т. Б., Чиркина Г. В. Коррекционное обучение детей с общим недоразвитием речи. — М., 1991.</w:t>
      </w:r>
    </w:p>
    <w:p w:rsidR="001F5EA4" w:rsidRPr="001F5EA4" w:rsidRDefault="001F5EA4" w:rsidP="001F5EA4">
      <w:pPr>
        <w:numPr>
          <w:ilvl w:val="0"/>
          <w:numId w:val="17"/>
        </w:numPr>
        <w:shd w:val="clear" w:color="auto" w:fill="FFFFFF"/>
        <w:spacing w:before="120" w:after="12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F5EA4">
        <w:rPr>
          <w:rFonts w:ascii="Arial" w:eastAsia="Times New Roman" w:hAnsi="Arial" w:cs="Arial"/>
          <w:sz w:val="24"/>
          <w:szCs w:val="24"/>
          <w:lang w:eastAsia="ru-RU"/>
        </w:rPr>
        <w:t>Левченко И. Ю., Киселёва Н. А. Психологическое изучение детей с нарушениями развития. — М., 2007.</w:t>
      </w:r>
    </w:p>
    <w:p w:rsidR="00C72976" w:rsidRDefault="00C72976"/>
    <w:sectPr w:rsidR="00C72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9D7"/>
    <w:multiLevelType w:val="multilevel"/>
    <w:tmpl w:val="333C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C6117"/>
    <w:multiLevelType w:val="multilevel"/>
    <w:tmpl w:val="FB1AC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B3516"/>
    <w:multiLevelType w:val="multilevel"/>
    <w:tmpl w:val="B1A4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300C4"/>
    <w:multiLevelType w:val="multilevel"/>
    <w:tmpl w:val="10E6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211A17"/>
    <w:multiLevelType w:val="multilevel"/>
    <w:tmpl w:val="3B0A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EC4B0F"/>
    <w:multiLevelType w:val="multilevel"/>
    <w:tmpl w:val="95D0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8A202B"/>
    <w:multiLevelType w:val="multilevel"/>
    <w:tmpl w:val="839EE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DA05FA"/>
    <w:multiLevelType w:val="multilevel"/>
    <w:tmpl w:val="FFCC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D33CB"/>
    <w:multiLevelType w:val="multilevel"/>
    <w:tmpl w:val="744A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9A265B"/>
    <w:multiLevelType w:val="multilevel"/>
    <w:tmpl w:val="3954C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E224B0"/>
    <w:multiLevelType w:val="multilevel"/>
    <w:tmpl w:val="4EC0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2C7288"/>
    <w:multiLevelType w:val="multilevel"/>
    <w:tmpl w:val="3CF87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F33645"/>
    <w:multiLevelType w:val="multilevel"/>
    <w:tmpl w:val="4D20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AB4FE0"/>
    <w:multiLevelType w:val="multilevel"/>
    <w:tmpl w:val="0CE64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3B447B"/>
    <w:multiLevelType w:val="multilevel"/>
    <w:tmpl w:val="DF62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4058D9"/>
    <w:multiLevelType w:val="multilevel"/>
    <w:tmpl w:val="ADA6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7C16D5"/>
    <w:multiLevelType w:val="multilevel"/>
    <w:tmpl w:val="53BE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2"/>
  </w:num>
  <w:num w:numId="5">
    <w:abstractNumId w:val="15"/>
  </w:num>
  <w:num w:numId="6">
    <w:abstractNumId w:val="0"/>
  </w:num>
  <w:num w:numId="7">
    <w:abstractNumId w:val="16"/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14"/>
  </w:num>
  <w:num w:numId="13">
    <w:abstractNumId w:val="3"/>
  </w:num>
  <w:num w:numId="14">
    <w:abstractNumId w:val="7"/>
  </w:num>
  <w:num w:numId="15">
    <w:abstractNumId w:val="13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E7D"/>
    <w:rsid w:val="001F5EA4"/>
    <w:rsid w:val="00556349"/>
    <w:rsid w:val="00C72976"/>
    <w:rsid w:val="00F3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AFFA"/>
  <w15:chartTrackingRefBased/>
  <w15:docId w15:val="{D2F8C558-F3C2-4929-A49C-023CA571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E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2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1101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tatarenkoilya@yandex.ru</dc:creator>
  <cp:keywords/>
  <dc:description/>
  <cp:lastModifiedBy>tatarenkoilya@yandex.ru</cp:lastModifiedBy>
  <cp:revision>2</cp:revision>
  <dcterms:created xsi:type="dcterms:W3CDTF">2026-05-06T08:01:00Z</dcterms:created>
  <dcterms:modified xsi:type="dcterms:W3CDTF">2026-05-06T08:03:00Z</dcterms:modified>
</cp:coreProperties>
</file>