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36E6C" w14:textId="1ACCC0EE" w:rsidR="001D22DA" w:rsidRDefault="001D22DA" w:rsidP="0006138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Воротынцева Ирина Владимировна</w:t>
      </w:r>
      <w:r w:rsidR="00061388">
        <w:rPr>
          <w:sz w:val="28"/>
          <w:szCs w:val="28"/>
        </w:rPr>
        <w:t>, студентка группы 2452з.</w:t>
      </w:r>
    </w:p>
    <w:p w14:paraId="1FFBFBE0" w14:textId="2AAE83AE" w:rsidR="00061388" w:rsidRPr="00061388" w:rsidRDefault="00061388" w:rsidP="0006138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работы МКОУ «Среднесибирская СОШ», должность заместитель директора по воспитательной работе. Контакты: тел. 89132705857 почта:</w:t>
      </w:r>
      <w:r>
        <w:rPr>
          <w:sz w:val="28"/>
          <w:szCs w:val="28"/>
          <w:lang w:val="en-US"/>
        </w:rPr>
        <w:t xml:space="preserve"> Kochetkova</w:t>
      </w:r>
      <w:r w:rsidRPr="00061388">
        <w:rPr>
          <w:sz w:val="28"/>
          <w:szCs w:val="28"/>
        </w:rPr>
        <w:t>0595@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06138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14:paraId="69CAF88F" w14:textId="77777777" w:rsidR="00061388" w:rsidRDefault="00061388" w:rsidP="001D22DA">
      <w:pPr>
        <w:spacing w:line="360" w:lineRule="auto"/>
        <w:jc w:val="center"/>
        <w:rPr>
          <w:sz w:val="28"/>
          <w:szCs w:val="28"/>
          <w:lang w:val="en-US"/>
        </w:rPr>
      </w:pPr>
    </w:p>
    <w:p w14:paraId="1F6FFA78" w14:textId="6885A2FF" w:rsidR="001D22DA" w:rsidRPr="001D22DA" w:rsidRDefault="008A226D" w:rsidP="001D22DA">
      <w:pPr>
        <w:spacing w:line="360" w:lineRule="auto"/>
        <w:jc w:val="center"/>
        <w:rPr>
          <w:sz w:val="28"/>
          <w:szCs w:val="28"/>
        </w:rPr>
      </w:pPr>
      <w:r w:rsidRPr="001D22DA">
        <w:rPr>
          <w:sz w:val="28"/>
          <w:szCs w:val="28"/>
        </w:rPr>
        <w:t>СОЦИАЛЬНОЕ ПАРТНЕРСТВО</w:t>
      </w:r>
      <w:r w:rsidR="00DB1419" w:rsidRPr="001D22DA">
        <w:rPr>
          <w:sz w:val="28"/>
          <w:szCs w:val="28"/>
        </w:rPr>
        <w:t xml:space="preserve"> </w:t>
      </w:r>
      <w:r w:rsidR="001D22DA" w:rsidRPr="001D22DA">
        <w:rPr>
          <w:sz w:val="28"/>
          <w:szCs w:val="28"/>
        </w:rPr>
        <w:t xml:space="preserve">В </w:t>
      </w:r>
      <w:r w:rsidR="00DB1419" w:rsidRPr="001D22DA">
        <w:rPr>
          <w:sz w:val="28"/>
          <w:szCs w:val="28"/>
        </w:rPr>
        <w:t xml:space="preserve">ОБРАЗОВАТЕЛЬНОЙ </w:t>
      </w:r>
    </w:p>
    <w:p w14:paraId="67E12B54" w14:textId="44482994" w:rsidR="001D22DA" w:rsidRPr="001D22DA" w:rsidRDefault="00DB1419" w:rsidP="001D22DA">
      <w:pPr>
        <w:spacing w:line="360" w:lineRule="auto"/>
        <w:jc w:val="center"/>
        <w:rPr>
          <w:sz w:val="28"/>
          <w:szCs w:val="28"/>
        </w:rPr>
      </w:pPr>
      <w:r w:rsidRPr="001D22DA">
        <w:rPr>
          <w:sz w:val="28"/>
          <w:szCs w:val="28"/>
        </w:rPr>
        <w:t xml:space="preserve">ОРГАНИЗАЦИИ </w:t>
      </w:r>
      <w:r w:rsidR="001D22DA" w:rsidRPr="001D22DA">
        <w:rPr>
          <w:sz w:val="28"/>
          <w:szCs w:val="28"/>
        </w:rPr>
        <w:t xml:space="preserve">КАК </w:t>
      </w:r>
      <w:r w:rsidR="008A226D" w:rsidRPr="001D22DA">
        <w:rPr>
          <w:sz w:val="28"/>
          <w:szCs w:val="28"/>
        </w:rPr>
        <w:t xml:space="preserve">ИННОВАЦИОННАЯ МОДЕЛЬ </w:t>
      </w:r>
    </w:p>
    <w:p w14:paraId="6F622FF5" w14:textId="039AE21D" w:rsidR="008A226D" w:rsidRPr="001D22DA" w:rsidRDefault="008A226D" w:rsidP="001D22DA">
      <w:pPr>
        <w:spacing w:line="360" w:lineRule="auto"/>
        <w:jc w:val="center"/>
        <w:rPr>
          <w:sz w:val="28"/>
          <w:szCs w:val="28"/>
        </w:rPr>
      </w:pPr>
      <w:r w:rsidRPr="001D22DA">
        <w:rPr>
          <w:sz w:val="28"/>
          <w:szCs w:val="28"/>
        </w:rPr>
        <w:t>ПАТРИОТИЧЕСКОГО ВОСПИТАНИЯ</w:t>
      </w:r>
    </w:p>
    <w:p w14:paraId="24D6BBE6" w14:textId="77777777" w:rsidR="008A226D" w:rsidRPr="001D22DA" w:rsidRDefault="008A226D" w:rsidP="001D22DA">
      <w:pPr>
        <w:spacing w:line="360" w:lineRule="auto"/>
        <w:jc w:val="both"/>
        <w:rPr>
          <w:sz w:val="28"/>
          <w:szCs w:val="28"/>
        </w:rPr>
      </w:pPr>
    </w:p>
    <w:p w14:paraId="75C4705E" w14:textId="1029B8E3" w:rsidR="008A226D" w:rsidRPr="001D22DA" w:rsidRDefault="008A226D" w:rsidP="001D22DA">
      <w:pPr>
        <w:spacing w:line="360" w:lineRule="auto"/>
        <w:ind w:firstLine="708"/>
        <w:jc w:val="both"/>
        <w:rPr>
          <w:sz w:val="28"/>
          <w:szCs w:val="28"/>
        </w:rPr>
      </w:pPr>
      <w:r w:rsidRPr="001D22DA">
        <w:rPr>
          <w:sz w:val="28"/>
          <w:szCs w:val="28"/>
        </w:rPr>
        <w:t>Аннотация. В статье рассматривается практика социального партнерства как инновационный ресурс модернизации системы патриотического воспитания в условиях общеобразовательной организации</w:t>
      </w:r>
      <w:r w:rsidR="00061388" w:rsidRPr="00061388">
        <w:rPr>
          <w:sz w:val="28"/>
          <w:szCs w:val="28"/>
        </w:rPr>
        <w:t xml:space="preserve"> </w:t>
      </w:r>
      <w:r w:rsidR="00061388">
        <w:rPr>
          <w:sz w:val="28"/>
          <w:szCs w:val="28"/>
        </w:rPr>
        <w:t>н</w:t>
      </w:r>
      <w:r w:rsidRPr="001D22DA">
        <w:rPr>
          <w:sz w:val="28"/>
          <w:szCs w:val="28"/>
        </w:rPr>
        <w:t>а основе анализа соглашения о сотрудничестве</w:t>
      </w:r>
      <w:r w:rsidR="00A4321D" w:rsidRPr="001D22DA">
        <w:rPr>
          <w:sz w:val="28"/>
          <w:szCs w:val="28"/>
        </w:rPr>
        <w:t xml:space="preserve"> между общеобразовательной организации и автономной некоммерческой организации патриотического воспитания. </w:t>
      </w:r>
      <w:r w:rsidRPr="001D22DA">
        <w:rPr>
          <w:sz w:val="28"/>
          <w:szCs w:val="28"/>
        </w:rPr>
        <w:t>Теоретической основой исследования послужили современные работы в области педагогики, социального партнерства и гражданско-патриотического воспитания</w:t>
      </w:r>
      <w:r w:rsidR="003C5B71" w:rsidRPr="001D22DA">
        <w:rPr>
          <w:sz w:val="28"/>
          <w:szCs w:val="28"/>
        </w:rPr>
        <w:t xml:space="preserve"> в настоящее время. </w:t>
      </w:r>
      <w:r w:rsidR="004043C6" w:rsidRPr="001D22DA">
        <w:rPr>
          <w:sz w:val="28"/>
          <w:szCs w:val="28"/>
        </w:rPr>
        <w:t xml:space="preserve">На основании этого </w:t>
      </w:r>
      <w:r w:rsidR="004043C6" w:rsidRPr="001D22DA">
        <w:rPr>
          <w:color w:val="0F1115"/>
          <w:sz w:val="28"/>
          <w:szCs w:val="28"/>
        </w:rPr>
        <w:t>д</w:t>
      </w:r>
      <w:r w:rsidR="004043C6" w:rsidRPr="004043C6">
        <w:rPr>
          <w:color w:val="0F1115"/>
          <w:sz w:val="28"/>
          <w:szCs w:val="28"/>
        </w:rPr>
        <w:t>елается вывод о повыш</w:t>
      </w:r>
      <w:r w:rsidR="00061388">
        <w:rPr>
          <w:color w:val="0F1115"/>
          <w:sz w:val="28"/>
          <w:szCs w:val="28"/>
        </w:rPr>
        <w:t xml:space="preserve">ении </w:t>
      </w:r>
      <w:r w:rsidR="004043C6" w:rsidRPr="004043C6">
        <w:rPr>
          <w:color w:val="0F1115"/>
          <w:sz w:val="28"/>
          <w:szCs w:val="28"/>
        </w:rPr>
        <w:t>эффективност</w:t>
      </w:r>
      <w:r w:rsidR="00061388">
        <w:rPr>
          <w:color w:val="0F1115"/>
          <w:sz w:val="28"/>
          <w:szCs w:val="28"/>
        </w:rPr>
        <w:t>и</w:t>
      </w:r>
      <w:r w:rsidR="004043C6" w:rsidRPr="004043C6">
        <w:rPr>
          <w:color w:val="0F1115"/>
          <w:sz w:val="28"/>
          <w:szCs w:val="28"/>
        </w:rPr>
        <w:t xml:space="preserve"> патриотического воспитания и инновационного развития </w:t>
      </w:r>
      <w:r w:rsidR="00BD48AB">
        <w:rPr>
          <w:color w:val="0F1115"/>
          <w:sz w:val="28"/>
          <w:szCs w:val="28"/>
        </w:rPr>
        <w:t xml:space="preserve">общеобразовательной </w:t>
      </w:r>
      <w:r w:rsidR="004043C6" w:rsidRPr="004043C6">
        <w:rPr>
          <w:color w:val="0F1115"/>
          <w:sz w:val="28"/>
          <w:szCs w:val="28"/>
        </w:rPr>
        <w:t>организации.</w:t>
      </w:r>
    </w:p>
    <w:p w14:paraId="0C17BFE9" w14:textId="76898DAC" w:rsidR="008A226D" w:rsidRDefault="008A226D" w:rsidP="001D22DA">
      <w:pPr>
        <w:spacing w:line="360" w:lineRule="auto"/>
        <w:ind w:firstLine="708"/>
        <w:jc w:val="both"/>
        <w:rPr>
          <w:sz w:val="28"/>
          <w:szCs w:val="28"/>
        </w:rPr>
      </w:pPr>
      <w:r w:rsidRPr="001D22DA">
        <w:rPr>
          <w:sz w:val="28"/>
          <w:szCs w:val="28"/>
        </w:rPr>
        <w:t>Ключевые слова: социальное партнерство в образовании, патриотическое воспитание, духовно-нравственное воспитание, гражданское воспитание, инновационные воспитательные практики</w:t>
      </w:r>
      <w:r w:rsidR="00BD48AB">
        <w:rPr>
          <w:sz w:val="28"/>
          <w:szCs w:val="28"/>
        </w:rPr>
        <w:t>.</w:t>
      </w:r>
    </w:p>
    <w:p w14:paraId="2D2A96E2" w14:textId="1E6FD331" w:rsidR="00BD48AB" w:rsidRPr="001E6997" w:rsidRDefault="00BD48AB" w:rsidP="00BD48A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1E6997">
        <w:rPr>
          <w:sz w:val="28"/>
          <w:szCs w:val="28"/>
          <w:lang w:val="en-US"/>
        </w:rPr>
        <w:t xml:space="preserve">I.V. </w:t>
      </w:r>
      <w:proofErr w:type="spellStart"/>
      <w:r w:rsidRPr="001E6997">
        <w:rPr>
          <w:sz w:val="28"/>
          <w:szCs w:val="28"/>
          <w:lang w:val="en-US"/>
        </w:rPr>
        <w:t>Vorotyntseva</w:t>
      </w:r>
      <w:proofErr w:type="spellEnd"/>
      <w:r w:rsidRPr="001E6997">
        <w:rPr>
          <w:sz w:val="28"/>
          <w:szCs w:val="28"/>
          <w:lang w:val="en-US"/>
        </w:rPr>
        <w:t xml:space="preserve">, </w:t>
      </w:r>
      <w:r w:rsidRPr="001E6997">
        <w:rPr>
          <w:sz w:val="28"/>
          <w:szCs w:val="28"/>
          <w:lang w:val="en-US"/>
        </w:rPr>
        <w:t>«</w:t>
      </w:r>
      <w:r w:rsidRPr="001E6997">
        <w:rPr>
          <w:sz w:val="28"/>
          <w:szCs w:val="28"/>
          <w:lang w:val="en-US"/>
        </w:rPr>
        <w:t xml:space="preserve">Social </w:t>
      </w:r>
      <w:r w:rsidRPr="001E6997">
        <w:rPr>
          <w:sz w:val="28"/>
          <w:szCs w:val="28"/>
          <w:lang w:val="en-US"/>
        </w:rPr>
        <w:t>p</w:t>
      </w:r>
      <w:r w:rsidRPr="001E6997">
        <w:rPr>
          <w:sz w:val="28"/>
          <w:szCs w:val="28"/>
          <w:lang w:val="en-US"/>
        </w:rPr>
        <w:t xml:space="preserve">artnership in an </w:t>
      </w:r>
      <w:r w:rsidRPr="001E6997">
        <w:rPr>
          <w:sz w:val="28"/>
          <w:szCs w:val="28"/>
          <w:lang w:val="en-US"/>
        </w:rPr>
        <w:t>e</w:t>
      </w:r>
      <w:r w:rsidRPr="001E6997">
        <w:rPr>
          <w:sz w:val="28"/>
          <w:szCs w:val="28"/>
          <w:lang w:val="en-US"/>
        </w:rPr>
        <w:t xml:space="preserve">ducational </w:t>
      </w:r>
      <w:r w:rsidRPr="001E6997">
        <w:rPr>
          <w:sz w:val="28"/>
          <w:szCs w:val="28"/>
          <w:lang w:val="en-US"/>
        </w:rPr>
        <w:t>i</w:t>
      </w:r>
      <w:r w:rsidRPr="001E6997">
        <w:rPr>
          <w:sz w:val="28"/>
          <w:szCs w:val="28"/>
          <w:lang w:val="en-US"/>
        </w:rPr>
        <w:t xml:space="preserve">nstitution as an </w:t>
      </w:r>
      <w:r w:rsidRPr="001E6997">
        <w:rPr>
          <w:sz w:val="28"/>
          <w:szCs w:val="28"/>
          <w:lang w:val="en-US"/>
        </w:rPr>
        <w:t>i</w:t>
      </w:r>
      <w:r w:rsidRPr="001E6997">
        <w:rPr>
          <w:sz w:val="28"/>
          <w:szCs w:val="28"/>
          <w:lang w:val="en-US"/>
        </w:rPr>
        <w:t xml:space="preserve">nnovative </w:t>
      </w:r>
      <w:r w:rsidRPr="001E6997">
        <w:rPr>
          <w:sz w:val="28"/>
          <w:szCs w:val="28"/>
          <w:lang w:val="en-US"/>
        </w:rPr>
        <w:t>m</w:t>
      </w:r>
      <w:r w:rsidRPr="001E6997">
        <w:rPr>
          <w:sz w:val="28"/>
          <w:szCs w:val="28"/>
          <w:lang w:val="en-US"/>
        </w:rPr>
        <w:t xml:space="preserve">odel of </w:t>
      </w:r>
      <w:r w:rsidRPr="001E6997">
        <w:rPr>
          <w:sz w:val="28"/>
          <w:szCs w:val="28"/>
          <w:lang w:val="en-US"/>
        </w:rPr>
        <w:t>p</w:t>
      </w:r>
      <w:r w:rsidRPr="001E6997">
        <w:rPr>
          <w:sz w:val="28"/>
          <w:szCs w:val="28"/>
          <w:lang w:val="en-US"/>
        </w:rPr>
        <w:t xml:space="preserve">atriotic </w:t>
      </w:r>
      <w:r w:rsidRPr="001E6997">
        <w:rPr>
          <w:sz w:val="28"/>
          <w:szCs w:val="28"/>
          <w:lang w:val="en-US"/>
        </w:rPr>
        <w:t>e</w:t>
      </w:r>
      <w:r w:rsidRPr="001E6997">
        <w:rPr>
          <w:sz w:val="28"/>
          <w:szCs w:val="28"/>
          <w:lang w:val="en-US"/>
        </w:rPr>
        <w:t>ducation</w:t>
      </w:r>
      <w:r w:rsidRPr="001E6997">
        <w:rPr>
          <w:sz w:val="28"/>
          <w:szCs w:val="28"/>
          <w:lang w:val="en-US"/>
        </w:rPr>
        <w:t>».</w:t>
      </w:r>
    </w:p>
    <w:p w14:paraId="1FAF3A29" w14:textId="4DD9875B" w:rsidR="00BD48AB" w:rsidRPr="001E6997" w:rsidRDefault="00BD48AB" w:rsidP="00BD48A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  <w:r w:rsidRPr="001E6997">
        <w:rPr>
          <w:rStyle w:val="a4"/>
          <w:color w:val="0F1115"/>
          <w:sz w:val="28"/>
          <w:szCs w:val="28"/>
          <w:lang w:val="en-US"/>
        </w:rPr>
        <w:t>Abstract.</w:t>
      </w:r>
      <w:r w:rsidRPr="001E6997">
        <w:rPr>
          <w:color w:val="0F1115"/>
          <w:sz w:val="28"/>
          <w:szCs w:val="28"/>
          <w:lang w:val="en-US"/>
        </w:rPr>
        <w:t xml:space="preserve"> </w:t>
      </w:r>
      <w:r w:rsidRPr="001E6997">
        <w:rPr>
          <w:color w:val="0F1115"/>
          <w:sz w:val="28"/>
          <w:szCs w:val="28"/>
          <w:lang w:val="en-US"/>
        </w:rPr>
        <w:t xml:space="preserve">This article examines the practice of social partnership as an innovative resource for modernizing the system of patriotic education within a general education institution. The analysis is based on a cooperation agreement between a secondary school and an autonomous non-profit organization focused on patriotic upbringing. The theoretical framework of the study draws on contemporary scholarship in the fields of pedagogy, social partnership, and civic-patriotic education. The author concludes that this model enhances the effectiveness of </w:t>
      </w:r>
      <w:r w:rsidRPr="001E6997">
        <w:rPr>
          <w:color w:val="0F1115"/>
          <w:sz w:val="28"/>
          <w:szCs w:val="28"/>
          <w:lang w:val="en-US"/>
        </w:rPr>
        <w:lastRenderedPageBreak/>
        <w:t>patriotic education and serves as a driver for the innovative development of the educational institution itself.</w:t>
      </w:r>
    </w:p>
    <w:p w14:paraId="0B4C999A" w14:textId="277BB7E8" w:rsidR="00BD48AB" w:rsidRPr="001E6997" w:rsidRDefault="00BD48AB" w:rsidP="001E6997">
      <w:pPr>
        <w:spacing w:line="360" w:lineRule="auto"/>
        <w:rPr>
          <w:sz w:val="28"/>
          <w:szCs w:val="28"/>
        </w:rPr>
      </w:pPr>
      <w:r w:rsidRPr="00260D37">
        <w:rPr>
          <w:sz w:val="28"/>
          <w:szCs w:val="28"/>
          <w:lang w:val="en-US"/>
        </w:rPr>
        <w:t>Keywords: social partnership in education, patriotic education, spiritual and moral education, civic education, innovative educational practices.</w:t>
      </w:r>
    </w:p>
    <w:p w14:paraId="5F24E62F" w14:textId="2EBC43CC" w:rsidR="001D22DA" w:rsidRDefault="004043C6" w:rsidP="001D22DA">
      <w:pPr>
        <w:spacing w:line="360" w:lineRule="auto"/>
        <w:ind w:firstLine="708"/>
        <w:jc w:val="both"/>
        <w:rPr>
          <w:sz w:val="28"/>
          <w:szCs w:val="28"/>
        </w:rPr>
      </w:pPr>
      <w:r w:rsidRPr="004043C6">
        <w:rPr>
          <w:color w:val="0F1115"/>
          <w:sz w:val="28"/>
          <w:szCs w:val="28"/>
        </w:rPr>
        <w:t>Современная система образования России переживает период трансформации</w:t>
      </w:r>
      <w:r w:rsidR="00EF6D21" w:rsidRPr="001D22DA">
        <w:rPr>
          <w:color w:val="0F1115"/>
          <w:sz w:val="28"/>
          <w:szCs w:val="28"/>
        </w:rPr>
        <w:t xml:space="preserve"> в связи</w:t>
      </w:r>
      <w:r w:rsidR="003C5B71" w:rsidRPr="001D22DA">
        <w:rPr>
          <w:color w:val="0F1115"/>
          <w:sz w:val="28"/>
          <w:szCs w:val="28"/>
        </w:rPr>
        <w:t xml:space="preserve"> со</w:t>
      </w:r>
      <w:r w:rsidR="00EF6D21" w:rsidRPr="001D22DA">
        <w:rPr>
          <w:color w:val="0F1115"/>
          <w:sz w:val="28"/>
          <w:szCs w:val="28"/>
        </w:rPr>
        <w:t xml:space="preserve"> сложившейся политической ситуации и</w:t>
      </w:r>
      <w:r w:rsidR="001D22DA">
        <w:rPr>
          <w:color w:val="0F1115"/>
          <w:sz w:val="28"/>
          <w:szCs w:val="28"/>
        </w:rPr>
        <w:t xml:space="preserve"> </w:t>
      </w:r>
      <w:r w:rsidRPr="004043C6">
        <w:rPr>
          <w:color w:val="0F1115"/>
          <w:sz w:val="28"/>
          <w:szCs w:val="28"/>
        </w:rPr>
        <w:t>связан</w:t>
      </w:r>
      <w:r w:rsidR="00EF6D21" w:rsidRPr="001D22DA">
        <w:rPr>
          <w:color w:val="0F1115"/>
          <w:sz w:val="28"/>
          <w:szCs w:val="28"/>
        </w:rPr>
        <w:t>а</w:t>
      </w:r>
      <w:r w:rsidRPr="004043C6">
        <w:rPr>
          <w:color w:val="0F1115"/>
          <w:sz w:val="28"/>
          <w:szCs w:val="28"/>
        </w:rPr>
        <w:t xml:space="preserve"> с поиском новых форм и методов воспитательной работы. </w:t>
      </w:r>
      <w:r w:rsidR="00FB31BA">
        <w:rPr>
          <w:color w:val="0F1115"/>
          <w:sz w:val="28"/>
          <w:szCs w:val="28"/>
        </w:rPr>
        <w:t>В этом свете обстоятельств о</w:t>
      </w:r>
      <w:r w:rsidRPr="004043C6">
        <w:rPr>
          <w:color w:val="0F1115"/>
          <w:sz w:val="28"/>
          <w:szCs w:val="28"/>
        </w:rPr>
        <w:t>собую актуальность в свете государственной политики приобретает задача формирования гражданской идентичности и патриотического сознания у детей и молодежи.</w:t>
      </w:r>
      <w:r w:rsidR="001D22DA">
        <w:rPr>
          <w:color w:val="0F1115"/>
          <w:sz w:val="28"/>
          <w:szCs w:val="28"/>
        </w:rPr>
        <w:tab/>
      </w:r>
      <w:r w:rsidRPr="004043C6">
        <w:rPr>
          <w:color w:val="0F1115"/>
          <w:sz w:val="28"/>
          <w:szCs w:val="28"/>
        </w:rPr>
        <w:t>Традиционные подходы к патриотическому воспитанию, зачастую сводящиеся к проведению разовых мероприятий, демонстрируют недостаточную эффективность в современных условиях.</w:t>
      </w:r>
    </w:p>
    <w:p w14:paraId="1735F145" w14:textId="7F16A82F" w:rsidR="001D22DA" w:rsidRDefault="008A226D" w:rsidP="001D22DA">
      <w:pPr>
        <w:spacing w:line="360" w:lineRule="auto"/>
        <w:ind w:firstLine="708"/>
        <w:jc w:val="both"/>
        <w:rPr>
          <w:sz w:val="28"/>
          <w:szCs w:val="28"/>
        </w:rPr>
      </w:pPr>
      <w:r w:rsidRPr="001D22DA">
        <w:rPr>
          <w:sz w:val="28"/>
          <w:szCs w:val="28"/>
        </w:rPr>
        <w:t xml:space="preserve">В контексте реализации государственной политики в области воспитания и задач, </w:t>
      </w:r>
      <w:r w:rsidR="007962A6" w:rsidRPr="001D22DA">
        <w:rPr>
          <w:sz w:val="28"/>
          <w:szCs w:val="28"/>
        </w:rPr>
        <w:t xml:space="preserve">поставленных </w:t>
      </w:r>
      <w:r w:rsidRPr="001D22DA">
        <w:rPr>
          <w:sz w:val="28"/>
          <w:szCs w:val="28"/>
        </w:rPr>
        <w:t xml:space="preserve">в «Стратегии национальной безопасности Российской Федерации» </w:t>
      </w:r>
      <w:r w:rsidR="00EF1911" w:rsidRPr="00EF1911">
        <w:rPr>
          <w:sz w:val="28"/>
          <w:szCs w:val="28"/>
        </w:rPr>
        <w:t xml:space="preserve">[7] </w:t>
      </w:r>
      <w:r w:rsidRPr="001D22DA">
        <w:rPr>
          <w:sz w:val="28"/>
          <w:szCs w:val="28"/>
        </w:rPr>
        <w:t>и обновленных «Основах государственной политики по сохранению и укреплению традиционных российских духовно-нравственных ценностей»</w:t>
      </w:r>
      <w:r w:rsidR="00EF1911" w:rsidRPr="00EF1911">
        <w:rPr>
          <w:sz w:val="28"/>
          <w:szCs w:val="28"/>
        </w:rPr>
        <w:t xml:space="preserve"> [3]</w:t>
      </w:r>
      <w:r w:rsidRPr="001D22DA">
        <w:rPr>
          <w:sz w:val="28"/>
          <w:szCs w:val="28"/>
        </w:rPr>
        <w:t>, актуализируется поиск</w:t>
      </w:r>
      <w:r w:rsidR="00884B17" w:rsidRPr="001D22DA">
        <w:rPr>
          <w:sz w:val="28"/>
          <w:szCs w:val="28"/>
        </w:rPr>
        <w:t xml:space="preserve"> новых</w:t>
      </w:r>
      <w:r w:rsidRPr="001D22DA">
        <w:rPr>
          <w:sz w:val="28"/>
          <w:szCs w:val="28"/>
        </w:rPr>
        <w:t xml:space="preserve"> эффективных моделей патриотического воспитания. Особую значимость этот процесс приобретает в сельских </w:t>
      </w:r>
      <w:r w:rsidR="00884B17" w:rsidRPr="001D22DA">
        <w:rPr>
          <w:sz w:val="28"/>
          <w:szCs w:val="28"/>
        </w:rPr>
        <w:t>образовательных организациях</w:t>
      </w:r>
      <w:r w:rsidRPr="001D22DA">
        <w:rPr>
          <w:sz w:val="28"/>
          <w:szCs w:val="28"/>
        </w:rPr>
        <w:t>, которые, с одной стороны, являются центрами сохранения культурно-исторической памяти, а с другой – часто сталкиваются с дефицит</w:t>
      </w:r>
      <w:r w:rsidR="00B93B6A" w:rsidRPr="001D22DA">
        <w:rPr>
          <w:sz w:val="28"/>
          <w:szCs w:val="28"/>
        </w:rPr>
        <w:t>ом различных ресурсов</w:t>
      </w:r>
      <w:r w:rsidRPr="001D22DA">
        <w:rPr>
          <w:sz w:val="28"/>
          <w:szCs w:val="28"/>
        </w:rPr>
        <w:t xml:space="preserve">. </w:t>
      </w:r>
      <w:r w:rsidR="00B93B6A" w:rsidRPr="001D22DA">
        <w:rPr>
          <w:sz w:val="28"/>
          <w:szCs w:val="28"/>
        </w:rPr>
        <w:t xml:space="preserve"> </w:t>
      </w:r>
      <w:r w:rsidR="00EF6D21" w:rsidRPr="004043C6">
        <w:rPr>
          <w:color w:val="0F1115"/>
          <w:sz w:val="28"/>
          <w:szCs w:val="28"/>
        </w:rPr>
        <w:t xml:space="preserve">В этой связи особый интерес представляет потенциал социального партнерства как механизма, позволяющего объединить ресурсы различных </w:t>
      </w:r>
      <w:r w:rsidR="00EF6D21" w:rsidRPr="001D22DA">
        <w:rPr>
          <w:color w:val="0F1115"/>
          <w:sz w:val="28"/>
          <w:szCs w:val="28"/>
        </w:rPr>
        <w:t>организаций</w:t>
      </w:r>
      <w:r w:rsidR="00EF6D21" w:rsidRPr="004043C6">
        <w:rPr>
          <w:color w:val="0F1115"/>
          <w:sz w:val="28"/>
          <w:szCs w:val="28"/>
        </w:rPr>
        <w:t xml:space="preserve"> для достижения общих воспитательных целей.</w:t>
      </w:r>
    </w:p>
    <w:p w14:paraId="6ECE9946" w14:textId="51EDB2A4" w:rsidR="00EF6D21" w:rsidRPr="004043C6" w:rsidRDefault="00B93B6A" w:rsidP="001D22DA">
      <w:pPr>
        <w:spacing w:line="360" w:lineRule="auto"/>
        <w:ind w:firstLine="708"/>
        <w:jc w:val="both"/>
        <w:rPr>
          <w:sz w:val="28"/>
          <w:szCs w:val="28"/>
        </w:rPr>
      </w:pPr>
      <w:r w:rsidRPr="001D22DA">
        <w:rPr>
          <w:sz w:val="28"/>
          <w:szCs w:val="28"/>
        </w:rPr>
        <w:t xml:space="preserve"> </w:t>
      </w:r>
      <w:r w:rsidR="008A226D" w:rsidRPr="001D22DA">
        <w:rPr>
          <w:sz w:val="28"/>
          <w:szCs w:val="28"/>
        </w:rPr>
        <w:t>Инновационным ответом на эти вызовы становится развитие социального партнерства образовательн</w:t>
      </w:r>
      <w:r w:rsidR="003C5B71" w:rsidRPr="001D22DA">
        <w:rPr>
          <w:sz w:val="28"/>
          <w:szCs w:val="28"/>
        </w:rPr>
        <w:t>ой</w:t>
      </w:r>
      <w:r w:rsidR="008A226D" w:rsidRPr="001D22DA">
        <w:rPr>
          <w:sz w:val="28"/>
          <w:szCs w:val="28"/>
        </w:rPr>
        <w:t xml:space="preserve"> организаци</w:t>
      </w:r>
      <w:r w:rsidR="003C5B71" w:rsidRPr="001D22DA">
        <w:rPr>
          <w:sz w:val="28"/>
          <w:szCs w:val="28"/>
        </w:rPr>
        <w:t>и</w:t>
      </w:r>
      <w:r w:rsidR="008A226D" w:rsidRPr="001D22DA">
        <w:rPr>
          <w:sz w:val="28"/>
          <w:szCs w:val="28"/>
        </w:rPr>
        <w:t xml:space="preserve"> с</w:t>
      </w:r>
      <w:r w:rsidR="007962A6" w:rsidRPr="001D22DA">
        <w:rPr>
          <w:sz w:val="28"/>
          <w:szCs w:val="28"/>
        </w:rPr>
        <w:t xml:space="preserve"> организа</w:t>
      </w:r>
      <w:r w:rsidR="009560B2" w:rsidRPr="001D22DA">
        <w:rPr>
          <w:sz w:val="28"/>
          <w:szCs w:val="28"/>
        </w:rPr>
        <w:t>цией</w:t>
      </w:r>
      <w:r w:rsidR="007962A6" w:rsidRPr="001D22DA">
        <w:rPr>
          <w:sz w:val="28"/>
          <w:szCs w:val="28"/>
        </w:rPr>
        <w:t>, имеющ</w:t>
      </w:r>
      <w:r w:rsidR="009560B2" w:rsidRPr="001D22DA">
        <w:rPr>
          <w:sz w:val="28"/>
          <w:szCs w:val="28"/>
        </w:rPr>
        <w:t>ей</w:t>
      </w:r>
      <w:r w:rsidRPr="001D22DA">
        <w:rPr>
          <w:sz w:val="28"/>
          <w:szCs w:val="28"/>
        </w:rPr>
        <w:t xml:space="preserve"> недостающ</w:t>
      </w:r>
      <w:r w:rsidR="009560B2" w:rsidRPr="001D22DA">
        <w:rPr>
          <w:sz w:val="28"/>
          <w:szCs w:val="28"/>
        </w:rPr>
        <w:t>ие</w:t>
      </w:r>
      <w:r w:rsidRPr="001D22DA">
        <w:rPr>
          <w:sz w:val="28"/>
          <w:szCs w:val="28"/>
        </w:rPr>
        <w:t xml:space="preserve"> </w:t>
      </w:r>
      <w:r w:rsidR="007962A6" w:rsidRPr="001D22DA">
        <w:rPr>
          <w:sz w:val="28"/>
          <w:szCs w:val="28"/>
        </w:rPr>
        <w:t>ресурсы</w:t>
      </w:r>
      <w:r w:rsidR="008A226D" w:rsidRPr="001D22DA">
        <w:rPr>
          <w:sz w:val="28"/>
          <w:szCs w:val="28"/>
        </w:rPr>
        <w:t xml:space="preserve">. </w:t>
      </w:r>
      <w:r w:rsidR="00EF6D21" w:rsidRPr="004043C6">
        <w:rPr>
          <w:color w:val="0F1115"/>
          <w:sz w:val="28"/>
          <w:szCs w:val="28"/>
        </w:rPr>
        <w:t xml:space="preserve">Как справедливо отмечают Н.Н. Логинова и И.А. Новоселов, социальное партнерство в современном образовании является не просто желательным дополнением, а фактором инновационного развития </w:t>
      </w:r>
      <w:r w:rsidR="00EF6D21" w:rsidRPr="004043C6">
        <w:rPr>
          <w:color w:val="0F1115"/>
          <w:sz w:val="28"/>
          <w:szCs w:val="28"/>
        </w:rPr>
        <w:lastRenderedPageBreak/>
        <w:t>учреждения. В своей работе они подчеркивают, что взаимодействие организаций «выгодное» для каждой стороны в отдельности, с целью решения общих социальных проблем, и является сущностью социального партнерства [</w:t>
      </w:r>
      <w:r w:rsidR="00EF1911" w:rsidRPr="00EF1911">
        <w:rPr>
          <w:color w:val="0F1115"/>
          <w:sz w:val="28"/>
          <w:szCs w:val="28"/>
        </w:rPr>
        <w:t>2]</w:t>
      </w:r>
      <w:r w:rsidR="00EF6D21" w:rsidRPr="004043C6">
        <w:rPr>
          <w:color w:val="0F1115"/>
          <w:sz w:val="28"/>
          <w:szCs w:val="28"/>
        </w:rPr>
        <w:t xml:space="preserve">. Авторы также указывают на важность системных характеристик такого партнерства, включая множественность уровней взаимодействия </w:t>
      </w:r>
      <w:r w:rsidR="003C5B71" w:rsidRPr="001D22DA">
        <w:rPr>
          <w:color w:val="0F1115"/>
          <w:sz w:val="28"/>
          <w:szCs w:val="28"/>
        </w:rPr>
        <w:t>(в нашем случае</w:t>
      </w:r>
      <w:r w:rsidR="001306F0" w:rsidRPr="001D22DA">
        <w:rPr>
          <w:color w:val="0F1115"/>
          <w:sz w:val="28"/>
          <w:szCs w:val="28"/>
        </w:rPr>
        <w:t xml:space="preserve"> районный и краевой</w:t>
      </w:r>
      <w:r w:rsidR="003C5B71" w:rsidRPr="001D22DA">
        <w:rPr>
          <w:color w:val="0F1115"/>
          <w:sz w:val="28"/>
          <w:szCs w:val="28"/>
        </w:rPr>
        <w:t>)</w:t>
      </w:r>
      <w:r w:rsidR="001306F0" w:rsidRPr="001D22DA">
        <w:rPr>
          <w:color w:val="0F1115"/>
          <w:sz w:val="28"/>
          <w:szCs w:val="28"/>
        </w:rPr>
        <w:t xml:space="preserve"> </w:t>
      </w:r>
      <w:r w:rsidR="00EF6D21" w:rsidRPr="004043C6">
        <w:rPr>
          <w:color w:val="0F1115"/>
          <w:sz w:val="28"/>
          <w:szCs w:val="28"/>
        </w:rPr>
        <w:t>и</w:t>
      </w:r>
      <w:r w:rsidR="001306F0" w:rsidRPr="001D22DA">
        <w:rPr>
          <w:color w:val="0F1115"/>
          <w:sz w:val="28"/>
          <w:szCs w:val="28"/>
        </w:rPr>
        <w:t xml:space="preserve"> </w:t>
      </w:r>
      <w:r w:rsidR="00EF6D21" w:rsidRPr="004043C6">
        <w:rPr>
          <w:color w:val="0F1115"/>
          <w:sz w:val="28"/>
          <w:szCs w:val="28"/>
        </w:rPr>
        <w:t>разнообразие форм совместной деятельности [</w:t>
      </w:r>
      <w:r w:rsidR="00EF1911" w:rsidRPr="00EF1911">
        <w:rPr>
          <w:color w:val="0F1115"/>
          <w:sz w:val="28"/>
          <w:szCs w:val="28"/>
        </w:rPr>
        <w:t>2</w:t>
      </w:r>
      <w:r w:rsidR="00EF6D21" w:rsidRPr="004043C6">
        <w:rPr>
          <w:color w:val="0F1115"/>
          <w:sz w:val="28"/>
          <w:szCs w:val="28"/>
        </w:rPr>
        <w:t>].</w:t>
      </w:r>
    </w:p>
    <w:p w14:paraId="639B3FD6" w14:textId="325D1910" w:rsidR="00D24896" w:rsidRPr="001D22DA" w:rsidRDefault="008A226D" w:rsidP="001D22DA">
      <w:pPr>
        <w:spacing w:line="360" w:lineRule="auto"/>
        <w:ind w:firstLine="708"/>
        <w:jc w:val="both"/>
        <w:rPr>
          <w:sz w:val="28"/>
          <w:szCs w:val="28"/>
        </w:rPr>
      </w:pPr>
      <w:r w:rsidRPr="001D22DA">
        <w:rPr>
          <w:sz w:val="28"/>
          <w:szCs w:val="28"/>
        </w:rPr>
        <w:t xml:space="preserve">Предметом настоящего исследования является опыт взаимодействия </w:t>
      </w:r>
      <w:r w:rsidR="00884B17" w:rsidRPr="001D22DA">
        <w:rPr>
          <w:sz w:val="28"/>
          <w:szCs w:val="28"/>
        </w:rPr>
        <w:t xml:space="preserve">Муниципального казённого общеобразовательного учреждение </w:t>
      </w:r>
      <w:r w:rsidRPr="001D22DA">
        <w:rPr>
          <w:sz w:val="28"/>
          <w:szCs w:val="28"/>
        </w:rPr>
        <w:t xml:space="preserve">«Среднесибирская </w:t>
      </w:r>
      <w:r w:rsidR="00884B17" w:rsidRPr="001D22DA">
        <w:rPr>
          <w:sz w:val="28"/>
          <w:szCs w:val="28"/>
        </w:rPr>
        <w:t>средняя общеобразовательная школа</w:t>
      </w:r>
      <w:r w:rsidRPr="001D22DA">
        <w:rPr>
          <w:sz w:val="28"/>
          <w:szCs w:val="28"/>
        </w:rPr>
        <w:t xml:space="preserve">» и </w:t>
      </w:r>
      <w:r w:rsidR="00884B17" w:rsidRPr="001D22DA">
        <w:rPr>
          <w:sz w:val="28"/>
          <w:szCs w:val="28"/>
        </w:rPr>
        <w:t>Автономн</w:t>
      </w:r>
      <w:r w:rsidR="00B93B6A" w:rsidRPr="001D22DA">
        <w:rPr>
          <w:sz w:val="28"/>
          <w:szCs w:val="28"/>
        </w:rPr>
        <w:t>ой</w:t>
      </w:r>
      <w:r w:rsidR="00884B17" w:rsidRPr="001D22DA">
        <w:rPr>
          <w:sz w:val="28"/>
          <w:szCs w:val="28"/>
        </w:rPr>
        <w:t xml:space="preserve"> некоммерческ</w:t>
      </w:r>
      <w:r w:rsidR="00B93B6A" w:rsidRPr="001D22DA">
        <w:rPr>
          <w:sz w:val="28"/>
          <w:szCs w:val="28"/>
        </w:rPr>
        <w:t>ой</w:t>
      </w:r>
      <w:r w:rsidR="00884B17" w:rsidRPr="001D22DA">
        <w:rPr>
          <w:sz w:val="28"/>
          <w:szCs w:val="28"/>
        </w:rPr>
        <w:t xml:space="preserve"> организаци</w:t>
      </w:r>
      <w:r w:rsidR="00B93B6A" w:rsidRPr="001D22DA">
        <w:rPr>
          <w:sz w:val="28"/>
          <w:szCs w:val="28"/>
        </w:rPr>
        <w:t>и</w:t>
      </w:r>
      <w:r w:rsidR="00884B17" w:rsidRPr="001D22DA">
        <w:rPr>
          <w:sz w:val="28"/>
          <w:szCs w:val="28"/>
        </w:rPr>
        <w:t xml:space="preserve"> патриотического воспитания </w:t>
      </w:r>
      <w:r w:rsidRPr="001D22DA">
        <w:rPr>
          <w:sz w:val="28"/>
          <w:szCs w:val="28"/>
        </w:rPr>
        <w:t>«Патриотический огонь</w:t>
      </w:r>
      <w:r w:rsidR="00884B17" w:rsidRPr="001D22DA">
        <w:rPr>
          <w:sz w:val="28"/>
          <w:szCs w:val="28"/>
        </w:rPr>
        <w:t xml:space="preserve">». </w:t>
      </w:r>
      <w:r w:rsidR="005E6321" w:rsidRPr="001D22DA">
        <w:rPr>
          <w:sz w:val="28"/>
          <w:szCs w:val="28"/>
        </w:rPr>
        <w:t xml:space="preserve">Для понимания того, насколько </w:t>
      </w:r>
      <w:r w:rsidR="00EF6D21" w:rsidRPr="001D22DA">
        <w:rPr>
          <w:sz w:val="28"/>
          <w:szCs w:val="28"/>
        </w:rPr>
        <w:t xml:space="preserve">данное взаимодействие </w:t>
      </w:r>
      <w:r w:rsidR="005E6321" w:rsidRPr="001D22DA">
        <w:rPr>
          <w:sz w:val="28"/>
          <w:szCs w:val="28"/>
        </w:rPr>
        <w:t>способн</w:t>
      </w:r>
      <w:r w:rsidR="00EF6D21" w:rsidRPr="001D22DA">
        <w:rPr>
          <w:sz w:val="28"/>
          <w:szCs w:val="28"/>
        </w:rPr>
        <w:t xml:space="preserve">о </w:t>
      </w:r>
      <w:r w:rsidR="005E6321" w:rsidRPr="001D22DA">
        <w:rPr>
          <w:sz w:val="28"/>
          <w:szCs w:val="28"/>
        </w:rPr>
        <w:t>внести инновацию в воспитательную работу, требуется глубокий анализ, раскрывающий её потенциал.</w:t>
      </w:r>
    </w:p>
    <w:p w14:paraId="59E86161" w14:textId="5D0B91A2" w:rsidR="00D24896" w:rsidRPr="004043C6" w:rsidRDefault="00D24896" w:rsidP="001D22DA">
      <w:pPr>
        <w:shd w:val="clear" w:color="auto" w:fill="FFFFFF"/>
        <w:spacing w:line="360" w:lineRule="auto"/>
        <w:ind w:firstLine="708"/>
        <w:jc w:val="both"/>
        <w:rPr>
          <w:color w:val="0F1115"/>
          <w:sz w:val="28"/>
          <w:szCs w:val="28"/>
        </w:rPr>
      </w:pPr>
      <w:r w:rsidRPr="004043C6">
        <w:rPr>
          <w:color w:val="0F1115"/>
          <w:sz w:val="28"/>
          <w:szCs w:val="28"/>
        </w:rPr>
        <w:t xml:space="preserve">Инновационная модель социального партнерства образовательной организации и </w:t>
      </w:r>
      <w:r w:rsidRPr="001D22DA">
        <w:rPr>
          <w:color w:val="0F1115"/>
          <w:sz w:val="28"/>
          <w:szCs w:val="28"/>
        </w:rPr>
        <w:t xml:space="preserve">автономной некоммерческой организации </w:t>
      </w:r>
      <w:r w:rsidRPr="004043C6">
        <w:rPr>
          <w:color w:val="0F1115"/>
          <w:sz w:val="28"/>
          <w:szCs w:val="28"/>
        </w:rPr>
        <w:t>патриотического воспитания базир</w:t>
      </w:r>
      <w:r w:rsidR="001306F0" w:rsidRPr="001D22DA">
        <w:rPr>
          <w:color w:val="0F1115"/>
          <w:sz w:val="28"/>
          <w:szCs w:val="28"/>
        </w:rPr>
        <w:t>ууется</w:t>
      </w:r>
      <w:r w:rsidRPr="004043C6">
        <w:rPr>
          <w:color w:val="0F1115"/>
          <w:sz w:val="28"/>
          <w:szCs w:val="28"/>
        </w:rPr>
        <w:t xml:space="preserve"> на системном подходе и включа</w:t>
      </w:r>
      <w:r w:rsidR="001306F0" w:rsidRPr="001D22DA">
        <w:rPr>
          <w:color w:val="0F1115"/>
          <w:sz w:val="28"/>
          <w:szCs w:val="28"/>
        </w:rPr>
        <w:t>ет</w:t>
      </w:r>
      <w:r w:rsidRPr="004043C6">
        <w:rPr>
          <w:color w:val="0F1115"/>
          <w:sz w:val="28"/>
          <w:szCs w:val="28"/>
        </w:rPr>
        <w:t xml:space="preserve"> в себя следующие структурные компоненты:</w:t>
      </w:r>
    </w:p>
    <w:p w14:paraId="42ECBA61" w14:textId="7BC9B3B8" w:rsidR="00D24896" w:rsidRPr="004043C6" w:rsidRDefault="00D24896" w:rsidP="001D22DA">
      <w:pPr>
        <w:shd w:val="clear" w:color="auto" w:fill="FFFFFF"/>
        <w:spacing w:line="360" w:lineRule="auto"/>
        <w:ind w:firstLine="708"/>
        <w:jc w:val="both"/>
        <w:rPr>
          <w:color w:val="0F1115"/>
          <w:sz w:val="28"/>
          <w:szCs w:val="28"/>
        </w:rPr>
      </w:pPr>
      <w:r w:rsidRPr="004043C6">
        <w:rPr>
          <w:color w:val="0F1115"/>
          <w:sz w:val="28"/>
          <w:szCs w:val="28"/>
        </w:rPr>
        <w:t>1. Целевой блок. Основная цель — создание условий для формирования у обучающихся устойчивых патриотических ценностей, гражданской ответственности и готовности к служению Отечеству через объединение ресурсов и компетенций</w:t>
      </w:r>
      <w:r w:rsidR="001E6997">
        <w:rPr>
          <w:color w:val="0F1115"/>
          <w:sz w:val="28"/>
          <w:szCs w:val="28"/>
        </w:rPr>
        <w:t xml:space="preserve"> общеобразовательной школы и автономной некоммерческой организации патриотического воспитания</w:t>
      </w:r>
      <w:r w:rsidRPr="001D22DA">
        <w:rPr>
          <w:color w:val="0F1115"/>
          <w:sz w:val="28"/>
          <w:szCs w:val="28"/>
        </w:rPr>
        <w:t>.</w:t>
      </w:r>
    </w:p>
    <w:p w14:paraId="0EB6E38C" w14:textId="35A09E8A" w:rsidR="00D24896" w:rsidRPr="004043C6" w:rsidRDefault="00D24896" w:rsidP="001D22DA">
      <w:pPr>
        <w:shd w:val="clear" w:color="auto" w:fill="FFFFFF"/>
        <w:spacing w:line="360" w:lineRule="auto"/>
        <w:ind w:firstLine="708"/>
        <w:jc w:val="both"/>
        <w:rPr>
          <w:color w:val="0F1115"/>
          <w:sz w:val="28"/>
          <w:szCs w:val="28"/>
        </w:rPr>
      </w:pPr>
      <w:r w:rsidRPr="004043C6">
        <w:rPr>
          <w:color w:val="0F1115"/>
          <w:sz w:val="28"/>
          <w:szCs w:val="28"/>
        </w:rPr>
        <w:t>2. Содержательный блок. Включает направления совместной деятельности: военно-историческое (изучение истории, поисковая работа), военно-спортивное (огневая и строевая подготовка, спортивные игры), духовно-нравственное (встречи с ветеранами, благотворительные акции) и социально-проектное (разработка и реализация совместных патриотических проектов</w:t>
      </w:r>
      <w:r w:rsidRPr="001D22DA">
        <w:rPr>
          <w:color w:val="0F1115"/>
          <w:sz w:val="28"/>
          <w:szCs w:val="28"/>
        </w:rPr>
        <w:t>, форумы</w:t>
      </w:r>
      <w:r w:rsidRPr="004043C6">
        <w:rPr>
          <w:color w:val="0F1115"/>
          <w:sz w:val="28"/>
          <w:szCs w:val="28"/>
        </w:rPr>
        <w:t>)</w:t>
      </w:r>
      <w:r w:rsidR="00490DBC">
        <w:rPr>
          <w:color w:val="0F1115"/>
          <w:sz w:val="28"/>
          <w:szCs w:val="28"/>
        </w:rPr>
        <w:t>.</w:t>
      </w:r>
    </w:p>
    <w:p w14:paraId="1485CDEF" w14:textId="00225D58" w:rsidR="00D24896" w:rsidRPr="004043C6" w:rsidRDefault="00D24896" w:rsidP="00260D37">
      <w:pPr>
        <w:shd w:val="clear" w:color="auto" w:fill="FFFFFF"/>
        <w:spacing w:line="360" w:lineRule="auto"/>
        <w:ind w:firstLine="708"/>
        <w:jc w:val="both"/>
        <w:rPr>
          <w:color w:val="0F1115"/>
          <w:sz w:val="28"/>
          <w:szCs w:val="28"/>
        </w:rPr>
      </w:pPr>
      <w:r w:rsidRPr="004043C6">
        <w:rPr>
          <w:color w:val="0F1115"/>
          <w:sz w:val="28"/>
          <w:szCs w:val="28"/>
        </w:rPr>
        <w:lastRenderedPageBreak/>
        <w:t xml:space="preserve">3. Организационно-деятельностный блок. Описывает механизмы взаимодействия. Важную роль здесь играют принципы, выделенные Логиновой Н.Н. и Новоселовым И.А.: единство целей и интеграция действий, открытость, </w:t>
      </w:r>
      <w:proofErr w:type="spellStart"/>
      <w:r w:rsidRPr="004043C6">
        <w:rPr>
          <w:color w:val="0F1115"/>
          <w:sz w:val="28"/>
          <w:szCs w:val="28"/>
        </w:rPr>
        <w:t>пространственность</w:t>
      </w:r>
      <w:proofErr w:type="spellEnd"/>
      <w:r w:rsidRPr="004043C6">
        <w:rPr>
          <w:color w:val="0F1115"/>
          <w:sz w:val="28"/>
          <w:szCs w:val="28"/>
        </w:rPr>
        <w:t xml:space="preserve"> [</w:t>
      </w:r>
      <w:r w:rsidR="00490DBC">
        <w:rPr>
          <w:color w:val="0F1115"/>
          <w:sz w:val="28"/>
          <w:szCs w:val="28"/>
        </w:rPr>
        <w:t>2</w:t>
      </w:r>
      <w:r w:rsidRPr="004043C6">
        <w:rPr>
          <w:color w:val="0F1115"/>
          <w:sz w:val="28"/>
          <w:szCs w:val="28"/>
        </w:rPr>
        <w:t xml:space="preserve">]. </w:t>
      </w:r>
      <w:r w:rsidR="00B122D2" w:rsidRPr="001D22DA">
        <w:rPr>
          <w:color w:val="0F1115"/>
          <w:sz w:val="28"/>
          <w:szCs w:val="28"/>
          <w:shd w:val="clear" w:color="auto" w:fill="FFFFFF"/>
        </w:rPr>
        <w:t xml:space="preserve">В рамках таких мероприятий для обучающихся создается особая воспитательная среда, позволяющая через знакомство с историей военных лет, демонстрацию результатов поисковой работы и включение в </w:t>
      </w:r>
      <w:proofErr w:type="gramStart"/>
      <w:r w:rsidR="00B122D2" w:rsidRPr="001D22DA">
        <w:rPr>
          <w:color w:val="0F1115"/>
          <w:sz w:val="28"/>
          <w:szCs w:val="28"/>
          <w:shd w:val="clear" w:color="auto" w:fill="FFFFFF"/>
        </w:rPr>
        <w:t xml:space="preserve">мероприятие </w:t>
      </w:r>
      <w:r w:rsidR="00B122D2" w:rsidRPr="001D22DA">
        <w:rPr>
          <w:color w:val="0F1115"/>
          <w:sz w:val="28"/>
          <w:szCs w:val="28"/>
          <w:shd w:val="clear" w:color="auto" w:fill="FFFFFF"/>
        </w:rPr>
        <w:t xml:space="preserve"> подлинных</w:t>
      </w:r>
      <w:proofErr w:type="gramEnd"/>
      <w:r w:rsidR="00B122D2" w:rsidRPr="001D22DA">
        <w:rPr>
          <w:color w:val="0F1115"/>
          <w:sz w:val="28"/>
          <w:szCs w:val="28"/>
          <w:shd w:val="clear" w:color="auto" w:fill="FFFFFF"/>
        </w:rPr>
        <w:t xml:space="preserve"> артефактов военной эпохи погрузиться в контекст исторических событий периода Великой Отечественной войны. Использование </w:t>
      </w:r>
      <w:r w:rsidR="00B122D2" w:rsidRPr="001D22DA">
        <w:rPr>
          <w:color w:val="0F1115"/>
          <w:sz w:val="28"/>
          <w:szCs w:val="28"/>
          <w:shd w:val="clear" w:color="auto" w:fill="FFFFFF"/>
        </w:rPr>
        <w:t>экспонатов АНО ПВ</w:t>
      </w:r>
      <w:r w:rsidR="00260D37">
        <w:rPr>
          <w:color w:val="0F1115"/>
          <w:sz w:val="28"/>
          <w:szCs w:val="28"/>
          <w:shd w:val="clear" w:color="auto" w:fill="FFFFFF"/>
        </w:rPr>
        <w:t xml:space="preserve"> «Патриотический огонь»</w:t>
      </w:r>
      <w:r w:rsidR="00B122D2" w:rsidRPr="001D22DA">
        <w:rPr>
          <w:color w:val="0F1115"/>
          <w:sz w:val="28"/>
          <w:szCs w:val="28"/>
          <w:shd w:val="clear" w:color="auto" w:fill="FFFFFF"/>
        </w:rPr>
        <w:t xml:space="preserve"> (военные атрибуты, элементы обмундирования, макеты вооружения) выступает не просто иллюстративным сопровождением, а мощным фактором эмоционального воздействия, обеспечивающим эффект «погружения» в историческую реальность и способствующим формированию у подрастающего поколения чувства сопричастности к героическому прошлому Отечества.</w:t>
      </w:r>
      <w:r w:rsidR="00B122D2" w:rsidRPr="001D22DA">
        <w:rPr>
          <w:color w:val="0F1115"/>
          <w:sz w:val="28"/>
          <w:szCs w:val="28"/>
          <w:shd w:val="clear" w:color="auto" w:fill="FFFFFF"/>
        </w:rPr>
        <w:t xml:space="preserve"> </w:t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="00260D37">
        <w:rPr>
          <w:color w:val="0F1115"/>
          <w:sz w:val="28"/>
          <w:szCs w:val="28"/>
        </w:rPr>
        <w:tab/>
      </w:r>
      <w:r w:rsidRPr="004043C6">
        <w:rPr>
          <w:color w:val="0F1115"/>
          <w:sz w:val="28"/>
          <w:szCs w:val="28"/>
        </w:rPr>
        <w:t xml:space="preserve">4. </w:t>
      </w:r>
      <w:r w:rsidR="00B122D2" w:rsidRPr="001D22DA">
        <w:rPr>
          <w:color w:val="0F1115"/>
          <w:sz w:val="28"/>
          <w:szCs w:val="28"/>
        </w:rPr>
        <w:t xml:space="preserve">Рефлексивный </w:t>
      </w:r>
      <w:r w:rsidRPr="004043C6">
        <w:rPr>
          <w:color w:val="0F1115"/>
          <w:sz w:val="28"/>
          <w:szCs w:val="28"/>
        </w:rPr>
        <w:t>блок. Включает критерии эффективности: уровень сформированности патриотических ценностей у обучающихся, количество и качество реализованных совместных проектов, степень удовлетворенности участников партнерства, расширение сети социальных контактов организации.</w:t>
      </w:r>
    </w:p>
    <w:p w14:paraId="54F76AE9" w14:textId="6568FCEF" w:rsidR="001D22DA" w:rsidRDefault="00D24896" w:rsidP="00260D37">
      <w:pPr>
        <w:shd w:val="clear" w:color="auto" w:fill="FFFFFF"/>
        <w:spacing w:line="360" w:lineRule="auto"/>
        <w:ind w:firstLine="708"/>
        <w:jc w:val="both"/>
        <w:rPr>
          <w:color w:val="0F1115"/>
          <w:sz w:val="28"/>
          <w:szCs w:val="28"/>
        </w:rPr>
      </w:pPr>
      <w:r w:rsidRPr="004043C6">
        <w:rPr>
          <w:color w:val="0F1115"/>
          <w:sz w:val="28"/>
          <w:szCs w:val="28"/>
        </w:rPr>
        <w:t xml:space="preserve">Особенностью данной модели </w:t>
      </w:r>
      <w:r w:rsidR="009560B2" w:rsidRPr="001D22DA">
        <w:rPr>
          <w:color w:val="0F1115"/>
          <w:sz w:val="28"/>
          <w:szCs w:val="28"/>
        </w:rPr>
        <w:t xml:space="preserve">взаимодействия </w:t>
      </w:r>
      <w:r w:rsidRPr="004043C6">
        <w:rPr>
          <w:color w:val="0F1115"/>
          <w:sz w:val="28"/>
          <w:szCs w:val="28"/>
        </w:rPr>
        <w:t>является ее ориентация на долгосрочный и системный характер. В отличие от разовых встреч с ветеранами, которые, безусловно, важны, системное партнерство позволяет выстроить «индивидуальную траекторию патриотического становления» для каждого обучающегося</w:t>
      </w:r>
      <w:r w:rsidR="00B122D2" w:rsidRPr="001D22DA">
        <w:rPr>
          <w:color w:val="0F1115"/>
          <w:sz w:val="28"/>
          <w:szCs w:val="28"/>
        </w:rPr>
        <w:t xml:space="preserve"> школы</w:t>
      </w:r>
      <w:r w:rsidRPr="004043C6">
        <w:rPr>
          <w:color w:val="0F1115"/>
          <w:sz w:val="28"/>
          <w:szCs w:val="28"/>
        </w:rPr>
        <w:t xml:space="preserve">. Как отмечается в зарубежных исследованиях, программы, интегрирующие ценности гражданственности во все аспекты </w:t>
      </w:r>
      <w:r w:rsidR="00B122D2" w:rsidRPr="001D22DA">
        <w:rPr>
          <w:color w:val="0F1115"/>
          <w:sz w:val="28"/>
          <w:szCs w:val="28"/>
        </w:rPr>
        <w:t xml:space="preserve">школьной и </w:t>
      </w:r>
      <w:r w:rsidRPr="004043C6">
        <w:rPr>
          <w:color w:val="0F1115"/>
          <w:sz w:val="28"/>
          <w:szCs w:val="28"/>
        </w:rPr>
        <w:t>внешкольной деятельности</w:t>
      </w:r>
      <w:r w:rsidR="00B122D2" w:rsidRPr="001D22DA">
        <w:rPr>
          <w:color w:val="0F1115"/>
          <w:sz w:val="28"/>
          <w:szCs w:val="28"/>
        </w:rPr>
        <w:t xml:space="preserve">, </w:t>
      </w:r>
      <w:r w:rsidRPr="004043C6">
        <w:rPr>
          <w:color w:val="0F1115"/>
          <w:sz w:val="28"/>
          <w:szCs w:val="28"/>
        </w:rPr>
        <w:t>способствуют не просто формированию знаний, а развитию у учащихся «социальной ответственности» [</w:t>
      </w:r>
      <w:r w:rsidR="00490DBC" w:rsidRPr="00490DBC">
        <w:rPr>
          <w:color w:val="0F1115"/>
          <w:sz w:val="28"/>
          <w:szCs w:val="28"/>
        </w:rPr>
        <w:t>8</w:t>
      </w:r>
      <w:r w:rsidRPr="004043C6">
        <w:rPr>
          <w:color w:val="0F1115"/>
          <w:sz w:val="28"/>
          <w:szCs w:val="28"/>
        </w:rPr>
        <w:t>].</w:t>
      </w:r>
      <w:r w:rsidR="001D22DA">
        <w:rPr>
          <w:color w:val="0F1115"/>
          <w:sz w:val="28"/>
          <w:szCs w:val="28"/>
        </w:rPr>
        <w:t xml:space="preserve"> </w:t>
      </w:r>
    </w:p>
    <w:p w14:paraId="3235C874" w14:textId="52176E51" w:rsidR="00B122D2" w:rsidRPr="001D22DA" w:rsidRDefault="00B122D2" w:rsidP="001D22DA">
      <w:pPr>
        <w:shd w:val="clear" w:color="auto" w:fill="FFFFFF"/>
        <w:spacing w:line="360" w:lineRule="auto"/>
        <w:ind w:firstLine="708"/>
        <w:jc w:val="both"/>
        <w:rPr>
          <w:color w:val="0F1115"/>
          <w:sz w:val="28"/>
          <w:szCs w:val="28"/>
        </w:rPr>
      </w:pPr>
      <w:r w:rsidRPr="001D22DA">
        <w:rPr>
          <w:sz w:val="28"/>
          <w:szCs w:val="28"/>
        </w:rPr>
        <w:lastRenderedPageBreak/>
        <w:t xml:space="preserve">Наблюдение </w:t>
      </w:r>
      <w:r w:rsidR="00D1423C" w:rsidRPr="001D22DA">
        <w:rPr>
          <w:sz w:val="28"/>
          <w:szCs w:val="28"/>
        </w:rPr>
        <w:t>за р</w:t>
      </w:r>
      <w:r w:rsidRPr="001D22DA">
        <w:rPr>
          <w:sz w:val="28"/>
          <w:szCs w:val="28"/>
        </w:rPr>
        <w:t>еализация данной модели</w:t>
      </w:r>
      <w:r w:rsidR="00DB1419" w:rsidRPr="001D22DA">
        <w:rPr>
          <w:sz w:val="28"/>
          <w:szCs w:val="28"/>
        </w:rPr>
        <w:t xml:space="preserve"> социального </w:t>
      </w:r>
      <w:r w:rsidRPr="001D22DA">
        <w:rPr>
          <w:sz w:val="28"/>
          <w:szCs w:val="28"/>
        </w:rPr>
        <w:t xml:space="preserve">партнерства </w:t>
      </w:r>
      <w:r w:rsidR="00D1423C" w:rsidRPr="001D22DA">
        <w:rPr>
          <w:sz w:val="28"/>
          <w:szCs w:val="28"/>
        </w:rPr>
        <w:t>показало повышение уровня</w:t>
      </w:r>
      <w:r w:rsidRPr="001D22DA">
        <w:rPr>
          <w:sz w:val="28"/>
          <w:szCs w:val="28"/>
        </w:rPr>
        <w:t xml:space="preserve"> достижение личностных результатов, предусмотренных ФГОС. Ожидается формирование не декларативного, а «осознанного патриотизма» (Российское образование – 2030: образ будущего, 2023)</w:t>
      </w:r>
      <w:r w:rsidR="00490DBC" w:rsidRPr="00490DBC">
        <w:rPr>
          <w:sz w:val="28"/>
          <w:szCs w:val="28"/>
        </w:rPr>
        <w:t xml:space="preserve"> [5]</w:t>
      </w:r>
      <w:r w:rsidRPr="001D22DA">
        <w:rPr>
          <w:sz w:val="28"/>
          <w:szCs w:val="28"/>
        </w:rPr>
        <w:t xml:space="preserve">, основанного на личном участии, уважении к конкретным людям и истории малой родины. Важным эффектом является также социализация обучающихся через волонтерскую и проектную деятельность, развитие их </w:t>
      </w:r>
      <w:r w:rsidR="00D1423C" w:rsidRPr="001D22DA">
        <w:rPr>
          <w:sz w:val="28"/>
          <w:szCs w:val="28"/>
        </w:rPr>
        <w:t>коммуникативных способностей, умения работать в команде и решение проблем.</w:t>
      </w:r>
    </w:p>
    <w:p w14:paraId="5457D358" w14:textId="77777777" w:rsidR="00B122D2" w:rsidRPr="001D22DA" w:rsidRDefault="00B122D2" w:rsidP="001D22DA">
      <w:pPr>
        <w:spacing w:line="360" w:lineRule="auto"/>
        <w:ind w:firstLine="708"/>
        <w:jc w:val="both"/>
        <w:rPr>
          <w:sz w:val="28"/>
          <w:szCs w:val="28"/>
        </w:rPr>
      </w:pPr>
      <w:r w:rsidRPr="001D22DA">
        <w:rPr>
          <w:sz w:val="28"/>
          <w:szCs w:val="28"/>
        </w:rPr>
        <w:t>Для педагогического коллектива школы партнерство выступает формой непрерывного профессионального развития, источником новых методик и форм работы, что особенно ценно в условиях относительной профессиональной изоляции сельского учителя.</w:t>
      </w:r>
    </w:p>
    <w:p w14:paraId="44B352F4" w14:textId="77777777" w:rsidR="001D22DA" w:rsidRDefault="00DB1419" w:rsidP="001D22DA">
      <w:pPr>
        <w:spacing w:line="360" w:lineRule="auto"/>
        <w:ind w:firstLine="708"/>
        <w:jc w:val="both"/>
        <w:rPr>
          <w:sz w:val="28"/>
          <w:szCs w:val="28"/>
        </w:rPr>
      </w:pPr>
      <w:r w:rsidRPr="001D22DA">
        <w:rPr>
          <w:color w:val="0F1115"/>
          <w:sz w:val="28"/>
          <w:szCs w:val="28"/>
          <w:shd w:val="clear" w:color="auto" w:fill="FFFFFF"/>
        </w:rPr>
        <w:t>Преодоление ресурсных ограничений посредством описываемого сотрудничества позволяет образовательной организации выйти на качественно новый уровень функционирования, одновременно укрепляя её статус и авторитет в профессиональном сообществе и среди родительской общественности</w:t>
      </w:r>
      <w:r w:rsidR="001D22DA">
        <w:rPr>
          <w:color w:val="0F1115"/>
          <w:sz w:val="28"/>
          <w:szCs w:val="28"/>
          <w:shd w:val="clear" w:color="auto" w:fill="FFFFFF"/>
        </w:rPr>
        <w:t>.</w:t>
      </w:r>
    </w:p>
    <w:p w14:paraId="3CBF38E7" w14:textId="36FC1F0D" w:rsidR="00D1423C" w:rsidRPr="004043C6" w:rsidRDefault="00D1423C" w:rsidP="001D22DA">
      <w:pPr>
        <w:spacing w:line="360" w:lineRule="auto"/>
        <w:ind w:firstLine="708"/>
        <w:jc w:val="both"/>
        <w:rPr>
          <w:sz w:val="28"/>
          <w:szCs w:val="28"/>
        </w:rPr>
      </w:pPr>
      <w:r w:rsidRPr="001D22DA">
        <w:rPr>
          <w:sz w:val="28"/>
          <w:szCs w:val="28"/>
        </w:rPr>
        <w:t xml:space="preserve">Опыт заключения соглашения между МКОУ «Среднесибирская СОШ» и АНО </w:t>
      </w:r>
      <w:r w:rsidR="00260D37">
        <w:rPr>
          <w:sz w:val="28"/>
          <w:szCs w:val="28"/>
        </w:rPr>
        <w:t xml:space="preserve">ПВ </w:t>
      </w:r>
      <w:r w:rsidRPr="001D22DA">
        <w:rPr>
          <w:sz w:val="28"/>
          <w:szCs w:val="28"/>
        </w:rPr>
        <w:t>«Патриотический огонь» демонстрирует, что социальное партнерство является действенной инновацией в области</w:t>
      </w:r>
      <w:r w:rsidR="0008139B">
        <w:rPr>
          <w:sz w:val="28"/>
          <w:szCs w:val="28"/>
        </w:rPr>
        <w:t xml:space="preserve"> </w:t>
      </w:r>
      <w:r w:rsidRPr="001D22DA">
        <w:rPr>
          <w:sz w:val="28"/>
          <w:szCs w:val="28"/>
        </w:rPr>
        <w:t>воспитания.</w:t>
      </w:r>
      <w:r w:rsidRPr="001D22DA">
        <w:rPr>
          <w:sz w:val="28"/>
          <w:szCs w:val="28"/>
        </w:rPr>
        <w:t xml:space="preserve"> </w:t>
      </w:r>
      <w:r w:rsidR="005268C4" w:rsidRPr="001D22DA">
        <w:rPr>
          <w:color w:val="0F1115"/>
          <w:sz w:val="28"/>
          <w:szCs w:val="28"/>
        </w:rPr>
        <w:t xml:space="preserve">Взаимодействие </w:t>
      </w:r>
      <w:r w:rsidRPr="004043C6">
        <w:rPr>
          <w:color w:val="0F1115"/>
          <w:sz w:val="28"/>
          <w:szCs w:val="28"/>
        </w:rPr>
        <w:t>Она основана на субъект-субъектном взаимодействии, носит системный и долгосрочный характер, позволяет интегрировать уникальные ресурсы</w:t>
      </w:r>
      <w:r w:rsidR="00DB1419" w:rsidRPr="001D22DA">
        <w:rPr>
          <w:color w:val="0F1115"/>
          <w:sz w:val="28"/>
          <w:szCs w:val="28"/>
        </w:rPr>
        <w:t xml:space="preserve"> автономной некоммерческой организации</w:t>
      </w:r>
      <w:r w:rsidRPr="004043C6">
        <w:rPr>
          <w:color w:val="0F1115"/>
          <w:sz w:val="28"/>
          <w:szCs w:val="28"/>
        </w:rPr>
        <w:t xml:space="preserve"> в педагогический процесс и, в конечном итоге, способствует формированию у подрастающего поколения глубоких и осмысленных патриотических убеждений. </w:t>
      </w:r>
    </w:p>
    <w:p w14:paraId="395F725E" w14:textId="77777777" w:rsidR="0008139B" w:rsidRDefault="0008139B" w:rsidP="0008139B">
      <w:pPr>
        <w:pStyle w:val="3"/>
        <w:shd w:val="clear" w:color="auto" w:fill="FFFFFF"/>
        <w:spacing w:before="480" w:after="240"/>
        <w:rPr>
          <w:rFonts w:ascii="Times New Roman" w:hAnsi="Times New Roman" w:cs="Times New Roman"/>
          <w:color w:val="0F1115"/>
          <w:sz w:val="28"/>
          <w:szCs w:val="28"/>
        </w:rPr>
      </w:pPr>
    </w:p>
    <w:p w14:paraId="3B939A5C" w14:textId="6018406D" w:rsidR="0008139B" w:rsidRPr="0008139B" w:rsidRDefault="00490DBC" w:rsidP="0008139B">
      <w:pPr>
        <w:pStyle w:val="3"/>
        <w:shd w:val="clear" w:color="auto" w:fill="FFFFFF"/>
        <w:spacing w:before="480" w:after="240"/>
        <w:rPr>
          <w:rFonts w:ascii="Times New Roman" w:hAnsi="Times New Roman" w:cs="Times New Roman"/>
          <w:color w:val="0F1115"/>
          <w:sz w:val="28"/>
          <w:szCs w:val="28"/>
        </w:rPr>
      </w:pPr>
      <w:r>
        <w:rPr>
          <w:rFonts w:ascii="Times New Roman" w:hAnsi="Times New Roman" w:cs="Times New Roman"/>
          <w:color w:val="0F1115"/>
          <w:sz w:val="28"/>
          <w:szCs w:val="28"/>
          <w:lang w:val="en-US"/>
        </w:rPr>
        <w:t xml:space="preserve">        </w:t>
      </w:r>
      <w:r w:rsidR="0008139B" w:rsidRPr="0008139B">
        <w:rPr>
          <w:rFonts w:ascii="Times New Roman" w:hAnsi="Times New Roman" w:cs="Times New Roman"/>
          <w:color w:val="0F1115"/>
          <w:sz w:val="28"/>
          <w:szCs w:val="28"/>
        </w:rPr>
        <w:t>Список литературы</w:t>
      </w:r>
    </w:p>
    <w:p w14:paraId="289595B6" w14:textId="77777777" w:rsidR="0008139B" w:rsidRPr="0008139B" w:rsidRDefault="0008139B" w:rsidP="0008139B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08139B">
        <w:rPr>
          <w:color w:val="0F1115"/>
          <w:sz w:val="28"/>
          <w:szCs w:val="28"/>
        </w:rPr>
        <w:t xml:space="preserve">Григорьев Д. В., Степанов П. В. Воспитательная система школы: от задач к реализации (новые контексты). – </w:t>
      </w:r>
      <w:proofErr w:type="gramStart"/>
      <w:r w:rsidRPr="0008139B">
        <w:rPr>
          <w:color w:val="0F1115"/>
          <w:sz w:val="28"/>
          <w:szCs w:val="28"/>
        </w:rPr>
        <w:t>Москва :</w:t>
      </w:r>
      <w:proofErr w:type="gramEnd"/>
      <w:r w:rsidRPr="0008139B">
        <w:rPr>
          <w:color w:val="0F1115"/>
          <w:sz w:val="28"/>
          <w:szCs w:val="28"/>
        </w:rPr>
        <w:t xml:space="preserve"> Просвещение, 2020. – 158 с.</w:t>
      </w:r>
    </w:p>
    <w:p w14:paraId="0D9D3C3D" w14:textId="77777777" w:rsidR="0008139B" w:rsidRPr="0008139B" w:rsidRDefault="0008139B" w:rsidP="0008139B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08139B">
        <w:rPr>
          <w:color w:val="0F1115"/>
          <w:sz w:val="28"/>
          <w:szCs w:val="28"/>
        </w:rPr>
        <w:t>Логинова Н. Н., Новоселов И. А. Модель социального партнерства как фактор инновационного развития организации дополнительного образования детей // Мир науки, культуры, образования. – 2019. – № 5 (78). – С. 335–339.</w:t>
      </w:r>
    </w:p>
    <w:p w14:paraId="641CB0D2" w14:textId="77777777" w:rsidR="0008139B" w:rsidRPr="0008139B" w:rsidRDefault="0008139B" w:rsidP="0008139B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08139B">
        <w:rPr>
          <w:color w:val="0F1115"/>
          <w:sz w:val="28"/>
          <w:szCs w:val="28"/>
        </w:rPr>
        <w:t xml:space="preserve">Основы государственной политики по сохранению и укреплению традиционных российских духовно-нравственных </w:t>
      </w:r>
      <w:proofErr w:type="gramStart"/>
      <w:r w:rsidRPr="0008139B">
        <w:rPr>
          <w:color w:val="0F1115"/>
          <w:sz w:val="28"/>
          <w:szCs w:val="28"/>
        </w:rPr>
        <w:t>ценностей :</w:t>
      </w:r>
      <w:proofErr w:type="gramEnd"/>
      <w:r w:rsidRPr="0008139B">
        <w:rPr>
          <w:color w:val="0F1115"/>
          <w:sz w:val="28"/>
          <w:szCs w:val="28"/>
        </w:rPr>
        <w:t xml:space="preserve"> утв. Указом Президента РФ от 09.11.2022 № 809. – </w:t>
      </w:r>
      <w:proofErr w:type="gramStart"/>
      <w:r w:rsidRPr="0008139B">
        <w:rPr>
          <w:color w:val="0F1115"/>
          <w:sz w:val="28"/>
          <w:szCs w:val="28"/>
        </w:rPr>
        <w:t>Текст :</w:t>
      </w:r>
      <w:proofErr w:type="gramEnd"/>
      <w:r w:rsidRPr="0008139B">
        <w:rPr>
          <w:color w:val="0F1115"/>
          <w:sz w:val="28"/>
          <w:szCs w:val="28"/>
        </w:rPr>
        <w:t xml:space="preserve"> электронный // Официальный интернет-портал правовой информации. – URL: </w:t>
      </w:r>
      <w:hyperlink r:id="rId5" w:tgtFrame="_blank" w:history="1">
        <w:r w:rsidRPr="0008139B">
          <w:rPr>
            <w:rStyle w:val="a5"/>
            <w:color w:val="3964FE"/>
            <w:sz w:val="28"/>
            <w:szCs w:val="28"/>
            <w:bdr w:val="single" w:sz="12" w:space="0" w:color="auto" w:frame="1"/>
          </w:rPr>
          <w:t>http://publication.pravo.gov.ru</w:t>
        </w:r>
      </w:hyperlink>
      <w:r w:rsidRPr="0008139B">
        <w:rPr>
          <w:color w:val="0F1115"/>
          <w:sz w:val="28"/>
          <w:szCs w:val="28"/>
        </w:rPr>
        <w:t> (дата обращения: 11.03.2026).</w:t>
      </w:r>
    </w:p>
    <w:p w14:paraId="3BB85F20" w14:textId="77777777" w:rsidR="0008139B" w:rsidRPr="0008139B" w:rsidRDefault="0008139B" w:rsidP="0008139B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08139B">
        <w:rPr>
          <w:color w:val="0F1115"/>
          <w:sz w:val="28"/>
          <w:szCs w:val="28"/>
        </w:rPr>
        <w:t>Родина О. Н. Социальное взаимодействие в педагогическом процессе: к определению понятия // Мир науки, культуры, образования. – 2019. – № 5 (78). – С. 47–48.</w:t>
      </w:r>
    </w:p>
    <w:p w14:paraId="2B262B9D" w14:textId="77777777" w:rsidR="0008139B" w:rsidRPr="0008139B" w:rsidRDefault="0008139B" w:rsidP="0008139B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08139B">
        <w:rPr>
          <w:color w:val="0F1115"/>
          <w:sz w:val="28"/>
          <w:szCs w:val="28"/>
        </w:rPr>
        <w:t xml:space="preserve">Российское образование – 2030: образ </w:t>
      </w:r>
      <w:proofErr w:type="gramStart"/>
      <w:r w:rsidRPr="0008139B">
        <w:rPr>
          <w:color w:val="0F1115"/>
          <w:sz w:val="28"/>
          <w:szCs w:val="28"/>
        </w:rPr>
        <w:t>будущего :</w:t>
      </w:r>
      <w:proofErr w:type="gramEnd"/>
      <w:r w:rsidRPr="0008139B">
        <w:rPr>
          <w:color w:val="0F1115"/>
          <w:sz w:val="28"/>
          <w:szCs w:val="28"/>
        </w:rPr>
        <w:t xml:space="preserve"> коллективная монография / под редакцией А. А. Фролова. – </w:t>
      </w:r>
      <w:proofErr w:type="gramStart"/>
      <w:r w:rsidRPr="0008139B">
        <w:rPr>
          <w:color w:val="0F1115"/>
          <w:sz w:val="28"/>
          <w:szCs w:val="28"/>
        </w:rPr>
        <w:t>Москва :</w:t>
      </w:r>
      <w:proofErr w:type="gramEnd"/>
      <w:r w:rsidRPr="0008139B">
        <w:rPr>
          <w:color w:val="0F1115"/>
          <w:sz w:val="28"/>
          <w:szCs w:val="28"/>
        </w:rPr>
        <w:t xml:space="preserve"> НИУ ВШЭ, 2023. – 320 с.</w:t>
      </w:r>
    </w:p>
    <w:p w14:paraId="7263E978" w14:textId="77777777" w:rsidR="0008139B" w:rsidRPr="0008139B" w:rsidRDefault="0008139B" w:rsidP="0008139B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08139B">
        <w:rPr>
          <w:color w:val="0F1115"/>
          <w:sz w:val="28"/>
          <w:szCs w:val="28"/>
        </w:rPr>
        <w:t xml:space="preserve">Склярова Т. В. Духовно-нравственное воспитание в современном образовательном пространстве: проблемы и перспективы. – </w:t>
      </w:r>
      <w:proofErr w:type="gramStart"/>
      <w:r w:rsidRPr="0008139B">
        <w:rPr>
          <w:color w:val="0F1115"/>
          <w:sz w:val="28"/>
          <w:szCs w:val="28"/>
        </w:rPr>
        <w:t>Москва :</w:t>
      </w:r>
      <w:proofErr w:type="gramEnd"/>
      <w:r w:rsidRPr="0008139B">
        <w:rPr>
          <w:color w:val="0F1115"/>
          <w:sz w:val="28"/>
          <w:szCs w:val="28"/>
        </w:rPr>
        <w:t xml:space="preserve"> ПСТГУ, 2023. – 210 с.</w:t>
      </w:r>
    </w:p>
    <w:p w14:paraId="7E008CB6" w14:textId="77777777" w:rsidR="0008139B" w:rsidRPr="0008139B" w:rsidRDefault="0008139B" w:rsidP="0008139B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08139B">
        <w:rPr>
          <w:color w:val="0F1115"/>
          <w:sz w:val="28"/>
          <w:szCs w:val="28"/>
        </w:rPr>
        <w:t xml:space="preserve">Стратегия национальной безопасности Российской </w:t>
      </w:r>
      <w:proofErr w:type="gramStart"/>
      <w:r w:rsidRPr="0008139B">
        <w:rPr>
          <w:color w:val="0F1115"/>
          <w:sz w:val="28"/>
          <w:szCs w:val="28"/>
        </w:rPr>
        <w:t>Федерации :</w:t>
      </w:r>
      <w:proofErr w:type="gramEnd"/>
      <w:r w:rsidRPr="0008139B">
        <w:rPr>
          <w:color w:val="0F1115"/>
          <w:sz w:val="28"/>
          <w:szCs w:val="28"/>
        </w:rPr>
        <w:t xml:space="preserve"> утв. Указом Президента РФ от 02.07.2021 № 400. – </w:t>
      </w:r>
      <w:proofErr w:type="gramStart"/>
      <w:r w:rsidRPr="0008139B">
        <w:rPr>
          <w:color w:val="0F1115"/>
          <w:sz w:val="28"/>
          <w:szCs w:val="28"/>
        </w:rPr>
        <w:t>Текст :</w:t>
      </w:r>
      <w:proofErr w:type="gramEnd"/>
      <w:r w:rsidRPr="0008139B">
        <w:rPr>
          <w:color w:val="0F1115"/>
          <w:sz w:val="28"/>
          <w:szCs w:val="28"/>
        </w:rPr>
        <w:t xml:space="preserve"> электронный // Официальный интернет-портал правовой информации. – URL: </w:t>
      </w:r>
      <w:hyperlink r:id="rId6" w:tgtFrame="_blank" w:history="1">
        <w:r w:rsidRPr="0008139B">
          <w:rPr>
            <w:rStyle w:val="a5"/>
            <w:color w:val="3964FE"/>
            <w:sz w:val="28"/>
            <w:szCs w:val="28"/>
            <w:bdr w:val="single" w:sz="12" w:space="0" w:color="auto" w:frame="1"/>
          </w:rPr>
          <w:t>http://publication.pravo.gov.ru</w:t>
        </w:r>
      </w:hyperlink>
      <w:r w:rsidRPr="0008139B">
        <w:rPr>
          <w:color w:val="0F1115"/>
          <w:sz w:val="28"/>
          <w:szCs w:val="28"/>
        </w:rPr>
        <w:t> (дата обращения: 11.03.2026).</w:t>
      </w:r>
    </w:p>
    <w:p w14:paraId="76232683" w14:textId="77777777" w:rsidR="0008139B" w:rsidRPr="0008139B" w:rsidRDefault="0008139B" w:rsidP="0008139B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  <w:lang w:val="en-US"/>
        </w:rPr>
      </w:pPr>
      <w:r w:rsidRPr="0008139B">
        <w:rPr>
          <w:color w:val="0F1115"/>
          <w:sz w:val="28"/>
          <w:szCs w:val="28"/>
          <w:lang w:val="en-US"/>
        </w:rPr>
        <w:t xml:space="preserve">Malik J., </w:t>
      </w:r>
      <w:proofErr w:type="spellStart"/>
      <w:r w:rsidRPr="0008139B">
        <w:rPr>
          <w:color w:val="0F1115"/>
          <w:sz w:val="28"/>
          <w:szCs w:val="28"/>
          <w:lang w:val="en-US"/>
        </w:rPr>
        <w:t>Nasiwan</w:t>
      </w:r>
      <w:proofErr w:type="spellEnd"/>
      <w:r w:rsidRPr="0008139B">
        <w:rPr>
          <w:color w:val="0F1115"/>
          <w:sz w:val="28"/>
          <w:szCs w:val="28"/>
          <w:lang w:val="en-US"/>
        </w:rPr>
        <w:t xml:space="preserve"> N. Scouting Education as A Strategy to Strengthen Nationalist Values in Indonesian High School Student // Journal of Mathematics Instruction, Social Research and Opinion. – 2025. – Vol. 4, № 2. – URL: </w:t>
      </w:r>
      <w:hyperlink r:id="rId7" w:tgtFrame="_blank" w:history="1">
        <w:r w:rsidRPr="0008139B">
          <w:rPr>
            <w:rStyle w:val="a5"/>
            <w:color w:val="3964FE"/>
            <w:sz w:val="28"/>
            <w:szCs w:val="28"/>
            <w:bdr w:val="single" w:sz="12" w:space="0" w:color="auto" w:frame="1"/>
            <w:lang w:val="en-US"/>
          </w:rPr>
          <w:t>https://doaj.org</w:t>
        </w:r>
      </w:hyperlink>
      <w:r w:rsidRPr="0008139B">
        <w:rPr>
          <w:color w:val="0F1115"/>
          <w:sz w:val="28"/>
          <w:szCs w:val="28"/>
          <w:lang w:val="en-US"/>
        </w:rPr>
        <w:t> (</w:t>
      </w:r>
      <w:r w:rsidRPr="0008139B">
        <w:rPr>
          <w:color w:val="0F1115"/>
          <w:sz w:val="28"/>
          <w:szCs w:val="28"/>
        </w:rPr>
        <w:t>дата</w:t>
      </w:r>
      <w:r w:rsidRPr="0008139B">
        <w:rPr>
          <w:color w:val="0F1115"/>
          <w:sz w:val="28"/>
          <w:szCs w:val="28"/>
          <w:lang w:val="en-US"/>
        </w:rPr>
        <w:t xml:space="preserve"> </w:t>
      </w:r>
      <w:r w:rsidRPr="0008139B">
        <w:rPr>
          <w:color w:val="0F1115"/>
          <w:sz w:val="28"/>
          <w:szCs w:val="28"/>
        </w:rPr>
        <w:t>обращения</w:t>
      </w:r>
      <w:r w:rsidRPr="0008139B">
        <w:rPr>
          <w:color w:val="0F1115"/>
          <w:sz w:val="28"/>
          <w:szCs w:val="28"/>
          <w:lang w:val="en-US"/>
        </w:rPr>
        <w:t>: 11.03.2026).</w:t>
      </w:r>
    </w:p>
    <w:p w14:paraId="39C1C67C" w14:textId="77777777" w:rsidR="00D24896" w:rsidRPr="0008139B" w:rsidRDefault="00D24896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695E761F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0FAA90CA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01F20753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1DDEE5D6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016C88B2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0741BEA0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681160B8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22FDEEA7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15D4C8FA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657131D0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4B880CB3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0D546F44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76D3CD5F" w14:textId="77777777" w:rsidR="001D22DA" w:rsidRPr="0008139B" w:rsidRDefault="001D22DA" w:rsidP="0008139B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26B6FFA9" w14:textId="77777777" w:rsidR="004043C6" w:rsidRPr="004043C6" w:rsidRDefault="004043C6" w:rsidP="00A4321D">
      <w:pPr>
        <w:spacing w:line="360" w:lineRule="auto"/>
        <w:ind w:left="360"/>
        <w:jc w:val="both"/>
        <w:rPr>
          <w:sz w:val="28"/>
          <w:szCs w:val="28"/>
          <w:lang w:val="en-US"/>
        </w:rPr>
      </w:pPr>
    </w:p>
    <w:sectPr w:rsidR="004043C6" w:rsidRPr="00404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C7532"/>
    <w:multiLevelType w:val="multilevel"/>
    <w:tmpl w:val="96B2C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F557D0"/>
    <w:multiLevelType w:val="multilevel"/>
    <w:tmpl w:val="FDFC6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2A1F13"/>
    <w:multiLevelType w:val="hybridMultilevel"/>
    <w:tmpl w:val="238CF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F2C77"/>
    <w:multiLevelType w:val="multilevel"/>
    <w:tmpl w:val="04103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1680631">
    <w:abstractNumId w:val="2"/>
  </w:num>
  <w:num w:numId="2" w16cid:durableId="1752389396">
    <w:abstractNumId w:val="0"/>
  </w:num>
  <w:num w:numId="3" w16cid:durableId="1214803832">
    <w:abstractNumId w:val="3"/>
  </w:num>
  <w:num w:numId="4" w16cid:durableId="1367487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63A"/>
    <w:rsid w:val="00022A1D"/>
    <w:rsid w:val="00061388"/>
    <w:rsid w:val="0008139B"/>
    <w:rsid w:val="001306F0"/>
    <w:rsid w:val="0016227C"/>
    <w:rsid w:val="001D22DA"/>
    <w:rsid w:val="001E6997"/>
    <w:rsid w:val="00260D37"/>
    <w:rsid w:val="003C5B71"/>
    <w:rsid w:val="004043C6"/>
    <w:rsid w:val="0041331E"/>
    <w:rsid w:val="00490DBC"/>
    <w:rsid w:val="005268C4"/>
    <w:rsid w:val="005E6321"/>
    <w:rsid w:val="00626831"/>
    <w:rsid w:val="007125B1"/>
    <w:rsid w:val="007962A6"/>
    <w:rsid w:val="007D69F6"/>
    <w:rsid w:val="008135C3"/>
    <w:rsid w:val="008358DD"/>
    <w:rsid w:val="00884B17"/>
    <w:rsid w:val="008A226D"/>
    <w:rsid w:val="008E34AB"/>
    <w:rsid w:val="00926733"/>
    <w:rsid w:val="00935591"/>
    <w:rsid w:val="009560B2"/>
    <w:rsid w:val="009C1729"/>
    <w:rsid w:val="009F519E"/>
    <w:rsid w:val="00A4321D"/>
    <w:rsid w:val="00AA763A"/>
    <w:rsid w:val="00B122D2"/>
    <w:rsid w:val="00B37A91"/>
    <w:rsid w:val="00B93B6A"/>
    <w:rsid w:val="00BD27CE"/>
    <w:rsid w:val="00BD48AB"/>
    <w:rsid w:val="00D1423C"/>
    <w:rsid w:val="00D24896"/>
    <w:rsid w:val="00DB1419"/>
    <w:rsid w:val="00DC507D"/>
    <w:rsid w:val="00EF1911"/>
    <w:rsid w:val="00EF6D21"/>
    <w:rsid w:val="00F00F00"/>
    <w:rsid w:val="00F27DB0"/>
    <w:rsid w:val="00F31E95"/>
    <w:rsid w:val="00F44864"/>
    <w:rsid w:val="00FB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73A44"/>
  <w15:chartTrackingRefBased/>
  <w15:docId w15:val="{46B19CA2-F713-4EB0-8B06-1838C813C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043C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1B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59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43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s-markdown-paragraph">
    <w:name w:val="ds-markdown-paragraph"/>
    <w:basedOn w:val="a"/>
    <w:rsid w:val="004043C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043C6"/>
    <w:rPr>
      <w:b/>
      <w:bCs/>
    </w:rPr>
  </w:style>
  <w:style w:type="character" w:styleId="a5">
    <w:name w:val="Hyperlink"/>
    <w:basedOn w:val="a0"/>
    <w:uiPriority w:val="99"/>
    <w:semiHidden/>
    <w:unhideWhenUsed/>
    <w:rsid w:val="004043C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B31B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aj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" TargetMode="External"/><Relationship Id="rId5" Type="http://schemas.openxmlformats.org/officeDocument/2006/relationships/hyperlink" Target="http://publication.pravo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 Воротынцева</cp:lastModifiedBy>
  <cp:revision>2</cp:revision>
  <cp:lastPrinted>2026-03-11T07:23:00Z</cp:lastPrinted>
  <dcterms:created xsi:type="dcterms:W3CDTF">2026-03-11T08:02:00Z</dcterms:created>
  <dcterms:modified xsi:type="dcterms:W3CDTF">2026-03-11T08:02:00Z</dcterms:modified>
</cp:coreProperties>
</file>