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6DC" w:rsidRPr="00AA06DC" w:rsidRDefault="00666484" w:rsidP="00AA06DC">
      <w:pPr>
        <w:jc w:val="center"/>
        <w:rPr>
          <w:rFonts w:ascii="Times New Roman" w:hAnsi="Times New Roman" w:cs="Times New Roman"/>
        </w:rPr>
      </w:pPr>
      <w:r>
        <w:rPr>
          <w:rFonts w:ascii="Times New Roman" w:hAnsi="Times New Roman" w:cs="Times New Roman"/>
        </w:rPr>
        <w:t>ОТРАЖЕНИЕ МАТЕРИАЛЬ</w:t>
      </w:r>
      <w:r w:rsidR="00AA06DC" w:rsidRPr="00AA06DC">
        <w:rPr>
          <w:rFonts w:ascii="Times New Roman" w:hAnsi="Times New Roman" w:cs="Times New Roman"/>
        </w:rPr>
        <w:t xml:space="preserve">НОЙ </w:t>
      </w:r>
      <w:r>
        <w:rPr>
          <w:rFonts w:ascii="Times New Roman" w:hAnsi="Times New Roman" w:cs="Times New Roman"/>
        </w:rPr>
        <w:t xml:space="preserve">ТРАДИЦИОННОЙ </w:t>
      </w:r>
      <w:r w:rsidR="00AA06DC" w:rsidRPr="00AA06DC">
        <w:rPr>
          <w:rFonts w:ascii="Times New Roman" w:hAnsi="Times New Roman" w:cs="Times New Roman"/>
        </w:rPr>
        <w:t>КУЛЬТУРЫ</w:t>
      </w:r>
      <w:r>
        <w:rPr>
          <w:rFonts w:ascii="Times New Roman" w:hAnsi="Times New Roman" w:cs="Times New Roman"/>
        </w:rPr>
        <w:t xml:space="preserve"> БУРЯТСКОГО НАРОДА</w:t>
      </w:r>
      <w:r w:rsidR="00AA06DC" w:rsidRPr="00AA06DC">
        <w:rPr>
          <w:rFonts w:ascii="Times New Roman" w:hAnsi="Times New Roman" w:cs="Times New Roman"/>
        </w:rPr>
        <w:br/>
      </w:r>
      <w:r>
        <w:rPr>
          <w:rFonts w:ascii="Times New Roman" w:hAnsi="Times New Roman" w:cs="Times New Roman"/>
        </w:rPr>
        <w:t xml:space="preserve"> В ОБРАЗОВАТЕЛЬНОЙ ДЕЯТЕЛЬНОСТИ ПО ФИЗИКЕ</w:t>
      </w:r>
    </w:p>
    <w:p w:rsidR="00AA06DC" w:rsidRDefault="00AA06DC" w:rsidP="00AA06DC">
      <w:pPr>
        <w:rPr>
          <w:rFonts w:ascii="Times New Roman" w:hAnsi="Times New Roman" w:cs="Times New Roman"/>
        </w:rPr>
      </w:pP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 xml:space="preserve">Понимание человека как субъекта собственной жизни, высшей ценности привело к рождению новых ценностей в образовании, к изменению образовательной парадигмы. Необходимо отказаться от накопления знаний в пользу освоения способов деятельности в условиях доступности любых информационных ресурсов. Такое образование </w:t>
      </w:r>
      <w:proofErr w:type="gramStart"/>
      <w:r w:rsidRPr="00AA06DC">
        <w:rPr>
          <w:rFonts w:ascii="Times New Roman" w:hAnsi="Times New Roman" w:cs="Times New Roman"/>
        </w:rPr>
        <w:t>нуждается в особой технологии обучения необходимы</w:t>
      </w:r>
      <w:proofErr w:type="gramEnd"/>
      <w:r w:rsidRPr="00AA06DC">
        <w:rPr>
          <w:rFonts w:ascii="Times New Roman" w:hAnsi="Times New Roman" w:cs="Times New Roman"/>
        </w:rPr>
        <w:t xml:space="preserve"> учебные пособия нового поколения. Такое пособие не является но</w:t>
      </w:r>
      <w:r w:rsidRPr="00AA06DC">
        <w:rPr>
          <w:rFonts w:ascii="Times New Roman" w:hAnsi="Times New Roman" w:cs="Times New Roman"/>
        </w:rPr>
        <w:softHyphen/>
        <w:t>сителем содержания, оно является организующим началом деятель</w:t>
      </w:r>
      <w:r w:rsidRPr="00AA06DC">
        <w:rPr>
          <w:rFonts w:ascii="Times New Roman" w:hAnsi="Times New Roman" w:cs="Times New Roman"/>
        </w:rPr>
        <w:softHyphen/>
        <w:t>ности.</w:t>
      </w:r>
    </w:p>
    <w:p w:rsidR="00AA06DC" w:rsidRPr="00AA06DC" w:rsidRDefault="00AA06DC" w:rsidP="00217792">
      <w:pPr>
        <w:ind w:firstLine="708"/>
        <w:jc w:val="both"/>
        <w:rPr>
          <w:rFonts w:ascii="Times New Roman" w:hAnsi="Times New Roman" w:cs="Times New Roman"/>
        </w:rPr>
      </w:pPr>
      <w:r w:rsidRPr="00AA06DC">
        <w:rPr>
          <w:rFonts w:ascii="Times New Roman" w:hAnsi="Times New Roman" w:cs="Times New Roman"/>
        </w:rPr>
        <w:t>Работа по созданию системы задач для использования на уро</w:t>
      </w:r>
      <w:r w:rsidRPr="00AA06DC">
        <w:rPr>
          <w:rFonts w:ascii="Times New Roman" w:hAnsi="Times New Roman" w:cs="Times New Roman"/>
        </w:rPr>
        <w:softHyphen/>
        <w:t>ках физики, предметов естественного цикла ведется на протяжении последних лет по теме «Отражение культуры народа в образователь</w:t>
      </w:r>
      <w:r w:rsidRPr="00AA06DC">
        <w:rPr>
          <w:rFonts w:ascii="Times New Roman" w:hAnsi="Times New Roman" w:cs="Times New Roman"/>
        </w:rPr>
        <w:softHyphen/>
        <w:t>ном процессе средней школы на материале физики». Целесообразно подобранная система задач обеспечивает развитие учащихся в от</w:t>
      </w:r>
      <w:r w:rsidRPr="00AA06DC">
        <w:rPr>
          <w:rFonts w:ascii="Times New Roman" w:hAnsi="Times New Roman" w:cs="Times New Roman"/>
        </w:rPr>
        <w:softHyphen/>
        <w:t>крытом информационном пространстве, учит взаимодействовать с окружающим миром, формирует систему личностных ценностей.</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Главные теоретические положения для составления системы за</w:t>
      </w:r>
      <w:r w:rsidRPr="00AA06DC">
        <w:rPr>
          <w:rFonts w:ascii="Times New Roman" w:hAnsi="Times New Roman" w:cs="Times New Roman"/>
        </w:rPr>
        <w:softHyphen/>
        <w:t>дач звучат так: «Система задач строится как трехуровневая струк</w:t>
      </w:r>
      <w:r w:rsidRPr="00AA06DC">
        <w:rPr>
          <w:rFonts w:ascii="Times New Roman" w:hAnsi="Times New Roman" w:cs="Times New Roman"/>
        </w:rPr>
        <w:softHyphen/>
        <w:t xml:space="preserve">тура. Образовательный стандарт содержательно заложен в задачи минимального уровня. Умение решать задачи, владение материалом на уровне стандарта» (по В.В </w:t>
      </w:r>
      <w:proofErr w:type="spellStart"/>
      <w:r w:rsidRPr="00AA06DC">
        <w:rPr>
          <w:rFonts w:ascii="Times New Roman" w:hAnsi="Times New Roman" w:cs="Times New Roman"/>
        </w:rPr>
        <w:t>Гузееву</w:t>
      </w:r>
      <w:proofErr w:type="spellEnd"/>
      <w:r w:rsidRPr="00AA06DC">
        <w:rPr>
          <w:rFonts w:ascii="Times New Roman" w:hAnsi="Times New Roman" w:cs="Times New Roman"/>
        </w:rPr>
        <w:t>). Например, на основе зна</w:t>
      </w:r>
      <w:r w:rsidRPr="00AA06DC">
        <w:rPr>
          <w:rFonts w:ascii="Times New Roman" w:hAnsi="Times New Roman" w:cs="Times New Roman"/>
        </w:rPr>
        <w:softHyphen/>
        <w:t>ний о свойствах молекул легко проникать в друг в друга, т</w:t>
      </w:r>
      <w:proofErr w:type="gramStart"/>
      <w:r w:rsidRPr="00AA06DC">
        <w:rPr>
          <w:rFonts w:ascii="Times New Roman" w:hAnsi="Times New Roman" w:cs="Times New Roman"/>
        </w:rPr>
        <w:t>.е</w:t>
      </w:r>
      <w:proofErr w:type="gramEnd"/>
      <w:r w:rsidRPr="00AA06DC">
        <w:rPr>
          <w:rFonts w:ascii="Times New Roman" w:hAnsi="Times New Roman" w:cs="Times New Roman"/>
        </w:rPr>
        <w:t xml:space="preserve"> диф</w:t>
      </w:r>
      <w:r w:rsidRPr="00AA06DC">
        <w:rPr>
          <w:rFonts w:ascii="Times New Roman" w:hAnsi="Times New Roman" w:cs="Times New Roman"/>
        </w:rPr>
        <w:softHyphen/>
        <w:t>фузии легко объясняются: использование благовоний (</w:t>
      </w:r>
      <w:proofErr w:type="spellStart"/>
      <w:r w:rsidRPr="00AA06DC">
        <w:rPr>
          <w:rFonts w:ascii="Times New Roman" w:hAnsi="Times New Roman" w:cs="Times New Roman"/>
        </w:rPr>
        <w:t>хужи</w:t>
      </w:r>
      <w:proofErr w:type="spellEnd"/>
      <w:r w:rsidRPr="00AA06DC">
        <w:rPr>
          <w:rFonts w:ascii="Times New Roman" w:hAnsi="Times New Roman" w:cs="Times New Roman"/>
        </w:rPr>
        <w:t xml:space="preserve">, </w:t>
      </w:r>
      <w:proofErr w:type="spellStart"/>
      <w:r w:rsidRPr="00AA06DC">
        <w:rPr>
          <w:rFonts w:ascii="Times New Roman" w:hAnsi="Times New Roman" w:cs="Times New Roman"/>
        </w:rPr>
        <w:t>адис</w:t>
      </w:r>
      <w:proofErr w:type="spellEnd"/>
      <w:r w:rsidRPr="00AA06DC">
        <w:rPr>
          <w:rFonts w:ascii="Times New Roman" w:hAnsi="Times New Roman" w:cs="Times New Roman"/>
        </w:rPr>
        <w:t xml:space="preserve"> и </w:t>
      </w:r>
      <w:proofErr w:type="spellStart"/>
      <w:r w:rsidRPr="00AA06DC">
        <w:rPr>
          <w:rFonts w:ascii="Times New Roman" w:hAnsi="Times New Roman" w:cs="Times New Roman"/>
        </w:rPr>
        <w:t>т.д</w:t>
      </w:r>
      <w:proofErr w:type="spellEnd"/>
      <w:r w:rsidRPr="00AA06DC">
        <w:rPr>
          <w:rFonts w:ascii="Times New Roman" w:hAnsi="Times New Roman" w:cs="Times New Roman"/>
        </w:rPr>
        <w:t xml:space="preserve">,) для окуривания жилища. На основе законов физики </w:t>
      </w:r>
      <w:proofErr w:type="gramStart"/>
      <w:r w:rsidRPr="00AA06DC">
        <w:rPr>
          <w:rFonts w:ascii="Times New Roman" w:hAnsi="Times New Roman" w:cs="Times New Roman"/>
        </w:rPr>
        <w:t>могут</w:t>
      </w:r>
      <w:proofErr w:type="gramEnd"/>
      <w:r w:rsidRPr="00AA06DC">
        <w:rPr>
          <w:rFonts w:ascii="Times New Roman" w:hAnsi="Times New Roman" w:cs="Times New Roman"/>
        </w:rPr>
        <w:t xml:space="preserve"> рассмотрены народные методы окраски кожи в коричнево-красный, золотисто-желтый и даже в зеленый цвета. Изучаемые технологии крашения основаны на </w:t>
      </w:r>
      <w:r w:rsidRPr="00AA06DC">
        <w:rPr>
          <w:rFonts w:ascii="Times New Roman" w:hAnsi="Times New Roman" w:cs="Times New Roman"/>
        </w:rPr>
        <w:lastRenderedPageBreak/>
        <w:t>эмпирических познаниях нашими предка</w:t>
      </w:r>
      <w:r w:rsidRPr="00AA06DC">
        <w:rPr>
          <w:rFonts w:ascii="Times New Roman" w:hAnsi="Times New Roman" w:cs="Times New Roman"/>
        </w:rPr>
        <w:softHyphen/>
        <w:t>ми свойств коры деревьев. Так, доказывается житейская мудрость</w:t>
      </w:r>
      <w:r>
        <w:rPr>
          <w:rFonts w:ascii="Times New Roman" w:hAnsi="Times New Roman" w:cs="Times New Roman"/>
        </w:rPr>
        <w:t xml:space="preserve"> </w:t>
      </w:r>
      <w:r w:rsidRPr="00AA06DC">
        <w:rPr>
          <w:rFonts w:ascii="Times New Roman" w:hAnsi="Times New Roman" w:cs="Times New Roman"/>
        </w:rPr>
        <w:t xml:space="preserve">предков,  их эффективное применение явления диффузии в жизни и в быту. Дымление шкур - диффузия в газе, выдержка кожи в </w:t>
      </w:r>
      <w:proofErr w:type="spellStart"/>
      <w:proofErr w:type="gramStart"/>
      <w:r w:rsidRPr="00AA06DC">
        <w:rPr>
          <w:rFonts w:ascii="Times New Roman" w:hAnsi="Times New Roman" w:cs="Times New Roman"/>
        </w:rPr>
        <w:t>в</w:t>
      </w:r>
      <w:proofErr w:type="spellEnd"/>
      <w:proofErr w:type="gramEnd"/>
      <w:r w:rsidRPr="00AA06DC">
        <w:rPr>
          <w:rFonts w:ascii="Times New Roman" w:hAnsi="Times New Roman" w:cs="Times New Roman"/>
        </w:rPr>
        <w:t xml:space="preserve"> кисломолочных растворах, пропитка кожи березовым соком —все это, примеры явления диффузии. Таким образом, объяснение краеведческого материала на основе знаний по физике, способствует более прочному  усвоению культуры  бурятского народа, формированию познавательного интереса к </w:t>
      </w:r>
      <w:proofErr w:type="spellStart"/>
      <w:r w:rsidRPr="00AA06DC">
        <w:rPr>
          <w:rFonts w:ascii="Times New Roman" w:hAnsi="Times New Roman" w:cs="Times New Roman"/>
        </w:rPr>
        <w:t>культ</w:t>
      </w:r>
      <w:proofErr w:type="gramStart"/>
      <w:r w:rsidRPr="00AA06DC">
        <w:rPr>
          <w:rFonts w:ascii="Times New Roman" w:hAnsi="Times New Roman" w:cs="Times New Roman"/>
        </w:rPr>
        <w:t>ype</w:t>
      </w:r>
      <w:proofErr w:type="spellEnd"/>
      <w:proofErr w:type="gramEnd"/>
      <w:r w:rsidRPr="00AA06DC">
        <w:rPr>
          <w:rFonts w:ascii="Times New Roman" w:hAnsi="Times New Roman" w:cs="Times New Roman"/>
        </w:rPr>
        <w:t xml:space="preserve"> народов мира.</w:t>
      </w:r>
    </w:p>
    <w:p w:rsidR="00AA06DC" w:rsidRPr="00AA06DC" w:rsidRDefault="00AA06DC" w:rsidP="004418FF">
      <w:pPr>
        <w:ind w:firstLine="708"/>
        <w:jc w:val="both"/>
        <w:rPr>
          <w:rFonts w:ascii="Times New Roman" w:hAnsi="Times New Roman" w:cs="Times New Roman"/>
        </w:rPr>
      </w:pPr>
      <w:r w:rsidRPr="00AA06DC">
        <w:rPr>
          <w:rFonts w:ascii="Times New Roman" w:hAnsi="Times New Roman" w:cs="Times New Roman"/>
        </w:rPr>
        <w:t xml:space="preserve">Дальнейшее развитие учащихся осуществляется через решение задач последовательно общего и продвинутого уровней (В.В. </w:t>
      </w:r>
      <w:proofErr w:type="spellStart"/>
      <w:r w:rsidRPr="00AA06DC">
        <w:rPr>
          <w:rFonts w:ascii="Times New Roman" w:hAnsi="Times New Roman" w:cs="Times New Roman"/>
        </w:rPr>
        <w:t>Гузеев</w:t>
      </w:r>
      <w:proofErr w:type="spellEnd"/>
      <w:r w:rsidRPr="00AA06DC">
        <w:rPr>
          <w:rFonts w:ascii="Times New Roman" w:hAnsi="Times New Roman" w:cs="Times New Roman"/>
        </w:rPr>
        <w:t xml:space="preserve">). Конкретно по физике впервые предлагаются системы задач по темам </w:t>
      </w:r>
      <w:proofErr w:type="spellStart"/>
      <w:r w:rsidRPr="00AA06DC">
        <w:rPr>
          <w:rFonts w:ascii="Times New Roman" w:hAnsi="Times New Roman" w:cs="Times New Roman"/>
        </w:rPr>
        <w:t>межпредметных</w:t>
      </w:r>
      <w:proofErr w:type="spellEnd"/>
      <w:r w:rsidRPr="00AA06DC">
        <w:rPr>
          <w:rFonts w:ascii="Times New Roman" w:hAnsi="Times New Roman" w:cs="Times New Roman"/>
        </w:rPr>
        <w:t xml:space="preserve"> связей на уроках «Культура бурятского народа» в средней школе по учебнику под редакцией В.Д. </w:t>
      </w:r>
      <w:proofErr w:type="spellStart"/>
      <w:r w:rsidRPr="00AA06DC">
        <w:rPr>
          <w:rFonts w:ascii="Times New Roman" w:hAnsi="Times New Roman" w:cs="Times New Roman"/>
        </w:rPr>
        <w:t>Бабуевой</w:t>
      </w:r>
      <w:proofErr w:type="spellEnd"/>
      <w:r w:rsidRPr="00AA06DC">
        <w:rPr>
          <w:rFonts w:ascii="Times New Roman" w:hAnsi="Times New Roman" w:cs="Times New Roman"/>
        </w:rPr>
        <w:t xml:space="preserve"> «Материальная и духовная культура бурят» и «Физика» школьный базовый курс. </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Подобные примеры следует анализировать на уроках. Полезно проводить интегрированные уроки физики и литературы, физики и истории</w:t>
      </w:r>
      <w:r w:rsidR="00217792">
        <w:rPr>
          <w:rFonts w:ascii="Times New Roman" w:hAnsi="Times New Roman" w:cs="Times New Roman"/>
        </w:rPr>
        <w:t>, физики и географии</w:t>
      </w:r>
      <w:r w:rsidRPr="00AA06DC">
        <w:rPr>
          <w:rFonts w:ascii="Times New Roman" w:hAnsi="Times New Roman" w:cs="Times New Roman"/>
        </w:rPr>
        <w:t>. Целесообразно использовать в обучении пословицы и по</w:t>
      </w:r>
      <w:r w:rsidRPr="00AA06DC">
        <w:rPr>
          <w:rFonts w:ascii="Times New Roman" w:hAnsi="Times New Roman" w:cs="Times New Roman"/>
        </w:rPr>
        <w:softHyphen/>
        <w:t>говорки с физическим содержанием.</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Мы считаем, что курс физики в общеобразовательных учебных заведениях должен быть гуманитарным, призванным решать позна</w:t>
      </w:r>
      <w:r w:rsidRPr="00AA06DC">
        <w:rPr>
          <w:rFonts w:ascii="Times New Roman" w:hAnsi="Times New Roman" w:cs="Times New Roman"/>
        </w:rPr>
        <w:softHyphen/>
        <w:t>вательные и воспитательные задачи обучения. Ведь физика является важнейшей составляющей культурологического образования чело</w:t>
      </w:r>
      <w:r w:rsidRPr="00AA06DC">
        <w:rPr>
          <w:rFonts w:ascii="Times New Roman" w:hAnsi="Times New Roman" w:cs="Times New Roman"/>
        </w:rPr>
        <w:softHyphen/>
        <w:t>века.</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Таким образом, введение интегрированного курса, интегри</w:t>
      </w:r>
      <w:r w:rsidRPr="00AA06DC">
        <w:rPr>
          <w:rFonts w:ascii="Times New Roman" w:hAnsi="Times New Roman" w:cs="Times New Roman"/>
        </w:rPr>
        <w:softHyphen/>
        <w:t>рованных уроков, в преподавание предмета «культура бурятского народа», отражение содержания национально-регионального ком</w:t>
      </w:r>
      <w:r w:rsidRPr="00AA06DC">
        <w:rPr>
          <w:rFonts w:ascii="Times New Roman" w:hAnsi="Times New Roman" w:cs="Times New Roman"/>
        </w:rPr>
        <w:softHyphen/>
        <w:t>понента на уроках физики способствует повышению качества об</w:t>
      </w:r>
      <w:r w:rsidRPr="00AA06DC">
        <w:rPr>
          <w:rFonts w:ascii="Times New Roman" w:hAnsi="Times New Roman" w:cs="Times New Roman"/>
        </w:rPr>
        <w:softHyphen/>
        <w:t>разования, формированию ключевых компетентностей, повышению познавательного интереса учащихся школы.</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lastRenderedPageBreak/>
        <w:t>Соединение этих двух предметов позволяет создать целый раз</w:t>
      </w:r>
      <w:r w:rsidRPr="00AA06DC">
        <w:rPr>
          <w:rFonts w:ascii="Times New Roman" w:hAnsi="Times New Roman" w:cs="Times New Roman"/>
        </w:rPr>
        <w:softHyphen/>
        <w:t>дел учебного пособия по культуре бурятского народа с точки зрения основных законов и закономерностей физики.</w:t>
      </w:r>
    </w:p>
    <w:p w:rsidR="00AA06DC" w:rsidRPr="00AA06DC" w:rsidRDefault="00AA06DC" w:rsidP="00AA06DC">
      <w:pPr>
        <w:jc w:val="both"/>
        <w:rPr>
          <w:rFonts w:ascii="Times New Roman" w:hAnsi="Times New Roman" w:cs="Times New Roman"/>
        </w:rPr>
      </w:pPr>
      <w:r w:rsidRPr="00AA06DC">
        <w:rPr>
          <w:rFonts w:ascii="Times New Roman" w:hAnsi="Times New Roman" w:cs="Times New Roman"/>
        </w:rPr>
        <w:t>Доказательством являются многочисленные победы моих уче</w:t>
      </w:r>
      <w:r w:rsidRPr="00AA06DC">
        <w:rPr>
          <w:rFonts w:ascii="Times New Roman" w:hAnsi="Times New Roman" w:cs="Times New Roman"/>
        </w:rPr>
        <w:softHyphen/>
        <w:t>ников в конкурсах разного уровня, что говорит также о разносто</w:t>
      </w:r>
      <w:r w:rsidRPr="00AA06DC">
        <w:rPr>
          <w:rFonts w:ascii="Times New Roman" w:hAnsi="Times New Roman" w:cs="Times New Roman"/>
        </w:rPr>
        <w:softHyphen/>
        <w:t>ронности их интересов и формировании универсальных учебных действий.</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Обращение к прошлому своего народа, знание традиций и ри</w:t>
      </w:r>
      <w:r w:rsidRPr="00AA06DC">
        <w:rPr>
          <w:rFonts w:ascii="Times New Roman" w:hAnsi="Times New Roman" w:cs="Times New Roman"/>
        </w:rPr>
        <w:softHyphen/>
        <w:t>туалов, живой памяти старшего поколения — это прикосновение к неиссякаемому роднику, питающему корни могучего дерева. И нам, современному поколению, нужно бережно хранить и изучать это бесценное богатство. Знание жизни своих предков было важно для того, чтобы ребенок не терял своих корней и гордился своими род</w:t>
      </w:r>
      <w:r w:rsidRPr="00AA06DC">
        <w:rPr>
          <w:rFonts w:ascii="Times New Roman" w:hAnsi="Times New Roman" w:cs="Times New Roman"/>
        </w:rPr>
        <w:softHyphen/>
        <w:t>ственниками.</w:t>
      </w:r>
    </w:p>
    <w:p w:rsidR="00AA06DC" w:rsidRPr="00AA06DC" w:rsidRDefault="00AA06DC" w:rsidP="00AA06DC">
      <w:pPr>
        <w:jc w:val="both"/>
        <w:rPr>
          <w:rFonts w:ascii="Times New Roman" w:hAnsi="Times New Roman" w:cs="Times New Roman"/>
        </w:rPr>
      </w:pPr>
      <w:r w:rsidRPr="00AA06DC">
        <w:rPr>
          <w:rFonts w:ascii="Times New Roman" w:hAnsi="Times New Roman" w:cs="Times New Roman"/>
        </w:rPr>
        <w:t xml:space="preserve">Как сказал народный художник Бурятии ДН. Д. </w:t>
      </w:r>
      <w:proofErr w:type="spellStart"/>
      <w:r w:rsidRPr="00AA06DC">
        <w:rPr>
          <w:rFonts w:ascii="Times New Roman" w:hAnsi="Times New Roman" w:cs="Times New Roman"/>
        </w:rPr>
        <w:t>Дугаров</w:t>
      </w:r>
      <w:proofErr w:type="spellEnd"/>
      <w:r w:rsidRPr="00AA06DC">
        <w:rPr>
          <w:rFonts w:ascii="Times New Roman" w:hAnsi="Times New Roman" w:cs="Times New Roman"/>
        </w:rPr>
        <w:t xml:space="preserve"> «Глав</w:t>
      </w:r>
      <w:r w:rsidRPr="00AA06DC">
        <w:rPr>
          <w:rFonts w:ascii="Times New Roman" w:hAnsi="Times New Roman" w:cs="Times New Roman"/>
        </w:rPr>
        <w:softHyphen/>
        <w:t>ное, к чему мы стремимся - это возрождение национального духа, национальной души бурятского народа. Через возрождение народного творчества, традиций мы возрождаем душу народа. Ну, а если возродится душа, то возродятся и язык, и культура, и сам народ». Как и любое возрождение, возрождение исторической памяти народа начинается с крупицы.</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Третий уровень основан на устойчивом познавательном интересе,  включает исследовательские работы разных форм и методов на уроках и во внеурочное время. По охвату детей возможны работы в малых группах и индивидуальных  научных работ. Применение в преподавании методов и технологий исследовательской деятельности способствует успешному усвоению материала. Этнологические, этнографические им и исследования в силу своей специфики требуют особого подхода:</w:t>
      </w:r>
    </w:p>
    <w:p w:rsidR="00AA06DC" w:rsidRPr="00AA06DC" w:rsidRDefault="00AA06DC" w:rsidP="00AA06DC">
      <w:pPr>
        <w:jc w:val="both"/>
        <w:rPr>
          <w:rFonts w:ascii="Times New Roman" w:hAnsi="Times New Roman" w:cs="Times New Roman"/>
        </w:rPr>
      </w:pPr>
      <w:r w:rsidRPr="00AA06DC">
        <w:rPr>
          <w:rFonts w:ascii="Times New Roman" w:hAnsi="Times New Roman" w:cs="Times New Roman"/>
        </w:rPr>
        <w:t xml:space="preserve">Помощи от родителей, людей старшего поколения, экскурсий, посещения учреждений культуры (в том, числе музеев). </w:t>
      </w:r>
      <w:r w:rsidRPr="00AA06DC">
        <w:rPr>
          <w:rFonts w:ascii="Times New Roman" w:hAnsi="Times New Roman" w:cs="Times New Roman"/>
        </w:rPr>
        <w:lastRenderedPageBreak/>
        <w:t>Результаты оправдывают затраты. Учение, в котором заинтересован ученик, в котором есть не просто накопление фактов, приращение знаний, есть изменение (личностная самореализация) ученика мы считаем, что именно таким значимым учением является исследовательская работа учащихся. В такой деятельности формируются спосо</w:t>
      </w:r>
      <w:r w:rsidRPr="00AA06DC">
        <w:rPr>
          <w:rFonts w:ascii="Times New Roman" w:hAnsi="Times New Roman" w:cs="Times New Roman"/>
        </w:rPr>
        <w:softHyphen/>
        <w:t xml:space="preserve">бы </w:t>
      </w:r>
      <w:r w:rsidR="006B43C7" w:rsidRPr="00AA06DC">
        <w:rPr>
          <w:rFonts w:ascii="Times New Roman" w:hAnsi="Times New Roman" w:cs="Times New Roman"/>
        </w:rPr>
        <w:t>мышления</w:t>
      </w:r>
      <w:r w:rsidRPr="00AA06DC">
        <w:rPr>
          <w:rFonts w:ascii="Times New Roman" w:hAnsi="Times New Roman" w:cs="Times New Roman"/>
        </w:rPr>
        <w:t xml:space="preserve">, понимания, рефлексии, действия. За счет рефлексии знания обобщаются, закрепляются, переходя из внешнего плана во внутренний план действия учащихся. Традиции и обычаи трансформируются. Таким образом, исследовательскую работу по изучению традиционной  культуры народа мы рассматриваем как дидактическую ситуацию, в которой происходит </w:t>
      </w:r>
      <w:proofErr w:type="spellStart"/>
      <w:r w:rsidRPr="00AA06DC">
        <w:rPr>
          <w:rFonts w:ascii="Times New Roman" w:hAnsi="Times New Roman" w:cs="Times New Roman"/>
        </w:rPr>
        <w:t>полисубъектное</w:t>
      </w:r>
      <w:proofErr w:type="spellEnd"/>
      <w:r w:rsidRPr="00AA06DC">
        <w:rPr>
          <w:rFonts w:ascii="Times New Roman" w:hAnsi="Times New Roman" w:cs="Times New Roman"/>
        </w:rPr>
        <w:t xml:space="preserve"> взаимодействие, направленное на моделирование различного рода отношений и условий реальной действительности.</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 xml:space="preserve">Из личного опыта можно отметить, что родители чаще всего не знакомы с технологией проведения и оформления исследовательской деятельности, но очень  быстро понимают суть дела на примере других работ, для  чего практикуется в школе публичные отчеты по результатам исследований учащимися дипломантами Всероссийских, зональных соревнований, фестивалей молодых исследователей. Работа </w:t>
      </w:r>
      <w:proofErr w:type="spellStart"/>
      <w:r w:rsidRPr="00AA06DC">
        <w:rPr>
          <w:rFonts w:ascii="Times New Roman" w:hAnsi="Times New Roman" w:cs="Times New Roman"/>
        </w:rPr>
        <w:t>Хаимчиковой</w:t>
      </w:r>
      <w:proofErr w:type="spellEnd"/>
      <w:r w:rsidRPr="00AA06DC">
        <w:rPr>
          <w:rFonts w:ascii="Times New Roman" w:hAnsi="Times New Roman" w:cs="Times New Roman"/>
        </w:rPr>
        <w:t xml:space="preserve"> </w:t>
      </w:r>
      <w:proofErr w:type="spellStart"/>
      <w:r w:rsidRPr="00AA06DC">
        <w:rPr>
          <w:rFonts w:ascii="Times New Roman" w:hAnsi="Times New Roman" w:cs="Times New Roman"/>
        </w:rPr>
        <w:t>Цырегмы</w:t>
      </w:r>
      <w:proofErr w:type="spellEnd"/>
      <w:r w:rsidRPr="00AA06DC">
        <w:rPr>
          <w:rFonts w:ascii="Times New Roman" w:hAnsi="Times New Roman" w:cs="Times New Roman"/>
        </w:rPr>
        <w:t>, победителя IV Всероссийского молодежного форума по проблемам культурного наследия, экологии и без</w:t>
      </w:r>
      <w:r w:rsidRPr="00AA06DC">
        <w:rPr>
          <w:rFonts w:ascii="Times New Roman" w:hAnsi="Times New Roman" w:cs="Times New Roman"/>
        </w:rPr>
        <w:softHyphen/>
        <w:t>опасности жизнедеятельности «</w:t>
      </w:r>
      <w:proofErr w:type="spellStart"/>
      <w:r w:rsidRPr="00AA06DC">
        <w:rPr>
          <w:rFonts w:ascii="Times New Roman" w:hAnsi="Times New Roman" w:cs="Times New Roman"/>
        </w:rPr>
        <w:t>Юнэко</w:t>
      </w:r>
      <w:proofErr w:type="spellEnd"/>
      <w:r w:rsidRPr="00AA06DC">
        <w:rPr>
          <w:rFonts w:ascii="Times New Roman" w:hAnsi="Times New Roman" w:cs="Times New Roman"/>
        </w:rPr>
        <w:t xml:space="preserve"> - 2006», (на тему «Физиче</w:t>
      </w:r>
      <w:r w:rsidRPr="00AA06DC">
        <w:rPr>
          <w:rFonts w:ascii="Times New Roman" w:hAnsi="Times New Roman" w:cs="Times New Roman"/>
        </w:rPr>
        <w:softHyphen/>
        <w:t>ские свойства сухого навоза «аргала», как основа его эффективного использования в животноводстве») опубликована в газете «</w:t>
      </w:r>
      <w:proofErr w:type="spellStart"/>
      <w:r w:rsidRPr="00AA06DC">
        <w:rPr>
          <w:rFonts w:ascii="Times New Roman" w:hAnsi="Times New Roman" w:cs="Times New Roman"/>
        </w:rPr>
        <w:t>Толон</w:t>
      </w:r>
      <w:proofErr w:type="spellEnd"/>
      <w:r w:rsidRPr="00AA06DC">
        <w:rPr>
          <w:rFonts w:ascii="Times New Roman" w:hAnsi="Times New Roman" w:cs="Times New Roman"/>
        </w:rPr>
        <w:t xml:space="preserve">». Технология получения </w:t>
      </w:r>
      <w:proofErr w:type="spellStart"/>
      <w:r w:rsidRPr="00AA06DC">
        <w:rPr>
          <w:rFonts w:ascii="Times New Roman" w:hAnsi="Times New Roman" w:cs="Times New Roman"/>
        </w:rPr>
        <w:t>борсо</w:t>
      </w:r>
      <w:proofErr w:type="spellEnd"/>
      <w:r w:rsidRPr="00AA06DC">
        <w:rPr>
          <w:rFonts w:ascii="Times New Roman" w:hAnsi="Times New Roman" w:cs="Times New Roman"/>
        </w:rPr>
        <w:t xml:space="preserve"> в современных условиях описанная в научной статье </w:t>
      </w:r>
      <w:proofErr w:type="spellStart"/>
      <w:r w:rsidRPr="00AA06DC">
        <w:rPr>
          <w:rFonts w:ascii="Times New Roman" w:hAnsi="Times New Roman" w:cs="Times New Roman"/>
        </w:rPr>
        <w:t>Баировой</w:t>
      </w:r>
      <w:proofErr w:type="spellEnd"/>
      <w:r w:rsidRPr="00AA06DC">
        <w:rPr>
          <w:rFonts w:ascii="Times New Roman" w:hAnsi="Times New Roman" w:cs="Times New Roman"/>
        </w:rPr>
        <w:t xml:space="preserve"> </w:t>
      </w:r>
      <w:proofErr w:type="spellStart"/>
      <w:r w:rsidRPr="00AA06DC">
        <w:rPr>
          <w:rFonts w:ascii="Times New Roman" w:hAnsi="Times New Roman" w:cs="Times New Roman"/>
        </w:rPr>
        <w:t>Дулмажаб</w:t>
      </w:r>
      <w:proofErr w:type="spellEnd"/>
      <w:r w:rsidRPr="00AA06DC">
        <w:rPr>
          <w:rFonts w:ascii="Times New Roman" w:hAnsi="Times New Roman" w:cs="Times New Roman"/>
        </w:rPr>
        <w:t>, дипломантки НПК молодых ис</w:t>
      </w:r>
      <w:r w:rsidRPr="00AA06DC">
        <w:rPr>
          <w:rFonts w:ascii="Times New Roman" w:hAnsi="Times New Roman" w:cs="Times New Roman"/>
        </w:rPr>
        <w:softHyphen/>
        <w:t xml:space="preserve">следователей Сибирского федерального округа в </w:t>
      </w:r>
      <w:proofErr w:type="gramStart"/>
      <w:r w:rsidRPr="00AA06DC">
        <w:rPr>
          <w:rFonts w:ascii="Times New Roman" w:hAnsi="Times New Roman" w:cs="Times New Roman"/>
        </w:rPr>
        <w:t>г</w:t>
      </w:r>
      <w:proofErr w:type="gramEnd"/>
      <w:r w:rsidRPr="00AA06DC">
        <w:rPr>
          <w:rFonts w:ascii="Times New Roman" w:hAnsi="Times New Roman" w:cs="Times New Roman"/>
        </w:rPr>
        <w:t>. Красноярск так</w:t>
      </w:r>
      <w:r w:rsidRPr="00AA06DC">
        <w:rPr>
          <w:rFonts w:ascii="Times New Roman" w:hAnsi="Times New Roman" w:cs="Times New Roman"/>
        </w:rPr>
        <w:softHyphen/>
        <w:t>же вызвала широкий интерес у населения Агинского округа (опу</w:t>
      </w:r>
      <w:r w:rsidRPr="00AA06DC">
        <w:rPr>
          <w:rFonts w:ascii="Times New Roman" w:hAnsi="Times New Roman" w:cs="Times New Roman"/>
        </w:rPr>
        <w:softHyphen/>
        <w:t>бликована в газете «</w:t>
      </w:r>
      <w:proofErr w:type="spellStart"/>
      <w:r w:rsidRPr="00AA06DC">
        <w:rPr>
          <w:rFonts w:ascii="Times New Roman" w:hAnsi="Times New Roman" w:cs="Times New Roman"/>
        </w:rPr>
        <w:t>Толон</w:t>
      </w:r>
      <w:proofErr w:type="spellEnd"/>
      <w:r w:rsidRPr="00AA06DC">
        <w:rPr>
          <w:rFonts w:ascii="Times New Roman" w:hAnsi="Times New Roman" w:cs="Times New Roman"/>
        </w:rPr>
        <w:t>» за 2007 год).</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 xml:space="preserve">В ходе выполнения исследований серьезное внимание </w:t>
      </w:r>
      <w:r w:rsidRPr="00AA06DC">
        <w:rPr>
          <w:rFonts w:ascii="Times New Roman" w:hAnsi="Times New Roman" w:cs="Times New Roman"/>
        </w:rPr>
        <w:lastRenderedPageBreak/>
        <w:t>уделяется на научность, на теоретическое обоснование. Чем больше консуль</w:t>
      </w:r>
      <w:r w:rsidRPr="00AA06DC">
        <w:rPr>
          <w:rFonts w:ascii="Times New Roman" w:hAnsi="Times New Roman" w:cs="Times New Roman"/>
        </w:rPr>
        <w:softHyphen/>
        <w:t xml:space="preserve">тантов, тем лучше. Вся семья </w:t>
      </w:r>
      <w:proofErr w:type="spellStart"/>
      <w:r w:rsidRPr="00AA06DC">
        <w:rPr>
          <w:rFonts w:ascii="Times New Roman" w:hAnsi="Times New Roman" w:cs="Times New Roman"/>
        </w:rPr>
        <w:t>Баировых</w:t>
      </w:r>
      <w:proofErr w:type="spellEnd"/>
      <w:r w:rsidRPr="00AA06DC">
        <w:rPr>
          <w:rFonts w:ascii="Times New Roman" w:hAnsi="Times New Roman" w:cs="Times New Roman"/>
        </w:rPr>
        <w:t xml:space="preserve"> активно помогала в иссле</w:t>
      </w:r>
      <w:r w:rsidRPr="00AA06DC">
        <w:rPr>
          <w:rFonts w:ascii="Times New Roman" w:hAnsi="Times New Roman" w:cs="Times New Roman"/>
        </w:rPr>
        <w:softHyphen/>
        <w:t>дованиях дочери, и недаром её работа получила высокую оценку со стороны преподавателей Красноярского института пищевой про</w:t>
      </w:r>
      <w:r w:rsidRPr="00AA06DC">
        <w:rPr>
          <w:rFonts w:ascii="Times New Roman" w:hAnsi="Times New Roman" w:cs="Times New Roman"/>
        </w:rPr>
        <w:softHyphen/>
        <w:t>мышленности. А односельчане идут за советом по технологии при</w:t>
      </w:r>
      <w:r w:rsidRPr="00AA06DC">
        <w:rPr>
          <w:rFonts w:ascii="Times New Roman" w:hAnsi="Times New Roman" w:cs="Times New Roman"/>
        </w:rPr>
        <w:softHyphen/>
        <w:t>готовления национальной пищи уже к родителям девочки, что в итоге повышаются «жизненные силы» всей семьи.</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 xml:space="preserve">В силу богатства веками выработанных традиций и обычаев в семье сохраняются многие непреходящие духовные ценности. </w:t>
      </w:r>
      <w:proofErr w:type="gramStart"/>
      <w:r w:rsidRPr="00AA06DC">
        <w:rPr>
          <w:rFonts w:ascii="Times New Roman" w:hAnsi="Times New Roman" w:cs="Times New Roman"/>
        </w:rPr>
        <w:t>Од</w:t>
      </w:r>
      <w:r w:rsidRPr="00AA06DC">
        <w:rPr>
          <w:rFonts w:ascii="Times New Roman" w:hAnsi="Times New Roman" w:cs="Times New Roman"/>
        </w:rPr>
        <w:softHyphen/>
        <w:t>ной</w:t>
      </w:r>
      <w:proofErr w:type="gramEnd"/>
      <w:r w:rsidRPr="00AA06DC">
        <w:rPr>
          <w:rFonts w:ascii="Times New Roman" w:hAnsi="Times New Roman" w:cs="Times New Roman"/>
        </w:rPr>
        <w:t xml:space="preserve"> из которых является стремление вырастить детей добропоря</w:t>
      </w:r>
      <w:r w:rsidRPr="00AA06DC">
        <w:rPr>
          <w:rFonts w:ascii="Times New Roman" w:hAnsi="Times New Roman" w:cs="Times New Roman"/>
        </w:rPr>
        <w:softHyphen/>
        <w:t>дочными, дать достаточную материальную и духовную основу для обеспеченной жизни. Именно семья первой воспитательной средой, закладывающей основы развития каждой личности.</w:t>
      </w:r>
      <w:r>
        <w:rPr>
          <w:rFonts w:ascii="Times New Roman" w:hAnsi="Times New Roman" w:cs="Times New Roman"/>
        </w:rPr>
        <w:t xml:space="preserve"> </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Дети берут свою жизненную энергию, свой жизненный тонус черпают в первую очередь, в семье и в окружении, т.е. в социуме, в школе.</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И наконец, трансформируя вековые традиции народа, школа прилагает все усилия, чтоб сделать жизнь ученика таким, чтобы ка</w:t>
      </w:r>
      <w:r w:rsidRPr="00AA06DC">
        <w:rPr>
          <w:rFonts w:ascii="Times New Roman" w:hAnsi="Times New Roman" w:cs="Times New Roman"/>
        </w:rPr>
        <w:softHyphen/>
        <w:t>ждое повседневное обращение к нему от других людей было своего рода наградой, дающей им очередную порцию жизненных сил.</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Наша исследовательская работа по темам «Физические свой</w:t>
      </w:r>
      <w:r w:rsidRPr="00AA06DC">
        <w:rPr>
          <w:rFonts w:ascii="Times New Roman" w:hAnsi="Times New Roman" w:cs="Times New Roman"/>
        </w:rPr>
        <w:softHyphen/>
        <w:t>ства сухого навоза как основа его эффективного использования в животноводстве», «</w:t>
      </w:r>
      <w:proofErr w:type="spellStart"/>
      <w:r w:rsidRPr="00AA06DC">
        <w:rPr>
          <w:rFonts w:ascii="Times New Roman" w:hAnsi="Times New Roman" w:cs="Times New Roman"/>
        </w:rPr>
        <w:t>Аргалай</w:t>
      </w:r>
      <w:proofErr w:type="spellEnd"/>
      <w:r w:rsidRPr="00AA06DC">
        <w:rPr>
          <w:rFonts w:ascii="Times New Roman" w:hAnsi="Times New Roman" w:cs="Times New Roman"/>
        </w:rPr>
        <w:t xml:space="preserve"> </w:t>
      </w:r>
      <w:proofErr w:type="spellStart"/>
      <w:r w:rsidRPr="00AA06DC">
        <w:rPr>
          <w:rFonts w:ascii="Times New Roman" w:hAnsi="Times New Roman" w:cs="Times New Roman"/>
        </w:rPr>
        <w:t>наадан</w:t>
      </w:r>
      <w:proofErr w:type="spellEnd"/>
      <w:r w:rsidRPr="00AA06DC">
        <w:rPr>
          <w:rFonts w:ascii="Times New Roman" w:hAnsi="Times New Roman" w:cs="Times New Roman"/>
        </w:rPr>
        <w:t>», «Определение нормы аргала (подстилочного материала для животных) на основе законов фи</w:t>
      </w:r>
      <w:r w:rsidRPr="00AA06DC">
        <w:rPr>
          <w:rFonts w:ascii="Times New Roman" w:hAnsi="Times New Roman" w:cs="Times New Roman"/>
        </w:rPr>
        <w:softHyphen/>
        <w:t>зики и изучения теплоемкости и теплопроводности» это те крупицы культурного наследия моего народа, переданные от поколения к поколению.</w:t>
      </w:r>
    </w:p>
    <w:p w:rsidR="00AA06DC" w:rsidRPr="00AA06DC" w:rsidRDefault="00AA06DC" w:rsidP="00AA06DC">
      <w:pPr>
        <w:ind w:firstLine="708"/>
        <w:jc w:val="both"/>
        <w:rPr>
          <w:rFonts w:ascii="Times New Roman" w:hAnsi="Times New Roman" w:cs="Times New Roman"/>
        </w:rPr>
      </w:pPr>
      <w:r w:rsidRPr="00AA06DC">
        <w:rPr>
          <w:rFonts w:ascii="Times New Roman" w:hAnsi="Times New Roman" w:cs="Times New Roman"/>
        </w:rPr>
        <w:t xml:space="preserve">Поклоняясь нашим предкам, нашим священным местам, мы оберегаем себя и своих потомков. Знание истории своего рода всегда ценилось в народе. Неотъемлемой чертой своего народа Пушкин назвал «любовь к родному пепелищу, </w:t>
      </w:r>
      <w:r w:rsidRPr="00AA06DC">
        <w:rPr>
          <w:rFonts w:ascii="Times New Roman" w:hAnsi="Times New Roman" w:cs="Times New Roman"/>
        </w:rPr>
        <w:lastRenderedPageBreak/>
        <w:t>любовь к отеческим гробам». Незнание же своей истории осуждалось по-своему у каждого народа у Расула Гамзатова можно найти такие слова «Не стреляйте и прошлое, а то будущее выстрелит в вас из пушки». Мне хотелось бы закончить словами Льва Гумилева «Вне</w:t>
      </w:r>
      <w:r w:rsidR="002E7365">
        <w:rPr>
          <w:rFonts w:ascii="Times New Roman" w:hAnsi="Times New Roman" w:cs="Times New Roman"/>
        </w:rPr>
        <w:t xml:space="preserve"> этноса нет ни одного человека н</w:t>
      </w:r>
      <w:r w:rsidRPr="00AA06DC">
        <w:rPr>
          <w:rFonts w:ascii="Times New Roman" w:hAnsi="Times New Roman" w:cs="Times New Roman"/>
        </w:rPr>
        <w:t xml:space="preserve">а земле» и процитировать восточную мудрость </w:t>
      </w:r>
    </w:p>
    <w:p w:rsidR="00AA06DC" w:rsidRPr="00AA06DC" w:rsidRDefault="00AA06DC" w:rsidP="006B43C7">
      <w:pPr>
        <w:ind w:left="1416"/>
        <w:jc w:val="both"/>
        <w:rPr>
          <w:rFonts w:ascii="Times New Roman" w:hAnsi="Times New Roman" w:cs="Times New Roman"/>
        </w:rPr>
      </w:pPr>
      <w:r w:rsidRPr="00AA06DC">
        <w:rPr>
          <w:rFonts w:ascii="Times New Roman" w:hAnsi="Times New Roman" w:cs="Times New Roman"/>
        </w:rPr>
        <w:t>«Без памяти — нет традиции.</w:t>
      </w:r>
    </w:p>
    <w:p w:rsidR="00AA06DC" w:rsidRPr="00AA06DC" w:rsidRDefault="00AA06DC" w:rsidP="006B43C7">
      <w:pPr>
        <w:ind w:left="1416"/>
        <w:jc w:val="both"/>
        <w:rPr>
          <w:rFonts w:ascii="Times New Roman" w:hAnsi="Times New Roman" w:cs="Times New Roman"/>
        </w:rPr>
      </w:pPr>
      <w:r w:rsidRPr="00AA06DC">
        <w:rPr>
          <w:rFonts w:ascii="Times New Roman" w:hAnsi="Times New Roman" w:cs="Times New Roman"/>
        </w:rPr>
        <w:t>Без традиции — нет культуры</w:t>
      </w:r>
    </w:p>
    <w:p w:rsidR="00AA06DC" w:rsidRPr="00AA06DC" w:rsidRDefault="00AA06DC" w:rsidP="006B43C7">
      <w:pPr>
        <w:ind w:left="1416"/>
        <w:jc w:val="both"/>
        <w:rPr>
          <w:rFonts w:ascii="Times New Roman" w:hAnsi="Times New Roman" w:cs="Times New Roman"/>
        </w:rPr>
      </w:pPr>
      <w:r w:rsidRPr="00AA06DC">
        <w:rPr>
          <w:rFonts w:ascii="Times New Roman" w:hAnsi="Times New Roman" w:cs="Times New Roman"/>
        </w:rPr>
        <w:t>Без культуры - нет воспитания.</w:t>
      </w:r>
    </w:p>
    <w:p w:rsidR="006B43C7" w:rsidRDefault="00AA06DC" w:rsidP="006B43C7">
      <w:pPr>
        <w:ind w:left="1416"/>
        <w:jc w:val="both"/>
        <w:rPr>
          <w:rFonts w:ascii="Times New Roman" w:hAnsi="Times New Roman" w:cs="Times New Roman"/>
        </w:rPr>
      </w:pPr>
      <w:r w:rsidRPr="00AA06DC">
        <w:rPr>
          <w:rFonts w:ascii="Times New Roman" w:hAnsi="Times New Roman" w:cs="Times New Roman"/>
        </w:rPr>
        <w:t xml:space="preserve">Без воспитания - нет духовности </w:t>
      </w:r>
    </w:p>
    <w:p w:rsidR="00AA06DC" w:rsidRPr="00AA06DC" w:rsidRDefault="00AA06DC" w:rsidP="006B43C7">
      <w:pPr>
        <w:ind w:left="1416"/>
        <w:jc w:val="both"/>
        <w:rPr>
          <w:rFonts w:ascii="Times New Roman" w:hAnsi="Times New Roman" w:cs="Times New Roman"/>
        </w:rPr>
      </w:pPr>
      <w:r w:rsidRPr="00AA06DC">
        <w:rPr>
          <w:rFonts w:ascii="Times New Roman" w:hAnsi="Times New Roman" w:cs="Times New Roman"/>
        </w:rPr>
        <w:t xml:space="preserve">Без духовности — нет личности </w:t>
      </w:r>
    </w:p>
    <w:p w:rsidR="00AA06DC" w:rsidRPr="00AA06DC" w:rsidRDefault="00AA06DC" w:rsidP="006B43C7">
      <w:pPr>
        <w:ind w:left="1416"/>
        <w:jc w:val="both"/>
        <w:rPr>
          <w:rFonts w:ascii="Times New Roman" w:hAnsi="Times New Roman" w:cs="Times New Roman"/>
        </w:rPr>
      </w:pPr>
      <w:r w:rsidRPr="00AA06DC">
        <w:rPr>
          <w:rFonts w:ascii="Times New Roman" w:hAnsi="Times New Roman" w:cs="Times New Roman"/>
        </w:rPr>
        <w:t>Без личности — нет народа»</w:t>
      </w:r>
    </w:p>
    <w:p w:rsidR="00AA06DC" w:rsidRPr="00AA06DC" w:rsidRDefault="00AA06DC" w:rsidP="006B43C7">
      <w:pPr>
        <w:ind w:left="1416"/>
        <w:jc w:val="both"/>
        <w:rPr>
          <w:rFonts w:ascii="Times New Roman" w:hAnsi="Times New Roman" w:cs="Times New Roman"/>
        </w:rPr>
      </w:pPr>
      <w:r w:rsidRPr="00AA06DC">
        <w:rPr>
          <w:rFonts w:ascii="Times New Roman" w:hAnsi="Times New Roman" w:cs="Times New Roman"/>
        </w:rPr>
        <w:t>Из восточной мудрости.</w:t>
      </w:r>
    </w:p>
    <w:p w:rsidR="00BF502B" w:rsidRDefault="00BF502B" w:rsidP="00AA06DC">
      <w:pPr>
        <w:jc w:val="both"/>
      </w:pPr>
    </w:p>
    <w:sectPr w:rsidR="00BF502B" w:rsidSect="00AA06DC">
      <w:footerReference w:type="even" r:id="rId6"/>
      <w:footerReference w:type="default" r:id="rId7"/>
      <w:footerReference w:type="first" r:id="rId8"/>
      <w:pgSz w:w="8400" w:h="11900"/>
      <w:pgMar w:top="1138" w:right="745" w:bottom="1031" w:left="344" w:header="0" w:footer="3" w:gutter="878"/>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22B" w:rsidRDefault="009C022B" w:rsidP="00F47431">
      <w:r>
        <w:separator/>
      </w:r>
    </w:p>
  </w:endnote>
  <w:endnote w:type="continuationSeparator" w:id="0">
    <w:p w:rsidR="009C022B" w:rsidRDefault="009C022B" w:rsidP="00F474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D9" w:rsidRDefault="00454E4D">
    <w:pPr>
      <w:rPr>
        <w:sz w:val="2"/>
        <w:szCs w:val="2"/>
      </w:rPr>
    </w:pPr>
    <w:r w:rsidRPr="00454E4D">
      <w:pict>
        <v:shapetype id="_x0000_t202" coordsize="21600,21600" o:spt="202" path="m,l,21600r21600,l21600,xe">
          <v:stroke joinstyle="miter"/>
          <v:path gradientshapeok="t" o:connecttype="rect"/>
        </v:shapetype>
        <v:shape id="_x0000_s1028" type="#_x0000_t202" style="position:absolute;margin-left:345.25pt;margin-top:557.6pt;width:8.9pt;height:8.15pt;z-index:-251656192;mso-wrap-style:none;mso-wrap-distance-left:5pt;mso-wrap-distance-right:5pt;mso-position-horizontal-relative:page;mso-position-vertical-relative:page" wrapcoords="0 0" filled="f" stroked="f">
          <v:textbox style="mso-next-textbox:#_x0000_s1028;mso-fit-shape-to-text:t" inset="0,0,0,0">
            <w:txbxContent>
              <w:p w:rsidR="004328D9" w:rsidRDefault="00DD1AC0">
                <w:pPr>
                  <w:pStyle w:val="a4"/>
                  <w:shd w:val="clear" w:color="auto" w:fill="auto"/>
                  <w:spacing w:line="240" w:lineRule="auto"/>
                </w:pPr>
                <w:r>
                  <w:rPr>
                    <w:color w:val="000000"/>
                    <w:lang w:eastAsia="ru-RU" w:bidi="ru-RU"/>
                  </w:rPr>
                  <w:t>31</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D9" w:rsidRDefault="00454E4D">
    <w:pPr>
      <w:rPr>
        <w:sz w:val="2"/>
        <w:szCs w:val="2"/>
      </w:rPr>
    </w:pPr>
    <w:r w:rsidRPr="00454E4D">
      <w:pict>
        <v:shapetype id="_x0000_t202" coordsize="21600,21600" o:spt="202" path="m,l,21600r21600,l21600,xe">
          <v:stroke joinstyle="miter"/>
          <v:path gradientshapeok="t" o:connecttype="rect"/>
        </v:shapetype>
        <v:shape id="_x0000_s1029" type="#_x0000_t202" style="position:absolute;margin-left:63.25pt;margin-top:554.7pt;width:10.8pt;height:7.9pt;z-index:-251655168;mso-wrap-style:none;mso-wrap-distance-left:5pt;mso-wrap-distance-right:5pt;mso-position-horizontal-relative:page;mso-position-vertical-relative:page" wrapcoords="0 0" filled="f" stroked="f">
          <v:textbox style="mso-next-textbox:#_x0000_s1029;mso-fit-shape-to-text:t" inset="0,0,0,0">
            <w:txbxContent>
              <w:p w:rsidR="004328D9" w:rsidRDefault="00DD1AC0">
                <w:pPr>
                  <w:pStyle w:val="a4"/>
                  <w:shd w:val="clear" w:color="auto" w:fill="auto"/>
                  <w:spacing w:line="240" w:lineRule="auto"/>
                </w:pPr>
                <w:r>
                  <w:rPr>
                    <w:color w:val="000000"/>
                    <w:lang w:eastAsia="ru-RU" w:bidi="ru-RU"/>
                  </w:rPr>
                  <w:t>30</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D9" w:rsidRDefault="00454E4D">
    <w:pPr>
      <w:rPr>
        <w:sz w:val="2"/>
        <w:szCs w:val="2"/>
      </w:rPr>
    </w:pPr>
    <w:r w:rsidRPr="00454E4D">
      <w:pict>
        <v:shapetype id="_x0000_t202" coordsize="21600,21600" o:spt="202" path="m,l,21600r21600,l21600,xe">
          <v:stroke joinstyle="miter"/>
          <v:path gradientshapeok="t" o:connecttype="rect"/>
        </v:shapetype>
        <v:shape id="_x0000_s1030" type="#_x0000_t202" style="position:absolute;margin-left:344.05pt;margin-top:548.85pt;width:10.8pt;height:7.9pt;z-index:-251654144;mso-wrap-style:none;mso-wrap-distance-left:5pt;mso-wrap-distance-right:5pt;mso-position-horizontal-relative:page;mso-position-vertical-relative:page" wrapcoords="0 0" filled="f" stroked="f">
          <v:textbox style="mso-next-textbox:#_x0000_s1030;mso-fit-shape-to-text:t" inset="0,0,0,0">
            <w:txbxContent>
              <w:p w:rsidR="004328D9" w:rsidRDefault="00DD1AC0">
                <w:pPr>
                  <w:pStyle w:val="a4"/>
                  <w:shd w:val="clear" w:color="auto" w:fill="auto"/>
                  <w:spacing w:line="240" w:lineRule="auto"/>
                </w:pPr>
                <w:r>
                  <w:rPr>
                    <w:color w:val="000000"/>
                    <w:lang w:eastAsia="ru-RU" w:bidi="ru-RU"/>
                  </w:rPr>
                  <w:t>29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22B" w:rsidRDefault="009C022B" w:rsidP="00F47431">
      <w:r>
        <w:separator/>
      </w:r>
    </w:p>
  </w:footnote>
  <w:footnote w:type="continuationSeparator" w:id="0">
    <w:p w:rsidR="009C022B" w:rsidRDefault="009C022B" w:rsidP="00F474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rsids>
    <w:rsidRoot w:val="00AA06DC"/>
    <w:rsid w:val="00134DD7"/>
    <w:rsid w:val="001652D7"/>
    <w:rsid w:val="00217792"/>
    <w:rsid w:val="002E7365"/>
    <w:rsid w:val="004418FF"/>
    <w:rsid w:val="00454E4D"/>
    <w:rsid w:val="00552207"/>
    <w:rsid w:val="00666484"/>
    <w:rsid w:val="006B43C7"/>
    <w:rsid w:val="00733DF1"/>
    <w:rsid w:val="009C022B"/>
    <w:rsid w:val="00AA06DC"/>
    <w:rsid w:val="00BF502B"/>
    <w:rsid w:val="00CF6F1D"/>
    <w:rsid w:val="00DD1AC0"/>
    <w:rsid w:val="00F474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A06DC"/>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AA06DC"/>
    <w:rPr>
      <w:rFonts w:ascii="Times New Roman" w:eastAsia="Times New Roman" w:hAnsi="Times New Roman" w:cs="Times New Roman"/>
      <w:b/>
      <w:bCs/>
      <w:shd w:val="clear" w:color="auto" w:fill="FFFFFF"/>
    </w:rPr>
  </w:style>
  <w:style w:type="character" w:customStyle="1" w:styleId="a3">
    <w:name w:val="Колонтитул_"/>
    <w:basedOn w:val="a0"/>
    <w:link w:val="a4"/>
    <w:rsid w:val="00AA06DC"/>
    <w:rPr>
      <w:rFonts w:ascii="Times New Roman" w:eastAsia="Times New Roman" w:hAnsi="Times New Roman" w:cs="Times New Roman"/>
      <w:shd w:val="clear" w:color="auto" w:fill="FFFFFF"/>
    </w:rPr>
  </w:style>
  <w:style w:type="character" w:customStyle="1" w:styleId="2">
    <w:name w:val="Основной текст (2)_"/>
    <w:basedOn w:val="a0"/>
    <w:link w:val="20"/>
    <w:rsid w:val="00AA06DC"/>
    <w:rPr>
      <w:rFonts w:ascii="Times New Roman" w:eastAsia="Times New Roman" w:hAnsi="Times New Roman" w:cs="Times New Roman"/>
      <w:shd w:val="clear" w:color="auto" w:fill="FFFFFF"/>
    </w:rPr>
  </w:style>
  <w:style w:type="character" w:customStyle="1" w:styleId="2Corbel95pt">
    <w:name w:val="Основной текст (2) + Corbel;9;5 pt;Полужирный;Малые прописные"/>
    <w:basedOn w:val="2"/>
    <w:rsid w:val="00AA06DC"/>
    <w:rPr>
      <w:rFonts w:ascii="Corbel" w:eastAsia="Corbel" w:hAnsi="Corbel" w:cs="Corbel"/>
      <w:b/>
      <w:bCs/>
      <w:smallCaps/>
      <w:color w:val="000000"/>
      <w:spacing w:val="0"/>
      <w:w w:val="100"/>
      <w:position w:val="0"/>
      <w:sz w:val="19"/>
      <w:szCs w:val="19"/>
      <w:lang w:val="en-US" w:eastAsia="en-US" w:bidi="en-US"/>
    </w:rPr>
  </w:style>
  <w:style w:type="character" w:customStyle="1" w:styleId="2105pt">
    <w:name w:val="Основной текст (2) + 10;5 pt"/>
    <w:basedOn w:val="2"/>
    <w:rsid w:val="00AA06DC"/>
    <w:rPr>
      <w:color w:val="000000"/>
      <w:spacing w:val="0"/>
      <w:w w:val="100"/>
      <w:position w:val="0"/>
      <w:sz w:val="21"/>
      <w:szCs w:val="21"/>
      <w:lang w:val="ru-RU" w:eastAsia="ru-RU" w:bidi="ru-RU"/>
    </w:rPr>
  </w:style>
  <w:style w:type="character" w:customStyle="1" w:styleId="28pt0pt">
    <w:name w:val="Основной текст (2) + 8 pt;Интервал 0 pt"/>
    <w:basedOn w:val="2"/>
    <w:rsid w:val="00AA06DC"/>
    <w:rPr>
      <w:b/>
      <w:bCs/>
      <w:color w:val="000000"/>
      <w:spacing w:val="10"/>
      <w:w w:val="100"/>
      <w:position w:val="0"/>
      <w:sz w:val="16"/>
      <w:szCs w:val="16"/>
      <w:lang w:val="en-US" w:eastAsia="en-US" w:bidi="en-US"/>
    </w:rPr>
  </w:style>
  <w:style w:type="paragraph" w:customStyle="1" w:styleId="30">
    <w:name w:val="Основной текст (3)"/>
    <w:basedOn w:val="a"/>
    <w:link w:val="3"/>
    <w:rsid w:val="00AA06DC"/>
    <w:pPr>
      <w:shd w:val="clear" w:color="auto" w:fill="FFFFFF"/>
      <w:spacing w:after="60" w:line="0" w:lineRule="atLeast"/>
      <w:jc w:val="right"/>
    </w:pPr>
    <w:rPr>
      <w:rFonts w:ascii="Times New Roman" w:eastAsia="Times New Roman" w:hAnsi="Times New Roman" w:cs="Times New Roman"/>
      <w:b/>
      <w:bCs/>
      <w:color w:val="auto"/>
      <w:sz w:val="22"/>
      <w:szCs w:val="22"/>
      <w:lang w:eastAsia="en-US" w:bidi="ar-SA"/>
    </w:rPr>
  </w:style>
  <w:style w:type="paragraph" w:customStyle="1" w:styleId="a4">
    <w:name w:val="Колонтитул"/>
    <w:basedOn w:val="a"/>
    <w:link w:val="a3"/>
    <w:rsid w:val="00AA06DC"/>
    <w:pPr>
      <w:shd w:val="clear" w:color="auto" w:fill="FFFFFF"/>
      <w:spacing w:line="0" w:lineRule="atLeast"/>
    </w:pPr>
    <w:rPr>
      <w:rFonts w:ascii="Times New Roman" w:eastAsia="Times New Roman" w:hAnsi="Times New Roman" w:cs="Times New Roman"/>
      <w:color w:val="auto"/>
      <w:sz w:val="22"/>
      <w:szCs w:val="22"/>
      <w:lang w:eastAsia="en-US" w:bidi="ar-SA"/>
    </w:rPr>
  </w:style>
  <w:style w:type="paragraph" w:customStyle="1" w:styleId="20">
    <w:name w:val="Основной текст (2)"/>
    <w:basedOn w:val="a"/>
    <w:link w:val="2"/>
    <w:rsid w:val="00AA06DC"/>
    <w:pPr>
      <w:shd w:val="clear" w:color="auto" w:fill="FFFFFF"/>
      <w:spacing w:before="60" w:after="300" w:line="0" w:lineRule="atLeast"/>
      <w:jc w:val="right"/>
    </w:pPr>
    <w:rPr>
      <w:rFonts w:ascii="Times New Roman" w:eastAsia="Times New Roman" w:hAnsi="Times New Roman" w:cs="Times New Roman"/>
      <w:color w:val="auto"/>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1370</Words>
  <Characters>7811</Characters>
  <Application>Microsoft Office Word</Application>
  <DocSecurity>0</DocSecurity>
  <Lines>65</Lines>
  <Paragraphs>18</Paragraphs>
  <ScaleCrop>false</ScaleCrop>
  <Company>Home</Company>
  <LinksUpToDate>false</LinksUpToDate>
  <CharactersWithSpaces>9163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Eloon</dc:creator>
  <cp:lastModifiedBy>moon</cp:lastModifiedBy>
  <cp:revision>3</cp:revision>
  <dcterms:created xsi:type="dcterms:W3CDTF">2020-05-04T13:19:00Z</dcterms:created>
  <dcterms:modified xsi:type="dcterms:W3CDTF">2026-05-11T07:34:00Z</dcterms:modified>
</cp:coreProperties>
</file>