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A82" w:rsidRPr="00F66A82" w:rsidRDefault="00F66A82" w:rsidP="00F66A82">
      <w:pPr>
        <w:pStyle w:val="BodyText"/>
        <w:spacing w:line="360" w:lineRule="auto"/>
        <w:jc w:val="center"/>
        <w:rPr>
          <w:b/>
        </w:rPr>
      </w:pPr>
      <w:r w:rsidRPr="00F66A82">
        <w:rPr>
          <w:b/>
        </w:rPr>
        <w:t>О</w:t>
      </w:r>
      <w:r w:rsidRPr="00F66A82">
        <w:rPr>
          <w:b/>
        </w:rPr>
        <w:t xml:space="preserve">писание </w:t>
      </w:r>
      <w:bookmarkStart w:id="0" w:name="_GoBack"/>
      <w:r w:rsidRPr="00F66A82">
        <w:rPr>
          <w:b/>
        </w:rPr>
        <w:t>проекта</w:t>
      </w:r>
      <w:r>
        <w:rPr>
          <w:b/>
        </w:rPr>
        <w:t xml:space="preserve"> </w:t>
      </w:r>
      <w:r w:rsidRPr="00F66A82">
        <w:rPr>
          <w:rFonts w:eastAsia="Calibri"/>
          <w:b/>
        </w:rPr>
        <w:t>«</w:t>
      </w:r>
      <w:proofErr w:type="spellStart"/>
      <w:r w:rsidRPr="00F66A82">
        <w:rPr>
          <w:rFonts w:eastAsia="Calibri"/>
          <w:b/>
        </w:rPr>
        <w:t>ПрофСтарт</w:t>
      </w:r>
      <w:proofErr w:type="spellEnd"/>
      <w:r w:rsidRPr="00F66A82">
        <w:rPr>
          <w:rFonts w:eastAsia="Calibri"/>
          <w:b/>
        </w:rPr>
        <w:t>: первые шаги в мир профессий»</w:t>
      </w:r>
      <w:bookmarkEnd w:id="0"/>
      <w:r w:rsidRPr="00F66A82">
        <w:rPr>
          <w:b/>
        </w:rPr>
        <w:t>.</w:t>
      </w:r>
    </w:p>
    <w:p w:rsidR="00F66A82" w:rsidRDefault="00F66A82" w:rsidP="00F66A82">
      <w:pPr>
        <w:pStyle w:val="Normal"/>
        <w:jc w:val="center"/>
      </w:pPr>
      <w:r>
        <w:t xml:space="preserve"> </w:t>
      </w:r>
    </w:p>
    <w:p w:rsidR="00F66A82" w:rsidRDefault="00F66A82" w:rsidP="00F66A82">
      <w:pPr>
        <w:pStyle w:val="Normal"/>
        <w:jc w:val="center"/>
        <w:rPr>
          <w:b/>
        </w:rPr>
      </w:pPr>
      <w:r>
        <w:rPr>
          <w:b/>
        </w:rPr>
        <w:t>Методологическая основа и законодательная база проекта</w:t>
      </w:r>
    </w:p>
    <w:p w:rsidR="00F66A82" w:rsidRDefault="00F66A82" w:rsidP="00F66A82">
      <w:pPr>
        <w:pStyle w:val="Normal"/>
        <w:jc w:val="center"/>
        <w:rPr>
          <w:b/>
        </w:rPr>
      </w:pPr>
      <w:r>
        <w:rPr>
          <w:b/>
        </w:rPr>
        <w:t xml:space="preserve"> </w:t>
      </w:r>
    </w:p>
    <w:p w:rsidR="00F66A82" w:rsidRDefault="00F66A82" w:rsidP="00F66A82">
      <w:pPr>
        <w:pStyle w:val="Normal"/>
        <w:widowControl/>
        <w:numPr>
          <w:ilvl w:val="0"/>
          <w:numId w:val="1"/>
        </w:numPr>
        <w:autoSpaceDN/>
        <w:spacing w:line="360" w:lineRule="auto"/>
        <w:ind w:left="0"/>
        <w:jc w:val="both"/>
      </w:pPr>
      <w:r>
        <w:t>Закон РФ «Об образовании в РФ» от 29.12.2012 N 273-ФЗ.</w:t>
      </w:r>
    </w:p>
    <w:p w:rsidR="00F66A82" w:rsidRDefault="00F66A82" w:rsidP="00F66A82">
      <w:pPr>
        <w:pStyle w:val="BodyText"/>
        <w:numPr>
          <w:ilvl w:val="0"/>
          <w:numId w:val="1"/>
        </w:numPr>
        <w:spacing w:line="360" w:lineRule="auto"/>
        <w:ind w:left="0"/>
        <w:jc w:val="both"/>
      </w:pPr>
      <w:r>
        <w:t>Указ Президента РФ № 809 от 09.11.2022 «О традиционных российских духовно-нравственных ценностях».</w:t>
      </w:r>
    </w:p>
    <w:p w:rsidR="00F66A82" w:rsidRDefault="00F66A82" w:rsidP="00F66A82">
      <w:pPr>
        <w:pStyle w:val="BodyText"/>
        <w:numPr>
          <w:ilvl w:val="0"/>
          <w:numId w:val="1"/>
        </w:numPr>
        <w:spacing w:line="360" w:lineRule="auto"/>
        <w:ind w:left="0"/>
        <w:jc w:val="both"/>
      </w:pPr>
      <w:r>
        <w:t>ФГОС начального общего образования (приказ № 286 от 31.05.2021)</w:t>
      </w:r>
    </w:p>
    <w:p w:rsidR="00F66A82" w:rsidRDefault="00F66A82" w:rsidP="00F66A82">
      <w:pPr>
        <w:pStyle w:val="Normal"/>
        <w:widowControl/>
        <w:numPr>
          <w:ilvl w:val="0"/>
          <w:numId w:val="1"/>
        </w:numPr>
        <w:autoSpaceDN/>
        <w:spacing w:line="360" w:lineRule="auto"/>
        <w:ind w:left="0"/>
        <w:jc w:val="both"/>
      </w:pPr>
      <w:r>
        <w:t>Программа развития воспитательной компоненты в общеобразовательных учреждениях.</w:t>
      </w:r>
    </w:p>
    <w:p w:rsidR="00F66A82" w:rsidRDefault="00F66A82" w:rsidP="00F66A82">
      <w:pPr>
        <w:pStyle w:val="Normal"/>
        <w:widowControl/>
        <w:numPr>
          <w:ilvl w:val="0"/>
          <w:numId w:val="1"/>
        </w:numPr>
        <w:autoSpaceDN/>
        <w:spacing w:line="360" w:lineRule="auto"/>
        <w:ind w:left="0"/>
        <w:jc w:val="both"/>
      </w:pPr>
      <w:r>
        <w:t>Стратегия развития воспитания в Российской Федерации на период до 2025 года, утверждена Правительством РФ, Указом Президента Российской Федерации от 1 июня 2015 г.</w:t>
      </w:r>
    </w:p>
    <w:p w:rsidR="00F66A82" w:rsidRDefault="00F66A82" w:rsidP="00F66A82">
      <w:pPr>
        <w:pStyle w:val="BodyText"/>
        <w:numPr>
          <w:ilvl w:val="0"/>
          <w:numId w:val="1"/>
        </w:numPr>
        <w:spacing w:line="360" w:lineRule="auto"/>
        <w:ind w:left="0"/>
        <w:jc w:val="both"/>
      </w:pPr>
      <w:r>
        <w:t>Послание Губернатора Самарской области Губернской Думе. – Самара, 2021, 2022, 2023, 2024, 2025 гг.</w:t>
      </w:r>
    </w:p>
    <w:p w:rsidR="00F66A82" w:rsidRDefault="00F66A82" w:rsidP="00F66A82">
      <w:pPr>
        <w:pStyle w:val="BodyText"/>
        <w:numPr>
          <w:ilvl w:val="0"/>
          <w:numId w:val="1"/>
        </w:numPr>
        <w:spacing w:line="360" w:lineRule="auto"/>
        <w:ind w:left="0"/>
        <w:jc w:val="both"/>
        <w:rPr>
          <w:rStyle w:val="15"/>
          <w:rFonts w:ascii="Times New Roman" w:hAnsi="Times New Roman" w:cs="Times New Roman"/>
        </w:rPr>
      </w:pPr>
      <w:r>
        <w:rPr>
          <w:rStyle w:val="15"/>
          <w:bCs/>
        </w:rPr>
        <w:t>СанПиН 1.2.3685-21 и СанПиН 2.4.3648-20</w:t>
      </w:r>
      <w:r>
        <w:rPr>
          <w:rStyle w:val="15"/>
        </w:rPr>
        <w:t xml:space="preserve"> 2025 г.</w:t>
      </w:r>
    </w:p>
    <w:p w:rsidR="00F66A82" w:rsidRDefault="00F66A82" w:rsidP="00F66A82">
      <w:pPr>
        <w:pStyle w:val="Normal"/>
        <w:widowControl/>
        <w:numPr>
          <w:ilvl w:val="0"/>
          <w:numId w:val="1"/>
        </w:numPr>
        <w:autoSpaceDN/>
        <w:spacing w:line="360" w:lineRule="auto"/>
        <w:ind w:left="0"/>
        <w:jc w:val="both"/>
      </w:pPr>
      <w:r>
        <w:t>Стратегия социально-экономического развития Самарской области до 2025, 2030 года.</w:t>
      </w:r>
    </w:p>
    <w:p w:rsidR="00F66A82" w:rsidRDefault="00F66A82" w:rsidP="00F66A82">
      <w:pPr>
        <w:pStyle w:val="Normal"/>
        <w:widowControl/>
        <w:numPr>
          <w:ilvl w:val="0"/>
          <w:numId w:val="1"/>
        </w:numPr>
        <w:autoSpaceDN/>
        <w:spacing w:line="360" w:lineRule="auto"/>
        <w:ind w:left="0"/>
        <w:jc w:val="both"/>
      </w:pPr>
      <w:r>
        <w:t>Федеральный проект «Билет в будущее», региональный проект «</w:t>
      </w:r>
      <w:proofErr w:type="spellStart"/>
      <w:r>
        <w:t>Профессионалитет</w:t>
      </w:r>
      <w:proofErr w:type="spellEnd"/>
      <w:r>
        <w:t xml:space="preserve">» </w:t>
      </w:r>
    </w:p>
    <w:p w:rsidR="00F66A82" w:rsidRDefault="00F66A82" w:rsidP="00F66A82">
      <w:pPr>
        <w:pStyle w:val="Normal"/>
        <w:widowControl/>
        <w:numPr>
          <w:ilvl w:val="0"/>
          <w:numId w:val="1"/>
        </w:numPr>
        <w:autoSpaceDN/>
        <w:spacing w:line="360" w:lineRule="auto"/>
        <w:ind w:left="0"/>
        <w:jc w:val="both"/>
      </w:pPr>
      <w:r>
        <w:t>Концепция развития технологического образования в Самарской области до 2030 года.</w:t>
      </w:r>
    </w:p>
    <w:p w:rsidR="00F66A82" w:rsidRDefault="00F66A82" w:rsidP="00F66A82">
      <w:pPr>
        <w:pStyle w:val="Normal"/>
        <w:widowControl/>
        <w:autoSpaceDN/>
        <w:spacing w:line="360" w:lineRule="auto"/>
        <w:contextualSpacing/>
        <w:jc w:val="both"/>
      </w:pPr>
      <w:r>
        <w:rPr>
          <w:rFonts w:eastAsia="Calibri"/>
          <w:b/>
        </w:rPr>
        <w:tab/>
      </w:r>
    </w:p>
    <w:p w:rsidR="00F66A82" w:rsidRDefault="00F66A82" w:rsidP="00F66A82">
      <w:pPr>
        <w:pStyle w:val="Normal"/>
        <w:spacing w:line="360" w:lineRule="auto"/>
        <w:jc w:val="both"/>
      </w:pPr>
      <w:r>
        <w:tab/>
      </w:r>
      <w:r>
        <w:rPr>
          <w:b/>
        </w:rPr>
        <w:t xml:space="preserve">Введение. </w:t>
      </w:r>
      <w:r>
        <w:t xml:space="preserve">В условиях динамичных изменений рынка труда, </w:t>
      </w:r>
      <w:proofErr w:type="spellStart"/>
      <w:r>
        <w:t>цифровизации</w:t>
      </w:r>
      <w:proofErr w:type="spellEnd"/>
      <w:r>
        <w:t xml:space="preserve"> экономики и реализации национальной стратегии научно-технологического развития раннее погружение детей в мир профессий становится педагогически обоснованным и социально востребованным. Согласно ФГОС НОО и Стратегии развития воспитания в РФ, начальный этап обучения является сенситивным периодом для формирования ценностного отношения к труду, развития познавательного интереса и коммуникативных навыков. Проект отвечает вызовам региональной кадровой политики Самарской области, снижает риски профессиональной дезориентации в старшей школе и способствует реализации федеральных инициатив («Билет в будущее», «</w:t>
      </w:r>
      <w:proofErr w:type="spellStart"/>
      <w:r>
        <w:t>Профессионалитет</w:t>
      </w:r>
      <w:proofErr w:type="spellEnd"/>
      <w:r>
        <w:t>») на уровне начального общего образования.</w:t>
      </w:r>
    </w:p>
    <w:p w:rsidR="00F66A82" w:rsidRDefault="00F66A82" w:rsidP="00F66A82">
      <w:pPr>
        <w:pStyle w:val="Normal"/>
        <w:spacing w:line="360" w:lineRule="auto"/>
        <w:jc w:val="both"/>
      </w:pPr>
      <w:r>
        <w:rPr>
          <w:b/>
        </w:rPr>
        <w:tab/>
        <w:t>Цель проекта:</w:t>
      </w:r>
      <w:r>
        <w:rPr>
          <w:b/>
          <w:i/>
        </w:rPr>
        <w:t xml:space="preserve"> </w:t>
      </w:r>
      <w:r>
        <w:t>создать условия для формирования у обучающихся 1–4 классов первоначальных представлений о мире профессий, положительного отношения к труду и традиционным ценностям (трудолюбие, ответственность, взаимопомощь, уважение к труду взрослых) через игровую, проектную и социально-трудовую деятельность.</w:t>
      </w:r>
    </w:p>
    <w:p w:rsidR="00F66A82" w:rsidRDefault="00F66A82" w:rsidP="00F66A82">
      <w:pPr>
        <w:pStyle w:val="BodyText"/>
        <w:spacing w:line="360" w:lineRule="auto"/>
        <w:jc w:val="both"/>
        <w:rPr>
          <w:b/>
        </w:rPr>
      </w:pPr>
      <w:r>
        <w:rPr>
          <w:b/>
          <w:i/>
        </w:rPr>
        <w:tab/>
      </w:r>
      <w:r>
        <w:rPr>
          <w:b/>
        </w:rPr>
        <w:t>Задачи проекта:</w:t>
      </w:r>
    </w:p>
    <w:p w:rsidR="00F66A82" w:rsidRDefault="00F66A82" w:rsidP="00F66A82">
      <w:pPr>
        <w:pStyle w:val="BodyText"/>
        <w:numPr>
          <w:ilvl w:val="0"/>
          <w:numId w:val="2"/>
        </w:numPr>
        <w:spacing w:line="360" w:lineRule="auto"/>
        <w:ind w:left="0"/>
        <w:jc w:val="both"/>
      </w:pPr>
      <w:r>
        <w:t xml:space="preserve">Организовать возрастную диагностику профессиональных интересов и склонностей.  </w:t>
      </w:r>
    </w:p>
    <w:p w:rsidR="00F66A82" w:rsidRDefault="00F66A82" w:rsidP="00F66A82">
      <w:pPr>
        <w:pStyle w:val="BodyText"/>
        <w:numPr>
          <w:ilvl w:val="0"/>
          <w:numId w:val="2"/>
        </w:numPr>
        <w:spacing w:line="360" w:lineRule="auto"/>
        <w:ind w:left="0"/>
        <w:jc w:val="both"/>
      </w:pPr>
      <w:r>
        <w:t xml:space="preserve">Сформировать у обучающихся 1–4 классов первоначальные систематизированные </w:t>
      </w:r>
      <w:r>
        <w:lastRenderedPageBreak/>
        <w:t>представления о разнообразии профессий, их содержании, значимости для общества и взаимосвязи с повседневной жизнью.</w:t>
      </w:r>
    </w:p>
    <w:p w:rsidR="00F66A82" w:rsidRDefault="00F66A82" w:rsidP="00F66A82">
      <w:pPr>
        <w:pStyle w:val="BodyText"/>
        <w:numPr>
          <w:ilvl w:val="0"/>
          <w:numId w:val="2"/>
        </w:numPr>
        <w:spacing w:line="360" w:lineRule="auto"/>
        <w:ind w:left="0"/>
        <w:jc w:val="both"/>
      </w:pPr>
      <w:r>
        <w:t xml:space="preserve">Воспитывать уважительное и бережное отношение к труду взрослых, закреплять традиционные нравственные ориентиры: трудолюбие, ответственность, взаимопомощь, честность и уважение к результатам чужого труда.  </w:t>
      </w:r>
    </w:p>
    <w:p w:rsidR="00F66A82" w:rsidRDefault="00F66A82" w:rsidP="00F66A82">
      <w:pPr>
        <w:pStyle w:val="BodyText"/>
        <w:numPr>
          <w:ilvl w:val="0"/>
          <w:numId w:val="2"/>
        </w:numPr>
        <w:spacing w:line="360" w:lineRule="auto"/>
        <w:ind w:left="0"/>
        <w:jc w:val="both"/>
      </w:pPr>
      <w:r>
        <w:t xml:space="preserve">Организовать систему регулярных игровых, проектных и социально-трудовых мероприятий (ролевые и сюжетно-деловые игры, мини-проекты, трудовые акции, экскурсии, мастер-классы), обеспечивающих практическое участие детей в посильной коллективной деятельности.  </w:t>
      </w:r>
    </w:p>
    <w:p w:rsidR="00F66A82" w:rsidRDefault="00F66A82" w:rsidP="00F66A82">
      <w:pPr>
        <w:pStyle w:val="BodyText"/>
        <w:numPr>
          <w:ilvl w:val="0"/>
          <w:numId w:val="2"/>
        </w:numPr>
        <w:spacing w:line="360" w:lineRule="auto"/>
        <w:ind w:left="0"/>
        <w:jc w:val="both"/>
      </w:pPr>
      <w:r>
        <w:t>Развить умения сотрудничества: распределять роли и обязанности в команде, планировать совместные действия, вести диалог, презентовать результаты и осуществлять простейшую самооценку и рефлексию труда.</w:t>
      </w:r>
    </w:p>
    <w:p w:rsidR="00F66A82" w:rsidRDefault="00F66A82" w:rsidP="00F66A82">
      <w:pPr>
        <w:pStyle w:val="BodyText"/>
        <w:numPr>
          <w:ilvl w:val="0"/>
          <w:numId w:val="2"/>
        </w:numPr>
        <w:spacing w:line="360" w:lineRule="auto"/>
        <w:ind w:left="0"/>
        <w:jc w:val="both"/>
      </w:pPr>
      <w:r>
        <w:t>Транслировать успешные практики в профессиональное сообщество.</w:t>
      </w:r>
    </w:p>
    <w:p w:rsidR="00F66A82" w:rsidRDefault="00F66A82" w:rsidP="00F66A82">
      <w:pPr>
        <w:pStyle w:val="Normal"/>
        <w:tabs>
          <w:tab w:val="left" w:pos="0"/>
          <w:tab w:val="left" w:pos="525"/>
          <w:tab w:val="left" w:pos="31680"/>
        </w:tabs>
        <w:spacing w:line="360" w:lineRule="auto"/>
        <w:jc w:val="both"/>
      </w:pPr>
      <w:r>
        <w:tab/>
      </w:r>
      <w:r>
        <w:rPr>
          <w:b/>
        </w:rPr>
        <w:t>Проблема</w:t>
      </w:r>
      <w:r>
        <w:t xml:space="preserve"> в системе воспитания: недостаточность методического обеспечения системной ранней профориентации в начальной школе, ориентированной на традиционные ценности труда, региональную специфику Самарской области и формирование осознанного, эмоционально положительного отношения к профессиональной деятельности. </w:t>
      </w:r>
    </w:p>
    <w:p w:rsidR="00F66A82" w:rsidRDefault="00F66A82" w:rsidP="00F66A82">
      <w:pPr>
        <w:pStyle w:val="Normal"/>
        <w:spacing w:line="360" w:lineRule="auto"/>
        <w:jc w:val="both"/>
      </w:pPr>
      <w:r>
        <w:rPr>
          <w:b/>
        </w:rPr>
        <w:tab/>
        <w:t>Основные положения</w:t>
      </w:r>
      <w:r>
        <w:t>:</w:t>
      </w:r>
    </w:p>
    <w:p w:rsidR="00F66A82" w:rsidRDefault="00F66A82" w:rsidP="00F66A82">
      <w:pPr>
        <w:pStyle w:val="Style1"/>
        <w:widowControl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воспитание детей происходит в любой момент их деятельности. </w:t>
      </w:r>
    </w:p>
    <w:p w:rsidR="00F66A82" w:rsidRDefault="00F66A82" w:rsidP="00F66A82">
      <w:pPr>
        <w:pStyle w:val="Style1"/>
        <w:widowControl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занятия организованы таким образом, чтобы каждый ученик мог, участвуя в них, ощутить свою уникальность и востребованность.</w:t>
      </w:r>
      <w:r>
        <w:t xml:space="preserve"> </w:t>
      </w:r>
    </w:p>
    <w:p w:rsidR="00F66A82" w:rsidRDefault="00F66A82" w:rsidP="00F66A82">
      <w:pPr>
        <w:pStyle w:val="Style1"/>
        <w:widowControl/>
        <w:spacing w:line="36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Только в совместной деятельности учителя, учащихся и родителей рождается стремление занять активную жизненную позицию в различных сферах деятельности.</w:t>
      </w:r>
    </w:p>
    <w:p w:rsidR="00F66A82" w:rsidRDefault="00F66A82" w:rsidP="00F66A82">
      <w:pPr>
        <w:pStyle w:val="Style1"/>
        <w:widowControl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Данный проект основывается на базовых национальных ценностях российского общества, таких, как семья, семейные ценности, патриотизм, социальная солидарность, гражданственность.</w:t>
      </w:r>
    </w:p>
    <w:p w:rsidR="00F66A82" w:rsidRDefault="00F66A82" w:rsidP="00F66A82">
      <w:pPr>
        <w:pStyle w:val="NormalWeb"/>
        <w:shd w:val="clear" w:color="auto" w:fill="FFFFFF"/>
        <w:spacing w:line="360" w:lineRule="auto"/>
        <w:jc w:val="both"/>
        <w:rPr>
          <w:b/>
        </w:rPr>
      </w:pPr>
      <w:r>
        <w:rPr>
          <w:b/>
        </w:rPr>
        <w:tab/>
        <w:t xml:space="preserve">Актуальность и социальная значимость проекта </w:t>
      </w:r>
    </w:p>
    <w:p w:rsidR="00F66A82" w:rsidRDefault="00F66A82" w:rsidP="00F66A82">
      <w:pPr>
        <w:pStyle w:val="NormalWeb"/>
        <w:shd w:val="clear" w:color="auto" w:fill="FFFFFF"/>
        <w:spacing w:line="360" w:lineRule="auto"/>
        <w:jc w:val="both"/>
      </w:pPr>
      <w:r>
        <w:tab/>
      </w:r>
      <w:r>
        <w:rPr>
          <w:b/>
        </w:rPr>
        <w:t xml:space="preserve">Актуальность </w:t>
      </w:r>
      <w:r>
        <w:t xml:space="preserve">проекта соответствует приоритетным направлениям Стратегии социально-экономического развития Самарской области до 2030 года (п. «Развитие человеческого потенциала», «Формирование кадрового резерва», «Поддержка инновационной экономики региона»). В условиях демографических вызовов и роста конкуренции на рынке труда региона раннее выявление интересов, формирование ответственного отношения к труду и связывание школы с предприятиями Самарской </w:t>
      </w:r>
      <w:r>
        <w:lastRenderedPageBreak/>
        <w:t xml:space="preserve">области способствуют удержанию молодёжи в регионе и укреплению социально-экономического потенциала территории. </w:t>
      </w:r>
    </w:p>
    <w:p w:rsidR="00F66A82" w:rsidRDefault="00F66A82" w:rsidP="00F66A82">
      <w:pPr>
        <w:pStyle w:val="NormalWeb"/>
        <w:shd w:val="clear" w:color="auto" w:fill="FFFFFF"/>
        <w:spacing w:line="360" w:lineRule="auto"/>
        <w:jc w:val="both"/>
      </w:pPr>
      <w:r>
        <w:tab/>
        <w:t>Проект «</w:t>
      </w:r>
      <w:proofErr w:type="spellStart"/>
      <w:r>
        <w:t>ПрофСтарт</w:t>
      </w:r>
      <w:proofErr w:type="spellEnd"/>
      <w:r>
        <w:t xml:space="preserve">: первые шаги в мир профессий» разработан в соответствии </w:t>
      </w:r>
      <w:r>
        <w:rPr>
          <w:color w:val="000000"/>
        </w:rPr>
        <w:t>со стратегией социально-экономического развития Самарской области на период до 2030 года</w:t>
      </w:r>
      <w:r>
        <w:t xml:space="preserve"> и </w:t>
      </w:r>
      <w:r>
        <w:rPr>
          <w:b/>
          <w:color w:val="000000"/>
        </w:rPr>
        <w:t>вносит непосредственный вклад в реализацию Стратегической цели 1: Развитие человеческого потенциала, социального пространства личности, повышение уровня и качества жизни населения.</w:t>
      </w:r>
      <w:r>
        <w:rPr>
          <w:color w:val="000000"/>
        </w:rPr>
        <w:tab/>
        <w:t xml:space="preserve"> В рамках направления «Повышение конкурентоспособности человеческого капитала» проект способствует формированию у обучающихся осознанного выбора профессиональной траектории за счёт погружения в реальные производственные задачи, встреч с представителями профессий и участия в проектных активностях. Это позволяет снизить риск «кадрового разрыва» в приоритетных отраслях экономики региона — автомобилестроении, аэрокосмической промышленности, агропромышленном комплексе, нефтехимии и ИТ-секторе. В части направления «Развитие системы образования и кадровое обеспечение» проект предусматривает внедрение проектной деятельности в образовательный процесс, создание условий для участия школьников в региональных и федеральных конкурсах профессионального мастерства («Билет в будущее», </w:t>
      </w:r>
      <w:proofErr w:type="spellStart"/>
      <w:r>
        <w:rPr>
          <w:color w:val="000000"/>
        </w:rPr>
        <w:t>WorldSkills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Juniors</w:t>
      </w:r>
      <w:proofErr w:type="spellEnd"/>
      <w:r>
        <w:rPr>
          <w:color w:val="000000"/>
        </w:rPr>
        <w:t>, «Большие вызовы»).</w:t>
      </w:r>
    </w:p>
    <w:p w:rsidR="00F66A82" w:rsidRDefault="00F66A82" w:rsidP="00F66A82">
      <w:pPr>
        <w:pStyle w:val="NormalWeb"/>
        <w:spacing w:line="360" w:lineRule="auto"/>
        <w:jc w:val="both"/>
      </w:pPr>
      <w:r>
        <w:t xml:space="preserve"> </w:t>
      </w:r>
    </w:p>
    <w:p w:rsidR="00F66A82" w:rsidRDefault="00F66A82" w:rsidP="00F66A82">
      <w:pPr>
        <w:pStyle w:val="NormalWeb"/>
        <w:shd w:val="clear" w:color="auto" w:fill="FFFFFF"/>
        <w:spacing w:line="360" w:lineRule="auto"/>
        <w:jc w:val="both"/>
      </w:pPr>
      <w:r>
        <w:tab/>
      </w:r>
      <w:r>
        <w:rPr>
          <w:b/>
          <w:color w:val="000000"/>
        </w:rPr>
        <w:t>Целевые ориентиры проекта</w:t>
      </w:r>
      <w:r>
        <w:t>: создание психолого-педагогических и организационных условий для системного трудового воспитания и ранней профориентации учащихся начальной школы, направленных на формирование осознанного и уважительного отношения к труду, развитие познавательного интереса к профессиональной деятельности и закладку основ будущей профессиональной идентичности.</w:t>
      </w:r>
    </w:p>
    <w:p w:rsidR="00F66A82" w:rsidRDefault="00F66A82" w:rsidP="00F66A82">
      <w:pPr>
        <w:pStyle w:val="NormalWeb"/>
        <w:shd w:val="clear" w:color="auto" w:fill="FFFFFF"/>
        <w:spacing w:line="360" w:lineRule="auto"/>
        <w:jc w:val="both"/>
        <w:rPr>
          <w:b/>
        </w:rPr>
      </w:pPr>
      <w:r>
        <w:rPr>
          <w:b/>
        </w:rPr>
        <w:tab/>
        <w:t xml:space="preserve">Планируемые результаты: </w:t>
      </w:r>
    </w:p>
    <w:p w:rsidR="00F66A82" w:rsidRDefault="00F66A82" w:rsidP="00F66A82">
      <w:pPr>
        <w:pStyle w:val="NormalWeb"/>
        <w:numPr>
          <w:ilvl w:val="0"/>
          <w:numId w:val="3"/>
        </w:numPr>
        <w:shd w:val="clear" w:color="auto" w:fill="FFFFFF"/>
        <w:spacing w:line="360" w:lineRule="auto"/>
        <w:jc w:val="both"/>
      </w:pPr>
      <w:r>
        <w:t xml:space="preserve">у обучающихся сформировано представление о востребованных профессиях Самарской области и путях их получения;  </w:t>
      </w:r>
    </w:p>
    <w:p w:rsidR="00F66A82" w:rsidRDefault="00F66A82" w:rsidP="00F66A82">
      <w:pPr>
        <w:pStyle w:val="NormalWeb"/>
        <w:numPr>
          <w:ilvl w:val="0"/>
          <w:numId w:val="3"/>
        </w:numPr>
        <w:shd w:val="clear" w:color="auto" w:fill="FFFFFF"/>
        <w:spacing w:line="360" w:lineRule="auto"/>
        <w:jc w:val="both"/>
      </w:pPr>
      <w:r>
        <w:t>осознание ценности труда и уважительное отношение к людям разных профессий</w:t>
      </w:r>
    </w:p>
    <w:p w:rsidR="00F66A82" w:rsidRDefault="00F66A82" w:rsidP="00F66A82">
      <w:pPr>
        <w:pStyle w:val="NormalWeb"/>
        <w:numPr>
          <w:ilvl w:val="0"/>
          <w:numId w:val="3"/>
        </w:numPr>
        <w:shd w:val="clear" w:color="auto" w:fill="FFFFFF"/>
        <w:spacing w:line="360" w:lineRule="auto"/>
        <w:jc w:val="both"/>
      </w:pPr>
      <w:r>
        <w:t xml:space="preserve">повышен уровень профессиональной мотивации и готовности к осознанному выбору профиля обучения;  </w:t>
      </w:r>
    </w:p>
    <w:p w:rsidR="00F66A82" w:rsidRDefault="00F66A82" w:rsidP="00F66A82">
      <w:pPr>
        <w:pStyle w:val="NormalWeb"/>
        <w:numPr>
          <w:ilvl w:val="0"/>
          <w:numId w:val="3"/>
        </w:numPr>
        <w:shd w:val="clear" w:color="auto" w:fill="FFFFFF"/>
        <w:spacing w:line="360" w:lineRule="auto"/>
        <w:jc w:val="both"/>
      </w:pPr>
      <w:r>
        <w:t xml:space="preserve">развиты компетенции 4К (коммуникация, кооперация, креативность, критическое мышление) в трудовой деятельности;  </w:t>
      </w:r>
    </w:p>
    <w:p w:rsidR="00F66A82" w:rsidRDefault="00F66A82" w:rsidP="00F66A82">
      <w:pPr>
        <w:pStyle w:val="NormalWeb"/>
        <w:numPr>
          <w:ilvl w:val="0"/>
          <w:numId w:val="3"/>
        </w:numPr>
        <w:shd w:val="clear" w:color="auto" w:fill="FFFFFF"/>
        <w:spacing w:line="360" w:lineRule="auto"/>
        <w:jc w:val="both"/>
      </w:pPr>
      <w:r>
        <w:lastRenderedPageBreak/>
        <w:t xml:space="preserve">сформировано уважительное отношение к труду, наставничеству и традициям профессиональных династий;  </w:t>
      </w:r>
    </w:p>
    <w:p w:rsidR="00F66A82" w:rsidRDefault="00F66A82" w:rsidP="00F66A82">
      <w:pPr>
        <w:pStyle w:val="NormalWeb"/>
        <w:numPr>
          <w:ilvl w:val="0"/>
          <w:numId w:val="3"/>
        </w:numPr>
        <w:shd w:val="clear" w:color="auto" w:fill="FFFFFF"/>
        <w:spacing w:line="360" w:lineRule="auto"/>
        <w:jc w:val="both"/>
      </w:pPr>
      <w:r>
        <w:t>получен опыт самореализации в конкурсах, конференциях и социально-трудовых практиках.</w:t>
      </w:r>
    </w:p>
    <w:p w:rsidR="00F66A82" w:rsidRDefault="00F66A82" w:rsidP="00F66A82">
      <w:pPr>
        <w:pStyle w:val="NormalWeb"/>
        <w:shd w:val="clear" w:color="auto" w:fill="FFFFFF"/>
        <w:spacing w:line="360" w:lineRule="auto"/>
        <w:jc w:val="both"/>
      </w:pPr>
      <w:r>
        <w:t>Проект направлен на укрепление у обучающихся следующих традиционных российских духовно-нравственных ценностей:</w:t>
      </w:r>
    </w:p>
    <w:p w:rsidR="00F66A82" w:rsidRDefault="00F66A82" w:rsidP="00F66A82">
      <w:pPr>
        <w:pStyle w:val="NormalWeb"/>
        <w:numPr>
          <w:ilvl w:val="0"/>
          <w:numId w:val="4"/>
        </w:numPr>
        <w:shd w:val="clear" w:color="auto" w:fill="FFFFFF"/>
        <w:spacing w:line="360" w:lineRule="auto"/>
        <w:jc w:val="both"/>
      </w:pPr>
      <w:r>
        <w:t>Труд и служение Отечеству - формирование понимания, что любая честная профессия служит благополучию страны.</w:t>
      </w:r>
    </w:p>
    <w:p w:rsidR="00F66A82" w:rsidRDefault="00F66A82" w:rsidP="00F66A82">
      <w:pPr>
        <w:pStyle w:val="NormalWeb"/>
        <w:numPr>
          <w:ilvl w:val="0"/>
          <w:numId w:val="4"/>
        </w:numPr>
        <w:shd w:val="clear" w:color="auto" w:fill="FFFFFF"/>
        <w:spacing w:line="360" w:lineRule="auto"/>
        <w:jc w:val="both"/>
      </w:pPr>
      <w:r>
        <w:t>Приоритет духовного над материальным - осознание, что смысл труда не только в заработке, но и в пользе для людей.</w:t>
      </w:r>
    </w:p>
    <w:p w:rsidR="00F66A82" w:rsidRDefault="00F66A82" w:rsidP="00F66A82">
      <w:pPr>
        <w:pStyle w:val="NormalWeb"/>
        <w:numPr>
          <w:ilvl w:val="0"/>
          <w:numId w:val="4"/>
        </w:numPr>
        <w:shd w:val="clear" w:color="auto" w:fill="FFFFFF"/>
        <w:spacing w:line="360" w:lineRule="auto"/>
        <w:jc w:val="both"/>
      </w:pPr>
      <w:r>
        <w:t>Крепкая семья - раскрытие роли трудовой культуры семьи, преемственности профессий поколений.</w:t>
      </w:r>
    </w:p>
    <w:p w:rsidR="00F66A82" w:rsidRDefault="00F66A82" w:rsidP="00F66A82">
      <w:pPr>
        <w:pStyle w:val="NormalWeb"/>
        <w:numPr>
          <w:ilvl w:val="0"/>
          <w:numId w:val="4"/>
        </w:numPr>
        <w:shd w:val="clear" w:color="auto" w:fill="FFFFFF"/>
        <w:spacing w:line="360" w:lineRule="auto"/>
        <w:jc w:val="both"/>
      </w:pPr>
      <w:r>
        <w:t>Созидательный труд - воспитание уважения к результатам труда, бережного отношения к созданному руками человека.</w:t>
      </w:r>
    </w:p>
    <w:p w:rsidR="00F66A82" w:rsidRDefault="00F66A82" w:rsidP="00F66A82">
      <w:pPr>
        <w:pStyle w:val="NormalWeb"/>
        <w:numPr>
          <w:ilvl w:val="0"/>
          <w:numId w:val="4"/>
        </w:numPr>
        <w:shd w:val="clear" w:color="auto" w:fill="FFFFFF"/>
        <w:spacing w:line="360" w:lineRule="auto"/>
        <w:jc w:val="both"/>
      </w:pPr>
      <w:r>
        <w:t>Патриотизм и историческая память - знакомство с трудовыми подвигами земляков, героями труда Самарской области.</w:t>
      </w:r>
    </w:p>
    <w:p w:rsidR="00F66A82" w:rsidRDefault="00F66A82" w:rsidP="00F66A82">
      <w:pPr>
        <w:pStyle w:val="NormalWeb"/>
        <w:numPr>
          <w:ilvl w:val="0"/>
          <w:numId w:val="4"/>
        </w:numPr>
        <w:shd w:val="clear" w:color="auto" w:fill="FFFFFF"/>
        <w:spacing w:line="360" w:lineRule="auto"/>
        <w:jc w:val="both"/>
      </w:pPr>
      <w:r>
        <w:t>Единство народов России - демонстрация вклада представителей разных национальностей в развитие профессий региона.</w:t>
      </w:r>
    </w:p>
    <w:p w:rsidR="00F66A82" w:rsidRDefault="00F66A82" w:rsidP="00F66A82">
      <w:pPr>
        <w:pStyle w:val="NormalWeb"/>
        <w:numPr>
          <w:ilvl w:val="0"/>
          <w:numId w:val="4"/>
        </w:numPr>
        <w:shd w:val="clear" w:color="auto" w:fill="FFFFFF"/>
        <w:spacing w:line="360" w:lineRule="auto"/>
        <w:jc w:val="both"/>
      </w:pPr>
      <w:r>
        <w:t xml:space="preserve">Милосердие и взаимопомощь - акцент на социально значимых профессиях (врач, учитель, социальный работник).  </w:t>
      </w:r>
    </w:p>
    <w:p w:rsidR="00F66A82" w:rsidRDefault="00F66A82" w:rsidP="00F66A82">
      <w:pPr>
        <w:pStyle w:val="NormalWeb"/>
        <w:shd w:val="clear" w:color="auto" w:fill="FFFFFF"/>
        <w:spacing w:line="360" w:lineRule="auto"/>
        <w:jc w:val="both"/>
      </w:pPr>
      <w:r>
        <w:rPr>
          <w:b/>
        </w:rPr>
        <w:t>Условия достижения планируемых результатов:</w:t>
      </w:r>
    </w:p>
    <w:p w:rsidR="00F66A82" w:rsidRDefault="00F66A82" w:rsidP="00F66A82">
      <w:pPr>
        <w:pStyle w:val="NormalWeb"/>
        <w:numPr>
          <w:ilvl w:val="0"/>
          <w:numId w:val="5"/>
        </w:numPr>
        <w:tabs>
          <w:tab w:val="left" w:pos="7215"/>
          <w:tab w:val="left" w:pos="31680"/>
        </w:tabs>
        <w:spacing w:line="360" w:lineRule="auto"/>
        <w:jc w:val="both"/>
      </w:pPr>
      <w:r>
        <w:t xml:space="preserve">Нормативно-правовое обеспечение (международные, федеральные и </w:t>
      </w:r>
    </w:p>
    <w:p w:rsidR="00F66A82" w:rsidRDefault="00F66A82" w:rsidP="00F66A82">
      <w:pPr>
        <w:pStyle w:val="NormalWeb"/>
        <w:spacing w:line="360" w:lineRule="auto"/>
        <w:jc w:val="both"/>
      </w:pPr>
      <w:r>
        <w:t>региональные документы):</w:t>
      </w:r>
    </w:p>
    <w:p w:rsidR="00F66A82" w:rsidRDefault="00F66A82" w:rsidP="00F66A82">
      <w:pPr>
        <w:pStyle w:val="NormalWeb"/>
        <w:spacing w:line="360" w:lineRule="auto"/>
      </w:pPr>
      <w:r>
        <w:t>- Конвенция о правах ребенка;</w:t>
      </w:r>
    </w:p>
    <w:p w:rsidR="00F66A82" w:rsidRDefault="00F66A82" w:rsidP="00F66A82">
      <w:pPr>
        <w:pStyle w:val="NormalWeb"/>
        <w:spacing w:line="360" w:lineRule="auto"/>
      </w:pPr>
      <w:r>
        <w:t>- Конституция РФ;</w:t>
      </w:r>
    </w:p>
    <w:p w:rsidR="00F66A82" w:rsidRDefault="00F66A82" w:rsidP="00F66A82">
      <w:pPr>
        <w:pStyle w:val="NormalWeb"/>
        <w:spacing w:line="360" w:lineRule="auto"/>
        <w:jc w:val="both"/>
        <w:rPr>
          <w:rStyle w:val="16"/>
          <w:rFonts w:ascii="Times New Roman" w:hAnsi="Times New Roman" w:cs="Times New Roman"/>
          <w:i w:val="0"/>
        </w:rPr>
      </w:pPr>
      <w:r>
        <w:t xml:space="preserve">- </w:t>
      </w:r>
      <w:r>
        <w:rPr>
          <w:rStyle w:val="16"/>
          <w:i w:val="0"/>
        </w:rPr>
        <w:t>Федеральный закон "Об образовании в Российской Федерации" от 29.12.2012 N 273-ФЗ;</w:t>
      </w:r>
    </w:p>
    <w:p w:rsidR="00F66A82" w:rsidRDefault="00F66A82" w:rsidP="00F66A82">
      <w:pPr>
        <w:pStyle w:val="NormalWeb"/>
        <w:spacing w:line="360" w:lineRule="auto"/>
        <w:jc w:val="both"/>
      </w:pPr>
      <w:r>
        <w:rPr>
          <w:b/>
        </w:rPr>
        <w:t xml:space="preserve">- </w:t>
      </w:r>
      <w:r>
        <w:t>стратегия развития воспитания Российской федерации на период до 2025 года;</w:t>
      </w:r>
    </w:p>
    <w:p w:rsidR="00F66A82" w:rsidRDefault="00F66A82" w:rsidP="00F66A82">
      <w:pPr>
        <w:pStyle w:val="NormalWeb"/>
        <w:spacing w:line="360" w:lineRule="auto"/>
        <w:jc w:val="both"/>
      </w:pPr>
      <w:r>
        <w:t>- стратегия социально-экономического развития Самарской области;</w:t>
      </w:r>
    </w:p>
    <w:p w:rsidR="00F66A82" w:rsidRDefault="00F66A82" w:rsidP="00F66A82">
      <w:pPr>
        <w:pStyle w:val="NormalWeb"/>
        <w:spacing w:line="360" w:lineRule="auto"/>
        <w:jc w:val="both"/>
      </w:pPr>
      <w:r>
        <w:lastRenderedPageBreak/>
        <w:t>- концепция воспитания в Самарской области.</w:t>
      </w:r>
    </w:p>
    <w:p w:rsidR="00F66A82" w:rsidRDefault="00F66A82" w:rsidP="00F66A82">
      <w:pPr>
        <w:pStyle w:val="NormalWeb"/>
        <w:spacing w:line="360" w:lineRule="auto"/>
        <w:jc w:val="both"/>
      </w:pPr>
      <w:r>
        <w:t>Локальные акты образовательного учреждения:</w:t>
      </w:r>
    </w:p>
    <w:p w:rsidR="00F66A82" w:rsidRDefault="00F66A82" w:rsidP="00F66A82">
      <w:pPr>
        <w:pStyle w:val="NormalWeb"/>
        <w:spacing w:line="360" w:lineRule="auto"/>
        <w:jc w:val="both"/>
      </w:pPr>
      <w:r>
        <w:t>- положение о программах внеурочной деятельности, об организации детского самоуправления и о детских объединениях.</w:t>
      </w:r>
    </w:p>
    <w:p w:rsidR="00F66A82" w:rsidRDefault="00F66A82" w:rsidP="00F66A82">
      <w:pPr>
        <w:pStyle w:val="NormalWeb"/>
        <w:spacing w:line="360" w:lineRule="auto"/>
        <w:jc w:val="both"/>
      </w:pPr>
      <w:r>
        <w:t xml:space="preserve">2. </w:t>
      </w:r>
      <w:r>
        <w:tab/>
        <w:t>Материально-технические условия и организационное обеспечение:</w:t>
      </w:r>
    </w:p>
    <w:p w:rsidR="00F66A82" w:rsidRDefault="00F66A82" w:rsidP="00F66A82">
      <w:pPr>
        <w:pStyle w:val="NormalWeb"/>
        <w:spacing w:line="360" w:lineRule="auto"/>
        <w:jc w:val="both"/>
      </w:pPr>
      <w:r>
        <w:rPr>
          <w:b/>
        </w:rPr>
        <w:t xml:space="preserve">- </w:t>
      </w:r>
      <w:r>
        <w:t>обеспечение материально-технической базы для занятий по программе (помещения, оборудование, учебные материалы и средства обучения);</w:t>
      </w:r>
    </w:p>
    <w:p w:rsidR="00F66A82" w:rsidRDefault="00F66A82" w:rsidP="00F66A82">
      <w:pPr>
        <w:pStyle w:val="NormalWeb"/>
        <w:spacing w:line="360" w:lineRule="auto"/>
        <w:jc w:val="both"/>
      </w:pPr>
      <w:r>
        <w:t>- организационное обеспечение включает в себя планирование, расписание, учебную программу, методические материалы.</w:t>
      </w:r>
    </w:p>
    <w:p w:rsidR="00F66A82" w:rsidRDefault="00F66A82" w:rsidP="00F66A82">
      <w:pPr>
        <w:pStyle w:val="NormalWeb"/>
        <w:spacing w:line="360" w:lineRule="auto"/>
        <w:jc w:val="both"/>
      </w:pPr>
      <w:r>
        <w:t xml:space="preserve">3. </w:t>
      </w:r>
      <w:r>
        <w:tab/>
        <w:t>Кадровые условия:</w:t>
      </w:r>
    </w:p>
    <w:p w:rsidR="00F66A82" w:rsidRDefault="00F66A82" w:rsidP="00F66A82">
      <w:pPr>
        <w:pStyle w:val="NormalWeb"/>
        <w:spacing w:line="360" w:lineRule="auto"/>
        <w:jc w:val="both"/>
      </w:pPr>
      <w:r>
        <w:t>- координатор проекта – классный руководитель;</w:t>
      </w:r>
    </w:p>
    <w:p w:rsidR="00F66A82" w:rsidRDefault="00F66A82" w:rsidP="00F66A82">
      <w:pPr>
        <w:pStyle w:val="NormalWeb"/>
        <w:spacing w:line="360" w:lineRule="auto"/>
        <w:jc w:val="both"/>
      </w:pPr>
      <w:r>
        <w:t>- заместитель директора по воспитательной работе;</w:t>
      </w:r>
    </w:p>
    <w:p w:rsidR="00F66A82" w:rsidRDefault="00F66A82" w:rsidP="00F66A82">
      <w:pPr>
        <w:pStyle w:val="NormalWeb"/>
        <w:spacing w:line="360" w:lineRule="auto"/>
        <w:jc w:val="both"/>
      </w:pPr>
      <w:r>
        <w:t>- учителя начальных классов;</w:t>
      </w:r>
    </w:p>
    <w:p w:rsidR="00F66A82" w:rsidRDefault="00F66A82" w:rsidP="00F66A82">
      <w:pPr>
        <w:pStyle w:val="NormalWeb"/>
        <w:spacing w:line="360" w:lineRule="auto"/>
        <w:jc w:val="both"/>
      </w:pPr>
      <w:r>
        <w:t>- педагог-психолог.</w:t>
      </w:r>
    </w:p>
    <w:p w:rsidR="00F66A82" w:rsidRDefault="00F66A82" w:rsidP="00F66A82">
      <w:pPr>
        <w:pStyle w:val="NormalWeb"/>
        <w:spacing w:line="360" w:lineRule="auto"/>
        <w:jc w:val="both"/>
      </w:pPr>
      <w:r>
        <w:t xml:space="preserve">4. </w:t>
      </w:r>
      <w:r>
        <w:tab/>
        <w:t>Финансово-экономические условия:</w:t>
      </w:r>
    </w:p>
    <w:p w:rsidR="00F66A82" w:rsidRDefault="00F66A82" w:rsidP="00F66A82">
      <w:pPr>
        <w:pStyle w:val="NormalWeb"/>
        <w:spacing w:line="360" w:lineRule="auto"/>
        <w:jc w:val="both"/>
      </w:pPr>
      <w:r>
        <w:t>- содействие родителей - участников проекта;</w:t>
      </w:r>
    </w:p>
    <w:p w:rsidR="00F66A82" w:rsidRDefault="00F66A82" w:rsidP="00F66A82">
      <w:pPr>
        <w:pStyle w:val="NormalWeb"/>
        <w:spacing w:line="360" w:lineRule="auto"/>
        <w:jc w:val="both"/>
      </w:pPr>
      <w:r>
        <w:t>- спонсорская помощь;</w:t>
      </w:r>
    </w:p>
    <w:p w:rsidR="00F66A82" w:rsidRDefault="00F66A82" w:rsidP="00F66A82">
      <w:pPr>
        <w:pStyle w:val="NormalWeb"/>
        <w:spacing w:line="360" w:lineRule="auto"/>
        <w:jc w:val="both"/>
      </w:pPr>
      <w:r>
        <w:t>- гранты.</w:t>
      </w:r>
    </w:p>
    <w:p w:rsidR="00F66A82" w:rsidRDefault="00F66A82" w:rsidP="00F66A82">
      <w:pPr>
        <w:pStyle w:val="NormalWeb"/>
        <w:spacing w:line="360" w:lineRule="auto"/>
        <w:jc w:val="both"/>
      </w:pPr>
      <w:r>
        <w:t xml:space="preserve">5. </w:t>
      </w:r>
      <w:r>
        <w:tab/>
        <w:t>Информационно-методологические условия:</w:t>
      </w:r>
    </w:p>
    <w:p w:rsidR="00F66A82" w:rsidRDefault="00F66A82" w:rsidP="00F66A82">
      <w:pPr>
        <w:pStyle w:val="NormalWeb"/>
        <w:spacing w:line="360" w:lineRule="auto"/>
        <w:jc w:val="both"/>
      </w:pPr>
      <w:r>
        <w:t>- страница с VK для привлечения родителей - участников проекта, распространение семейных историй участников проекта, освещение значимых событий.</w:t>
      </w:r>
    </w:p>
    <w:p w:rsidR="00F66A82" w:rsidRDefault="00F66A82" w:rsidP="00F66A82">
      <w:pPr>
        <w:pStyle w:val="NormalWeb"/>
        <w:shd w:val="clear" w:color="auto" w:fill="FFFFFF"/>
        <w:spacing w:line="360" w:lineRule="auto"/>
        <w:jc w:val="center"/>
        <w:rPr>
          <w:b/>
        </w:rPr>
      </w:pPr>
      <w:r>
        <w:rPr>
          <w:b/>
        </w:rPr>
        <w:t>Детализированный план реализации проекта.</w:t>
      </w:r>
    </w:p>
    <w:tbl>
      <w:tblPr>
        <w:tblStyle w:val="TableNormal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"/>
        <w:gridCol w:w="2036"/>
        <w:gridCol w:w="6596"/>
      </w:tblGrid>
      <w:tr w:rsidR="00F66A82" w:rsidTr="00F66A82"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BodyTextIndent3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№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BodyTextIndent3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Сроки</w:t>
            </w:r>
          </w:p>
        </w:tc>
        <w:tc>
          <w:tcPr>
            <w:tcW w:w="6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BodyTextIndent3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Содержание деятельности</w:t>
            </w:r>
          </w:p>
        </w:tc>
      </w:tr>
      <w:tr w:rsidR="00F66A82" w:rsidTr="00F66A82">
        <w:tc>
          <w:tcPr>
            <w:tcW w:w="9645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BodyTextIndent3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 этап – организационно-диагностический</w:t>
            </w:r>
          </w:p>
          <w:p w:rsidR="00F66A82" w:rsidRDefault="00F66A82">
            <w:pPr>
              <w:pStyle w:val="BodyTextIndent3"/>
              <w:spacing w:line="360" w:lineRule="auto"/>
              <w:jc w:val="both"/>
            </w:pPr>
            <w:r>
              <w:rPr>
                <w:b/>
              </w:rPr>
              <w:t xml:space="preserve">Цель: </w:t>
            </w:r>
            <w:r>
              <w:t xml:space="preserve"> педагогический поиск решения поставленной проблемы, создание нормативно-методических и организационных условий для запуска проекта.</w:t>
            </w:r>
          </w:p>
        </w:tc>
      </w:tr>
      <w:tr w:rsidR="00F66A82" w:rsidTr="00F66A82">
        <w:tc>
          <w:tcPr>
            <w:tcW w:w="7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6A82" w:rsidRDefault="00F66A82">
            <w:pPr>
              <w:pStyle w:val="BodyTextIndent3"/>
              <w:spacing w:line="360" w:lineRule="auto"/>
              <w:jc w:val="both"/>
            </w:pP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Август – сентябрь (год 1)</w:t>
            </w:r>
          </w:p>
        </w:tc>
        <w:tc>
          <w:tcPr>
            <w:tcW w:w="6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Анализ нормативно-правовой базы: изучение ФГОС НОО, Указа №809, региональных стратегий, СанПиН</w:t>
            </w:r>
          </w:p>
        </w:tc>
      </w:tr>
      <w:tr w:rsidR="00F66A82" w:rsidTr="00F66A82">
        <w:tc>
          <w:tcPr>
            <w:tcW w:w="7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6A82" w:rsidRDefault="00F66A82">
            <w:pPr>
              <w:pStyle w:val="BodyTextIndent3"/>
              <w:spacing w:line="360" w:lineRule="auto"/>
              <w:jc w:val="both"/>
            </w:pPr>
          </w:p>
        </w:tc>
        <w:tc>
          <w:tcPr>
            <w:tcW w:w="21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Сентябрь (год 1)</w:t>
            </w:r>
          </w:p>
        </w:tc>
        <w:tc>
          <w:tcPr>
            <w:tcW w:w="6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Диагностика профессиональных интересов и склонностей обучающихся 1–4 классов</w:t>
            </w:r>
          </w:p>
        </w:tc>
      </w:tr>
      <w:tr w:rsidR="00F66A82" w:rsidTr="00F66A82">
        <w:tc>
          <w:tcPr>
            <w:tcW w:w="7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6A82" w:rsidRDefault="00F66A82">
            <w:pPr>
              <w:pStyle w:val="BodyTextIndent3"/>
              <w:spacing w:line="360" w:lineRule="auto"/>
              <w:jc w:val="both"/>
            </w:pPr>
          </w:p>
        </w:tc>
        <w:tc>
          <w:tcPr>
            <w:tcW w:w="21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Сентябрь – октябрь (год 1)</w:t>
            </w:r>
          </w:p>
        </w:tc>
        <w:tc>
          <w:tcPr>
            <w:tcW w:w="6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Изучение запроса родителей: анкетирование, фокус-группы по теме трудового воспитания и профориентации</w:t>
            </w:r>
          </w:p>
        </w:tc>
      </w:tr>
      <w:tr w:rsidR="00F66A82" w:rsidTr="00F66A82">
        <w:tc>
          <w:tcPr>
            <w:tcW w:w="7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6A82" w:rsidRDefault="00F66A82">
            <w:pPr>
              <w:pStyle w:val="BodyTextIndent3"/>
              <w:spacing w:line="360" w:lineRule="auto"/>
              <w:jc w:val="both"/>
            </w:pPr>
          </w:p>
        </w:tc>
        <w:tc>
          <w:tcPr>
            <w:tcW w:w="21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Октябрь (год 1)</w:t>
            </w:r>
          </w:p>
        </w:tc>
        <w:tc>
          <w:tcPr>
            <w:tcW w:w="6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Разработка и согласование рабочей программы проекта «</w:t>
            </w:r>
            <w:proofErr w:type="spellStart"/>
            <w:r>
              <w:rPr>
                <w:rStyle w:val="17"/>
              </w:rPr>
              <w:t>ПрофСтарт</w:t>
            </w:r>
            <w:proofErr w:type="spellEnd"/>
            <w:r>
              <w:rPr>
                <w:rStyle w:val="17"/>
              </w:rPr>
              <w:t>»: цели, задачи, содержание, планируемые результаты, система оценки</w:t>
            </w:r>
          </w:p>
        </w:tc>
      </w:tr>
      <w:tr w:rsidR="00F66A82" w:rsidTr="00F66A82">
        <w:tc>
          <w:tcPr>
            <w:tcW w:w="9645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 этап – основной (2022-2026 учебный год)</w:t>
            </w:r>
          </w:p>
          <w:p w:rsidR="00F66A82" w:rsidRDefault="00F66A82">
            <w:pPr>
              <w:pStyle w:val="NormalWeb"/>
              <w:spacing w:line="360" w:lineRule="auto"/>
              <w:jc w:val="both"/>
            </w:pPr>
            <w:r>
              <w:rPr>
                <w:b/>
              </w:rPr>
              <w:t xml:space="preserve">Цель: </w:t>
            </w:r>
            <w:r>
              <w:t xml:space="preserve">системная реализация </w:t>
            </w:r>
            <w:proofErr w:type="spellStart"/>
            <w:r>
              <w:t>профориентационных</w:t>
            </w:r>
            <w:proofErr w:type="spellEnd"/>
            <w:r>
              <w:t>, воспитательных и проектных мероприятий, направленных на формирование первоначальных представлений о мире профессий, развитие компетенций 4К и воспитание традиционных духовно-нравственных ценностей у обучающихся 1–4 классов в соответствии с ФГОС НОО и региональными приоритетами Самарской области.</w:t>
            </w:r>
          </w:p>
        </w:tc>
      </w:tr>
      <w:tr w:rsidR="00F66A82" w:rsidTr="00F66A82">
        <w:tc>
          <w:tcPr>
            <w:tcW w:w="7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BodyTextIndent3"/>
              <w:spacing w:line="360" w:lineRule="auto"/>
              <w:jc w:val="both"/>
            </w:pPr>
            <w:r>
              <w:t>1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2022–2023 уч. г. (1 класс)</w:t>
            </w:r>
          </w:p>
        </w:tc>
        <w:tc>
          <w:tcPr>
            <w:tcW w:w="6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• Знакомство с профессиями школы и семьи</w:t>
            </w:r>
            <w:r>
              <w:br/>
            </w:r>
            <w:r>
              <w:rPr>
                <w:rStyle w:val="17"/>
              </w:rPr>
              <w:t>• Формирование навыков самообслуживания и дежурства</w:t>
            </w:r>
            <w:r>
              <w:br/>
            </w:r>
            <w:r>
              <w:rPr>
                <w:rStyle w:val="17"/>
              </w:rPr>
              <w:t>• Воспитание уважения к результатам чужого труда</w:t>
            </w:r>
            <w:r>
              <w:br/>
            </w:r>
            <w:r>
              <w:rPr>
                <w:rStyle w:val="17"/>
              </w:rPr>
              <w:t>• Проектные зарисовки «Кем работают мои близкие»</w:t>
            </w:r>
          </w:p>
        </w:tc>
      </w:tr>
      <w:tr w:rsidR="00F66A82" w:rsidTr="00F66A82">
        <w:tc>
          <w:tcPr>
            <w:tcW w:w="7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BodyTextIndent3"/>
              <w:spacing w:line="360" w:lineRule="auto"/>
              <w:jc w:val="both"/>
            </w:pPr>
            <w:r>
              <w:t>2</w:t>
            </w:r>
          </w:p>
        </w:tc>
        <w:tc>
          <w:tcPr>
            <w:tcW w:w="21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2023–2024 уч. г. (2 класс)</w:t>
            </w:r>
          </w:p>
        </w:tc>
        <w:tc>
          <w:tcPr>
            <w:tcW w:w="6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• Изучение отраслевой карты Самарской области</w:t>
            </w:r>
            <w:r>
              <w:br/>
            </w:r>
            <w:r>
              <w:rPr>
                <w:rStyle w:val="17"/>
              </w:rPr>
              <w:t>• Знакомство с рабочими, инженерными и социальными профессиями региона</w:t>
            </w:r>
            <w:r>
              <w:br/>
            </w:r>
            <w:r>
              <w:rPr>
                <w:rStyle w:val="17"/>
              </w:rPr>
              <w:t>• Участие в социально-трудовых акциях</w:t>
            </w:r>
            <w:r>
              <w:br/>
            </w:r>
            <w:r>
              <w:rPr>
                <w:rStyle w:val="17"/>
              </w:rPr>
              <w:t>• Формирование навыков командной работы</w:t>
            </w:r>
          </w:p>
        </w:tc>
      </w:tr>
      <w:tr w:rsidR="00F66A82" w:rsidTr="00F66A82">
        <w:tc>
          <w:tcPr>
            <w:tcW w:w="7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BodyTextIndent3"/>
              <w:spacing w:line="360" w:lineRule="auto"/>
              <w:jc w:val="both"/>
            </w:pPr>
            <w:r>
              <w:t>3</w:t>
            </w:r>
          </w:p>
        </w:tc>
        <w:tc>
          <w:tcPr>
            <w:tcW w:w="21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2024–2025 уч. г. (3 класс)</w:t>
            </w:r>
          </w:p>
        </w:tc>
        <w:tc>
          <w:tcPr>
            <w:tcW w:w="6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• Диагностика склонностей (модуль «Билет в будущее» для НОО)</w:t>
            </w:r>
            <w:r>
              <w:br/>
            </w:r>
            <w:r>
              <w:rPr>
                <w:rStyle w:val="17"/>
              </w:rPr>
              <w:t>• Изучение цифровых профессий и проф. династий</w:t>
            </w:r>
            <w:r>
              <w:br/>
            </w:r>
            <w:r>
              <w:rPr>
                <w:rStyle w:val="17"/>
              </w:rPr>
              <w:lastRenderedPageBreak/>
              <w:t xml:space="preserve">• Наставничество и </w:t>
            </w:r>
            <w:proofErr w:type="spellStart"/>
            <w:r>
              <w:rPr>
                <w:rStyle w:val="17"/>
              </w:rPr>
              <w:t>волонтёрство</w:t>
            </w:r>
            <w:proofErr w:type="spellEnd"/>
            <w:r>
              <w:br/>
            </w:r>
            <w:r>
              <w:rPr>
                <w:rStyle w:val="17"/>
              </w:rPr>
              <w:t>• Развитие критического и креативного мышления в трудовой деятельности</w:t>
            </w:r>
          </w:p>
        </w:tc>
      </w:tr>
      <w:tr w:rsidR="00F66A82" w:rsidTr="00F66A82">
        <w:tc>
          <w:tcPr>
            <w:tcW w:w="7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BodyTextIndent3"/>
              <w:spacing w:line="360" w:lineRule="auto"/>
              <w:jc w:val="both"/>
            </w:pPr>
            <w:r>
              <w:lastRenderedPageBreak/>
              <w:t>4</w:t>
            </w:r>
          </w:p>
        </w:tc>
        <w:tc>
          <w:tcPr>
            <w:tcW w:w="21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2025–2026 уч. г. (4 класс)</w:t>
            </w:r>
          </w:p>
        </w:tc>
        <w:tc>
          <w:tcPr>
            <w:tcW w:w="6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• Реализация итоговых проектов «Моя профессия в 2030»</w:t>
            </w:r>
            <w:r>
              <w:br/>
            </w:r>
            <w:r>
              <w:rPr>
                <w:rStyle w:val="17"/>
              </w:rPr>
              <w:t>• Участие в муниципальных/региональных конкурсах</w:t>
            </w:r>
            <w:r>
              <w:br/>
            </w:r>
            <w:r>
              <w:rPr>
                <w:rStyle w:val="17"/>
              </w:rPr>
              <w:t>• Подготовка цифрового портфолио выпускника НОО</w:t>
            </w:r>
            <w:r>
              <w:br/>
            </w:r>
            <w:r>
              <w:rPr>
                <w:rStyle w:val="17"/>
              </w:rPr>
              <w:t>• Обеспечение преемственности с основной школой</w:t>
            </w:r>
          </w:p>
        </w:tc>
      </w:tr>
      <w:tr w:rsidR="00F66A82" w:rsidTr="00F66A82">
        <w:tc>
          <w:tcPr>
            <w:tcW w:w="9645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 этап – заключительный (2026 учебный год)</w:t>
            </w:r>
          </w:p>
          <w:p w:rsidR="00F66A82" w:rsidRDefault="00F66A82">
            <w:pPr>
              <w:pStyle w:val="BodyTextIndent"/>
              <w:spacing w:line="360" w:lineRule="auto"/>
              <w:jc w:val="both"/>
            </w:pPr>
            <w:r>
              <w:rPr>
                <w:b/>
              </w:rPr>
              <w:t>Цель:</w:t>
            </w:r>
            <w:r>
              <w:t xml:space="preserve"> подведение итогов реализации проекта, комплексная оценка достигнутых личностных и </w:t>
            </w:r>
            <w:proofErr w:type="spellStart"/>
            <w:r>
              <w:t>метапредметных</w:t>
            </w:r>
            <w:proofErr w:type="spellEnd"/>
            <w:r>
              <w:t xml:space="preserve"> результатов, обобщение и тиражирование педагогического опыта, обеспечение содержательной преемственности с основной школой и подготовка аналитико-методического продукта для профессионального сообщества.</w:t>
            </w:r>
          </w:p>
        </w:tc>
      </w:tr>
      <w:tr w:rsidR="00F66A82" w:rsidTr="00F66A82">
        <w:tc>
          <w:tcPr>
            <w:tcW w:w="7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BodyText"/>
              <w:spacing w:line="360" w:lineRule="auto"/>
              <w:jc w:val="both"/>
            </w:pPr>
            <w:r>
              <w:t>1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Февраль–Март 2026</w:t>
            </w:r>
          </w:p>
        </w:tc>
        <w:tc>
          <w:tcPr>
            <w:tcW w:w="6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Проведение итоговой комплексной диагностики, сравнительный анализ входных/выходных показателей, обработка данных портфолио за 4 года</w:t>
            </w:r>
          </w:p>
        </w:tc>
      </w:tr>
      <w:tr w:rsidR="00F66A82" w:rsidTr="00F66A82">
        <w:tc>
          <w:tcPr>
            <w:tcW w:w="7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BodyText"/>
              <w:spacing w:line="360" w:lineRule="auto"/>
              <w:jc w:val="both"/>
            </w:pPr>
            <w:r>
              <w:t>2</w:t>
            </w:r>
          </w:p>
        </w:tc>
        <w:tc>
          <w:tcPr>
            <w:tcW w:w="21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Апрель 2026</w:t>
            </w:r>
          </w:p>
        </w:tc>
        <w:tc>
          <w:tcPr>
            <w:tcW w:w="6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Защита итоговых проектов обучающихся, проведение итоговой конференции «ПрофСтарт-2026», награждение активных участников, родителей и партнёров</w:t>
            </w:r>
          </w:p>
        </w:tc>
      </w:tr>
      <w:tr w:rsidR="00F66A82" w:rsidTr="00F66A82">
        <w:tc>
          <w:tcPr>
            <w:tcW w:w="7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BodyText"/>
              <w:spacing w:line="360" w:lineRule="auto"/>
              <w:jc w:val="both"/>
            </w:pPr>
            <w:r>
              <w:t>3</w:t>
            </w:r>
          </w:p>
        </w:tc>
        <w:tc>
          <w:tcPr>
            <w:tcW w:w="21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Май 2026</w:t>
            </w:r>
          </w:p>
        </w:tc>
        <w:tc>
          <w:tcPr>
            <w:tcW w:w="6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Оформление методического пакета проекта (рабочая программа, диагностический блок, банк сценариев, рекомендации), подготовка статей и заявок на конкурсы</w:t>
            </w:r>
          </w:p>
        </w:tc>
      </w:tr>
      <w:tr w:rsidR="00F66A82" w:rsidTr="00F66A82">
        <w:tc>
          <w:tcPr>
            <w:tcW w:w="7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BodyText"/>
              <w:spacing w:line="360" w:lineRule="auto"/>
              <w:jc w:val="both"/>
            </w:pPr>
            <w:r>
              <w:t>4</w:t>
            </w:r>
          </w:p>
        </w:tc>
        <w:tc>
          <w:tcPr>
            <w:tcW w:w="21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Июнь–Август 2026</w:t>
            </w:r>
          </w:p>
        </w:tc>
        <w:tc>
          <w:tcPr>
            <w:tcW w:w="67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6A82" w:rsidRDefault="00F66A82">
            <w:pPr>
              <w:pStyle w:val="Normal"/>
              <w:spacing w:line="360" w:lineRule="auto"/>
            </w:pPr>
            <w:r>
              <w:rPr>
                <w:rStyle w:val="17"/>
              </w:rPr>
              <w:t>Передача цифровых портфолио и аналитических справок классным руководителям 5 классов, стратегическая сессия по корректировке программы, планирование следующего цикла</w:t>
            </w:r>
          </w:p>
        </w:tc>
      </w:tr>
    </w:tbl>
    <w:p w:rsidR="00C7373C" w:rsidRDefault="00C7373C"/>
    <w:sectPr w:rsidR="00C73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Demi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002B3"/>
    <w:multiLevelType w:val="multilevel"/>
    <w:tmpl w:val="9DC2A96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846FE"/>
    <w:multiLevelType w:val="multilevel"/>
    <w:tmpl w:val="71728FC6"/>
    <w:lvl w:ilvl="0">
      <w:start w:val="1"/>
      <w:numFmt w:val="decimal"/>
      <w:lvlText w:val="%1."/>
      <w:lvlJc w:val="left"/>
      <w:pPr>
        <w:tabs>
          <w:tab w:val="left" w:pos="0"/>
          <w:tab w:val="left" w:pos="270"/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B49004E"/>
    <w:multiLevelType w:val="multilevel"/>
    <w:tmpl w:val="97F06BA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02055"/>
    <w:multiLevelType w:val="multilevel"/>
    <w:tmpl w:val="0A62CF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0FB3986"/>
    <w:multiLevelType w:val="multilevel"/>
    <w:tmpl w:val="FCCCC94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A82"/>
    <w:rsid w:val="00C7373C"/>
    <w:rsid w:val="00D159F8"/>
    <w:rsid w:val="00F6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80A41"/>
  <w15:chartTrackingRefBased/>
  <w15:docId w15:val="{AE25BEF3-F6CA-4A4D-B3A1-D55D6DCD9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A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F66A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 Text"/>
    <w:basedOn w:val="a"/>
    <w:rsid w:val="00F66A82"/>
    <w:pPr>
      <w:widowControl w:val="0"/>
      <w:autoSpaceDE w:val="0"/>
      <w:autoSpaceDN w:val="0"/>
    </w:pPr>
    <w:rPr>
      <w:sz w:val="24"/>
      <w:szCs w:val="24"/>
    </w:rPr>
  </w:style>
  <w:style w:type="paragraph" w:customStyle="1" w:styleId="Style1">
    <w:name w:val="Style1"/>
    <w:basedOn w:val="a"/>
    <w:rsid w:val="00F66A82"/>
    <w:pPr>
      <w:widowControl w:val="0"/>
      <w:autoSpaceDE w:val="0"/>
      <w:autoSpaceDN w:val="0"/>
      <w:adjustRightInd w:val="0"/>
    </w:pPr>
    <w:rPr>
      <w:rFonts w:ascii="Franklin Gothic Demi" w:eastAsia="Calibri" w:hAnsi="Franklin Gothic Demi"/>
      <w:sz w:val="24"/>
      <w:szCs w:val="24"/>
    </w:rPr>
  </w:style>
  <w:style w:type="paragraph" w:customStyle="1" w:styleId="NormalWeb">
    <w:name w:val="Normal (Web)"/>
    <w:basedOn w:val="a"/>
    <w:semiHidden/>
    <w:rsid w:val="00F66A82"/>
    <w:pPr>
      <w:autoSpaceDE w:val="0"/>
      <w:spacing w:before="100" w:beforeAutospacing="1" w:after="100" w:afterAutospacing="1"/>
    </w:pPr>
    <w:rPr>
      <w:sz w:val="24"/>
      <w:szCs w:val="24"/>
    </w:rPr>
  </w:style>
  <w:style w:type="paragraph" w:customStyle="1" w:styleId="BodyTextIndent3">
    <w:name w:val="Body Text Indent 3"/>
    <w:basedOn w:val="a"/>
    <w:semiHidden/>
    <w:rsid w:val="00F66A82"/>
    <w:pPr>
      <w:widowControl w:val="0"/>
      <w:autoSpaceDE w:val="0"/>
      <w:autoSpaceDN w:val="0"/>
      <w:spacing w:before="100" w:beforeAutospacing="1" w:after="100" w:afterAutospacing="1"/>
    </w:pPr>
    <w:rPr>
      <w:sz w:val="24"/>
      <w:szCs w:val="24"/>
    </w:rPr>
  </w:style>
  <w:style w:type="paragraph" w:customStyle="1" w:styleId="BodyTextIndent">
    <w:name w:val="Body Text Indent"/>
    <w:basedOn w:val="a"/>
    <w:semiHidden/>
    <w:rsid w:val="00F66A82"/>
    <w:pPr>
      <w:widowControl w:val="0"/>
      <w:autoSpaceDE w:val="0"/>
      <w:autoSpaceDN w:val="0"/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15"/>
    <w:basedOn w:val="a0"/>
    <w:rsid w:val="00F66A82"/>
    <w:rPr>
      <w:rFonts w:ascii="Calibri" w:hAnsi="Calibri" w:cs="Calibri" w:hint="default"/>
    </w:rPr>
  </w:style>
  <w:style w:type="character" w:customStyle="1" w:styleId="16">
    <w:name w:val="16"/>
    <w:basedOn w:val="a0"/>
    <w:rsid w:val="00F66A82"/>
    <w:rPr>
      <w:rFonts w:ascii="Calibri" w:hAnsi="Calibri" w:cs="Calibri" w:hint="default"/>
      <w:i/>
      <w:iCs/>
    </w:rPr>
  </w:style>
  <w:style w:type="character" w:customStyle="1" w:styleId="17">
    <w:name w:val="17"/>
    <w:basedOn w:val="a0"/>
    <w:rsid w:val="00F66A82"/>
    <w:rPr>
      <w:rFonts w:ascii="Calibri" w:hAnsi="Calibri" w:cs="Calibri" w:hint="default"/>
    </w:rPr>
  </w:style>
  <w:style w:type="table" w:customStyle="1" w:styleId="TableNormal">
    <w:name w:val="Table Normal"/>
    <w:semiHidden/>
    <w:rsid w:val="00F66A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9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Наталья_Ивановна</dc:creator>
  <cp:keywords/>
  <dc:description/>
  <cp:lastModifiedBy>Наталья_Ивановна</cp:lastModifiedBy>
  <cp:revision>1</cp:revision>
  <dcterms:created xsi:type="dcterms:W3CDTF">2026-05-11T15:24:00Z</dcterms:created>
  <dcterms:modified xsi:type="dcterms:W3CDTF">2026-05-11T15:37:00Z</dcterms:modified>
</cp:coreProperties>
</file>