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9F7C5" w14:textId="2D2D0940" w:rsidR="00BA46A8" w:rsidRPr="0056589D" w:rsidRDefault="00BA46A8" w:rsidP="00BA4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A46A8">
        <w:rPr>
          <w:rFonts w:ascii="Times New Roman" w:hAnsi="Times New Roman" w:cs="Times New Roman"/>
          <w:b/>
          <w:bCs/>
          <w:sz w:val="32"/>
          <w:szCs w:val="32"/>
        </w:rPr>
        <w:t>РАЗРАБОТКА ЭЛЕКТРОННОЙ РАБОЧЕЙ ТЕТРАДИ ПО ИНФОРМАТИКЕ</w:t>
      </w:r>
    </w:p>
    <w:p w14:paraId="2792F3E5" w14:textId="77777777" w:rsidR="00BA46A8" w:rsidRPr="00BA46A8" w:rsidRDefault="00BA46A8" w:rsidP="00BA4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35BED" w14:textId="4593E3C1" w:rsidR="00BA46A8" w:rsidRPr="00BA46A8" w:rsidRDefault="00BA46A8" w:rsidP="00BA4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46A8">
        <w:rPr>
          <w:rFonts w:ascii="Times New Roman" w:hAnsi="Times New Roman" w:cs="Times New Roman"/>
          <w:b/>
          <w:bCs/>
          <w:sz w:val="28"/>
          <w:szCs w:val="28"/>
        </w:rPr>
        <w:t>Заварзина Виолетта Максимовна</w:t>
      </w:r>
    </w:p>
    <w:p w14:paraId="0D2CF76A" w14:textId="5842E25C" w:rsidR="00BA46A8" w:rsidRPr="00DA372A" w:rsidRDefault="00BA46A8" w:rsidP="00DA37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A372A">
        <w:rPr>
          <w:rFonts w:ascii="Times New Roman" w:hAnsi="Times New Roman" w:cs="Times New Roman"/>
          <w:sz w:val="28"/>
          <w:szCs w:val="28"/>
        </w:rPr>
        <w:t>Научный руководитель: Кулантаева Ильмира Абдулловна, кандидат педагогических наук, доцент кафедры ММиМЭ</w:t>
      </w:r>
    </w:p>
    <w:p w14:paraId="054D7161" w14:textId="49DA3685" w:rsidR="00BA46A8" w:rsidRPr="00DA372A" w:rsidRDefault="00BA46A8" w:rsidP="00DA372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A372A">
        <w:rPr>
          <w:rFonts w:ascii="Times New Roman" w:hAnsi="Times New Roman" w:cs="Times New Roman"/>
          <w:i/>
          <w:iCs/>
          <w:sz w:val="28"/>
          <w:szCs w:val="28"/>
        </w:rPr>
        <w:t>Оренбургский государственный университет</w:t>
      </w:r>
      <w:r w:rsidR="009F4AE8" w:rsidRPr="00DA372A">
        <w:rPr>
          <w:rFonts w:ascii="Times New Roman" w:hAnsi="Times New Roman" w:cs="Times New Roman"/>
          <w:i/>
          <w:iCs/>
          <w:sz w:val="28"/>
          <w:szCs w:val="28"/>
        </w:rPr>
        <w:t xml:space="preserve"> имени В.А. Бондаренко</w:t>
      </w:r>
    </w:p>
    <w:p w14:paraId="07034D04" w14:textId="77777777" w:rsidR="00BA46A8" w:rsidRPr="00BA46A8" w:rsidRDefault="00BA46A8" w:rsidP="00BA46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842BB2" w14:textId="1A5D41EC" w:rsidR="00BA46A8" w:rsidRPr="009F4AE8" w:rsidRDefault="00BA46A8" w:rsidP="00DA3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566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  <w:r w:rsidR="00DA372A">
        <w:rPr>
          <w:rFonts w:ascii="Times New Roman" w:hAnsi="Times New Roman" w:cs="Times New Roman"/>
          <w:sz w:val="28"/>
          <w:szCs w:val="28"/>
        </w:rPr>
        <w:t>:</w:t>
      </w:r>
      <w:r w:rsidRPr="00BA46A8">
        <w:rPr>
          <w:rFonts w:ascii="Times New Roman" w:hAnsi="Times New Roman" w:cs="Times New Roman"/>
          <w:sz w:val="28"/>
          <w:szCs w:val="28"/>
        </w:rPr>
        <w:t xml:space="preserve"> Рассмотрены пути </w:t>
      </w:r>
      <w:r w:rsidRPr="00EA6CD5">
        <w:rPr>
          <w:rFonts w:ascii="Times New Roman" w:hAnsi="Times New Roman" w:cs="Times New Roman"/>
          <w:sz w:val="28"/>
          <w:szCs w:val="28"/>
        </w:rPr>
        <w:t xml:space="preserve">повышения </w:t>
      </w:r>
      <w:r w:rsidR="009F4AE8" w:rsidRPr="00EA6CD5">
        <w:rPr>
          <w:rFonts w:ascii="Times New Roman" w:hAnsi="Times New Roman" w:cs="Times New Roman"/>
          <w:sz w:val="28"/>
          <w:szCs w:val="28"/>
        </w:rPr>
        <w:t>результа</w:t>
      </w:r>
      <w:r w:rsidRPr="00EA6CD5">
        <w:rPr>
          <w:rFonts w:ascii="Times New Roman" w:hAnsi="Times New Roman" w:cs="Times New Roman"/>
          <w:sz w:val="28"/>
          <w:szCs w:val="28"/>
        </w:rPr>
        <w:t xml:space="preserve">тивности обучения информатике в 7 классе через использование интерактивной электронной рабочей тетради. В статье проводится анализ существующих цифровых образовательных платформ и обосновывается выбор технологии H5P в качестве инструмента разработки. Предложена </w:t>
      </w:r>
      <w:r w:rsidR="00EA6CD5" w:rsidRPr="00EA6CD5">
        <w:rPr>
          <w:rFonts w:ascii="Times New Roman" w:hAnsi="Times New Roman" w:cs="Times New Roman"/>
          <w:sz w:val="28"/>
          <w:szCs w:val="28"/>
        </w:rPr>
        <w:t>методика</w:t>
      </w:r>
      <w:r w:rsidRPr="00EA6CD5">
        <w:rPr>
          <w:rFonts w:ascii="Times New Roman" w:hAnsi="Times New Roman" w:cs="Times New Roman"/>
          <w:sz w:val="28"/>
          <w:szCs w:val="28"/>
        </w:rPr>
        <w:t xml:space="preserve"> реализации модуля на базе открытой платформы H5P с использованием различных типов интерактивных заданий</w:t>
      </w:r>
      <w:r w:rsidR="009F4AE8" w:rsidRPr="00EA6CD5">
        <w:rPr>
          <w:rFonts w:ascii="Times New Roman" w:hAnsi="Times New Roman" w:cs="Times New Roman"/>
          <w:sz w:val="28"/>
          <w:szCs w:val="28"/>
        </w:rPr>
        <w:t xml:space="preserve">. </w:t>
      </w:r>
      <w:r w:rsidR="00927C25">
        <w:rPr>
          <w:rFonts w:ascii="Times New Roman" w:hAnsi="Times New Roman" w:cs="Times New Roman"/>
          <w:sz w:val="28"/>
          <w:szCs w:val="28"/>
        </w:rPr>
        <w:t xml:space="preserve">Презентация курса </w:t>
      </w:r>
      <w:r w:rsidR="009F4AE8" w:rsidRPr="00EA6CD5">
        <w:rPr>
          <w:rFonts w:ascii="Times New Roman" w:hAnsi="Times New Roman" w:cs="Times New Roman"/>
          <w:sz w:val="28"/>
          <w:szCs w:val="28"/>
        </w:rPr>
        <w:t>(Course Presentation) позволяет создавать интерактивные слайды с текстом, мультимедиа и различными типами заданий (множественный выбор, заполнение пропусков и др.)</w:t>
      </w:r>
      <w:r w:rsidR="00EA6CD5" w:rsidRPr="00EA6CD5">
        <w:rPr>
          <w:rFonts w:ascii="Times New Roman" w:hAnsi="Times New Roman" w:cs="Times New Roman"/>
          <w:sz w:val="28"/>
          <w:szCs w:val="28"/>
        </w:rPr>
        <w:t>.</w:t>
      </w:r>
    </w:p>
    <w:p w14:paraId="71DE6047" w14:textId="5EAB6C27" w:rsidR="00BA46A8" w:rsidRDefault="00BA46A8" w:rsidP="00927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5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Ключевые слова</w:t>
      </w:r>
      <w:r w:rsidRPr="007F2566">
        <w:rPr>
          <w:rFonts w:ascii="Times New Roman" w:hAnsi="Times New Roman" w:cs="Times New Roman"/>
          <w:i/>
          <w:iCs/>
          <w:sz w:val="28"/>
          <w:szCs w:val="28"/>
        </w:rPr>
        <w:t>: электронная рабочая тетрадь</w:t>
      </w:r>
      <w:r w:rsidR="00927C25" w:rsidRPr="007F2566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Pr="007F2566">
        <w:rPr>
          <w:rFonts w:ascii="Times New Roman" w:hAnsi="Times New Roman" w:cs="Times New Roman"/>
          <w:i/>
          <w:iCs/>
          <w:sz w:val="28"/>
          <w:szCs w:val="28"/>
        </w:rPr>
        <w:t xml:space="preserve"> информатика</w:t>
      </w:r>
      <w:r w:rsidR="00927C25" w:rsidRPr="007F2566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Pr="007F2566">
        <w:rPr>
          <w:rFonts w:ascii="Times New Roman" w:hAnsi="Times New Roman" w:cs="Times New Roman"/>
          <w:i/>
          <w:iCs/>
          <w:sz w:val="28"/>
          <w:szCs w:val="28"/>
        </w:rPr>
        <w:t xml:space="preserve"> 7 класс</w:t>
      </w:r>
      <w:r w:rsidR="00927C25" w:rsidRPr="007F2566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Pr="007F2566">
        <w:rPr>
          <w:rFonts w:ascii="Times New Roman" w:hAnsi="Times New Roman" w:cs="Times New Roman"/>
          <w:i/>
          <w:iCs/>
          <w:sz w:val="28"/>
          <w:szCs w:val="28"/>
        </w:rPr>
        <w:t xml:space="preserve"> H5P</w:t>
      </w:r>
      <w:r w:rsidR="00927C25" w:rsidRPr="007F2566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Pr="007F2566">
        <w:rPr>
          <w:rFonts w:ascii="Times New Roman" w:hAnsi="Times New Roman" w:cs="Times New Roman"/>
          <w:i/>
          <w:iCs/>
          <w:sz w:val="28"/>
          <w:szCs w:val="28"/>
        </w:rPr>
        <w:t xml:space="preserve"> интерактивный контент</w:t>
      </w:r>
      <w:r w:rsidR="00927C25" w:rsidRPr="007F2566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Pr="007F2566">
        <w:rPr>
          <w:rFonts w:ascii="Times New Roman" w:hAnsi="Times New Roman" w:cs="Times New Roman"/>
          <w:i/>
          <w:iCs/>
          <w:sz w:val="28"/>
          <w:szCs w:val="28"/>
        </w:rPr>
        <w:t xml:space="preserve"> цифровые образовательные ресурсы</w:t>
      </w:r>
      <w:r w:rsidR="00927C25">
        <w:rPr>
          <w:rFonts w:ascii="Times New Roman" w:hAnsi="Times New Roman" w:cs="Times New Roman"/>
          <w:sz w:val="28"/>
          <w:szCs w:val="28"/>
        </w:rPr>
        <w:t>.</w:t>
      </w:r>
    </w:p>
    <w:p w14:paraId="31E1CE82" w14:textId="77777777" w:rsidR="00927C25" w:rsidRDefault="00927C25" w:rsidP="00927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5CE938" w14:textId="25D65557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 xml:space="preserve">Цифровая трансформация школьного образования предъявляет новые требования к дидактическим материалам. Традиционные бумажные рабочие тетради по информатике для 7 класса не в полной мере учитывают индивидуальный темп усвоения материала, не предоставляют мгновенной обратной связи и не используют потенциал интерактивных заданий (тренажёры, визуальные блок-схемы, симуляторы алгоритмов). В связи с этим актуальной становится задача создания электронных образовательных ресурсов, способных обеспечить активное взаимодействие </w:t>
      </w:r>
      <w:r w:rsidR="00927C25">
        <w:rPr>
          <w:rFonts w:ascii="Times New Roman" w:hAnsi="Times New Roman" w:cs="Times New Roman"/>
          <w:sz w:val="28"/>
          <w:szCs w:val="28"/>
        </w:rPr>
        <w:t>об</w:t>
      </w:r>
      <w:r w:rsidRPr="00BA46A8">
        <w:rPr>
          <w:rFonts w:ascii="Times New Roman" w:hAnsi="Times New Roman" w:cs="Times New Roman"/>
          <w:sz w:val="28"/>
          <w:szCs w:val="28"/>
        </w:rPr>
        <w:t>уча</w:t>
      </w:r>
      <w:r w:rsidR="00927C25">
        <w:rPr>
          <w:rFonts w:ascii="Times New Roman" w:hAnsi="Times New Roman" w:cs="Times New Roman"/>
          <w:sz w:val="28"/>
          <w:szCs w:val="28"/>
        </w:rPr>
        <w:t>ю</w:t>
      </w:r>
      <w:r w:rsidRPr="00BA46A8">
        <w:rPr>
          <w:rFonts w:ascii="Times New Roman" w:hAnsi="Times New Roman" w:cs="Times New Roman"/>
          <w:sz w:val="28"/>
          <w:szCs w:val="28"/>
        </w:rPr>
        <w:t>щегося с учебным материалом.</w:t>
      </w:r>
    </w:p>
    <w:p w14:paraId="481C2F89" w14:textId="0E31391D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 xml:space="preserve">Объектом исследования является процесс обучения информатике </w:t>
      </w:r>
      <w:r w:rsidR="00927C25">
        <w:rPr>
          <w:rFonts w:ascii="Times New Roman" w:hAnsi="Times New Roman" w:cs="Times New Roman"/>
          <w:sz w:val="28"/>
          <w:szCs w:val="28"/>
        </w:rPr>
        <w:t>об</w:t>
      </w:r>
      <w:r w:rsidRPr="00BA46A8">
        <w:rPr>
          <w:rFonts w:ascii="Times New Roman" w:hAnsi="Times New Roman" w:cs="Times New Roman"/>
          <w:sz w:val="28"/>
          <w:szCs w:val="28"/>
        </w:rPr>
        <w:t>уча</w:t>
      </w:r>
      <w:r w:rsidR="00927C25">
        <w:rPr>
          <w:rFonts w:ascii="Times New Roman" w:hAnsi="Times New Roman" w:cs="Times New Roman"/>
          <w:sz w:val="28"/>
          <w:szCs w:val="28"/>
        </w:rPr>
        <w:t>ю</w:t>
      </w:r>
      <w:r w:rsidRPr="00BA46A8">
        <w:rPr>
          <w:rFonts w:ascii="Times New Roman" w:hAnsi="Times New Roman" w:cs="Times New Roman"/>
          <w:sz w:val="28"/>
          <w:szCs w:val="28"/>
        </w:rPr>
        <w:t>щихся 7 класса общеобразовательной школы. Анализ существующей практики показывает, что при изучении таких тем, как «Обработка графической информации», «</w:t>
      </w:r>
      <w:r w:rsidR="00927C25">
        <w:rPr>
          <w:rFonts w:ascii="Times New Roman" w:hAnsi="Times New Roman" w:cs="Times New Roman"/>
          <w:sz w:val="28"/>
          <w:szCs w:val="28"/>
        </w:rPr>
        <w:t>Информация и информационные процессы</w:t>
      </w:r>
      <w:r w:rsidRPr="00BA46A8">
        <w:rPr>
          <w:rFonts w:ascii="Times New Roman" w:hAnsi="Times New Roman" w:cs="Times New Roman"/>
          <w:sz w:val="28"/>
          <w:szCs w:val="28"/>
        </w:rPr>
        <w:t>» и «</w:t>
      </w:r>
      <w:r w:rsidR="00927C25">
        <w:rPr>
          <w:rFonts w:ascii="Times New Roman" w:hAnsi="Times New Roman" w:cs="Times New Roman"/>
          <w:sz w:val="28"/>
          <w:szCs w:val="28"/>
        </w:rPr>
        <w:t>Компьютер – универсальное устройство обработки данных</w:t>
      </w:r>
      <w:r w:rsidRPr="00BA46A8">
        <w:rPr>
          <w:rFonts w:ascii="Times New Roman" w:hAnsi="Times New Roman" w:cs="Times New Roman"/>
          <w:sz w:val="28"/>
          <w:szCs w:val="28"/>
        </w:rPr>
        <w:t>», у школьников возникают типовые затруднения, связанные с недостатком индивидуализированной практики и наглядных средств для понимания абстрактных понятий.</w:t>
      </w:r>
    </w:p>
    <w:p w14:paraId="67FA1C4A" w14:textId="440F2221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Цель работы — проанализировать существующие цифровые образовательные ресурсы</w:t>
      </w:r>
      <w:r w:rsidR="0056589D">
        <w:rPr>
          <w:rFonts w:ascii="Times New Roman" w:hAnsi="Times New Roman" w:cs="Times New Roman"/>
          <w:sz w:val="28"/>
          <w:szCs w:val="28"/>
        </w:rPr>
        <w:t>,</w:t>
      </w:r>
      <w:r w:rsidRPr="00BA46A8">
        <w:rPr>
          <w:rFonts w:ascii="Times New Roman" w:hAnsi="Times New Roman" w:cs="Times New Roman"/>
          <w:sz w:val="28"/>
          <w:szCs w:val="28"/>
        </w:rPr>
        <w:t xml:space="preserve"> обосновать </w:t>
      </w:r>
      <w:r w:rsidR="0056589D">
        <w:rPr>
          <w:rFonts w:ascii="Times New Roman" w:hAnsi="Times New Roman" w:cs="Times New Roman"/>
          <w:sz w:val="28"/>
          <w:szCs w:val="28"/>
        </w:rPr>
        <w:t xml:space="preserve">выбор платформы </w:t>
      </w:r>
      <w:r w:rsidR="005658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6589D" w:rsidRPr="0056589D">
        <w:rPr>
          <w:rFonts w:ascii="Times New Roman" w:hAnsi="Times New Roman" w:cs="Times New Roman"/>
          <w:sz w:val="28"/>
          <w:szCs w:val="28"/>
        </w:rPr>
        <w:t>5</w:t>
      </w:r>
      <w:r w:rsidR="0056589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56589D" w:rsidRPr="0056589D">
        <w:rPr>
          <w:rFonts w:ascii="Times New Roman" w:hAnsi="Times New Roman" w:cs="Times New Roman"/>
          <w:sz w:val="28"/>
          <w:szCs w:val="28"/>
        </w:rPr>
        <w:t xml:space="preserve"> </w:t>
      </w:r>
      <w:r w:rsidR="0056589D">
        <w:rPr>
          <w:rFonts w:ascii="Times New Roman" w:hAnsi="Times New Roman" w:cs="Times New Roman"/>
          <w:sz w:val="28"/>
          <w:szCs w:val="28"/>
        </w:rPr>
        <w:t xml:space="preserve">в качестве инструмента разработки и представить </w:t>
      </w:r>
      <w:r w:rsidRPr="00BA46A8">
        <w:rPr>
          <w:rFonts w:ascii="Times New Roman" w:hAnsi="Times New Roman" w:cs="Times New Roman"/>
          <w:sz w:val="28"/>
          <w:szCs w:val="28"/>
        </w:rPr>
        <w:t>концепцию электронной рабочей тетради</w:t>
      </w:r>
      <w:r w:rsidR="0056589D">
        <w:rPr>
          <w:rFonts w:ascii="Times New Roman" w:hAnsi="Times New Roman" w:cs="Times New Roman"/>
          <w:sz w:val="28"/>
          <w:szCs w:val="28"/>
        </w:rPr>
        <w:t xml:space="preserve">, направленную на </w:t>
      </w:r>
      <w:r w:rsidRPr="00BA46A8">
        <w:rPr>
          <w:rFonts w:ascii="Times New Roman" w:hAnsi="Times New Roman" w:cs="Times New Roman"/>
          <w:sz w:val="28"/>
          <w:szCs w:val="28"/>
        </w:rPr>
        <w:t>повы</w:t>
      </w:r>
      <w:r w:rsidR="00AC623C">
        <w:rPr>
          <w:rFonts w:ascii="Times New Roman" w:hAnsi="Times New Roman" w:cs="Times New Roman"/>
          <w:sz w:val="28"/>
          <w:szCs w:val="28"/>
        </w:rPr>
        <w:t>шение</w:t>
      </w:r>
      <w:r w:rsidRPr="00BA46A8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AC623C">
        <w:rPr>
          <w:rFonts w:ascii="Times New Roman" w:hAnsi="Times New Roman" w:cs="Times New Roman"/>
          <w:sz w:val="28"/>
          <w:szCs w:val="28"/>
        </w:rPr>
        <w:t>а</w:t>
      </w:r>
      <w:r w:rsidRPr="00BA46A8">
        <w:rPr>
          <w:rFonts w:ascii="Times New Roman" w:hAnsi="Times New Roman" w:cs="Times New Roman"/>
          <w:sz w:val="28"/>
          <w:szCs w:val="28"/>
        </w:rPr>
        <w:t xml:space="preserve"> усвоения материала и сни</w:t>
      </w:r>
      <w:r w:rsidR="00AC623C">
        <w:rPr>
          <w:rFonts w:ascii="Times New Roman" w:hAnsi="Times New Roman" w:cs="Times New Roman"/>
          <w:sz w:val="28"/>
          <w:szCs w:val="28"/>
        </w:rPr>
        <w:t>жение</w:t>
      </w:r>
      <w:r w:rsidRPr="00BA46A8">
        <w:rPr>
          <w:rFonts w:ascii="Times New Roman" w:hAnsi="Times New Roman" w:cs="Times New Roman"/>
          <w:sz w:val="28"/>
          <w:szCs w:val="28"/>
        </w:rPr>
        <w:t xml:space="preserve"> временны</w:t>
      </w:r>
      <w:r w:rsidR="00AC623C">
        <w:rPr>
          <w:rFonts w:ascii="Times New Roman" w:hAnsi="Times New Roman" w:cs="Times New Roman"/>
          <w:sz w:val="28"/>
          <w:szCs w:val="28"/>
        </w:rPr>
        <w:t>х</w:t>
      </w:r>
      <w:r w:rsidRPr="00BA46A8">
        <w:rPr>
          <w:rFonts w:ascii="Times New Roman" w:hAnsi="Times New Roman" w:cs="Times New Roman"/>
          <w:sz w:val="28"/>
          <w:szCs w:val="28"/>
        </w:rPr>
        <w:t xml:space="preserve"> затрат учителя на проверку заданий.</w:t>
      </w:r>
    </w:p>
    <w:p w14:paraId="33F87AC8" w14:textId="0D94909E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 xml:space="preserve">Организационная структура учебного процесса по информатике в 7 классе включает следующие этапы работы с тетрадью: выполнение интерактивных заданий в среде H5P → автоматическая проверка заданий → рефлексия. Основной учебный процесс реализован следующим образом: </w:t>
      </w:r>
      <w:r w:rsidR="00927C25">
        <w:rPr>
          <w:rFonts w:ascii="Times New Roman" w:hAnsi="Times New Roman" w:cs="Times New Roman"/>
          <w:sz w:val="28"/>
          <w:szCs w:val="28"/>
        </w:rPr>
        <w:t>обучающийся</w:t>
      </w:r>
      <w:r w:rsidRPr="00BA46A8">
        <w:rPr>
          <w:rFonts w:ascii="Times New Roman" w:hAnsi="Times New Roman" w:cs="Times New Roman"/>
          <w:sz w:val="28"/>
          <w:szCs w:val="28"/>
        </w:rPr>
        <w:t xml:space="preserve"> </w:t>
      </w:r>
      <w:r w:rsidRPr="00BA46A8">
        <w:rPr>
          <w:rFonts w:ascii="Times New Roman" w:hAnsi="Times New Roman" w:cs="Times New Roman"/>
          <w:sz w:val="28"/>
          <w:szCs w:val="28"/>
        </w:rPr>
        <w:lastRenderedPageBreak/>
        <w:t xml:space="preserve">получает доступ к тетради через </w:t>
      </w:r>
      <w:r>
        <w:rPr>
          <w:rFonts w:ascii="Times New Roman" w:hAnsi="Times New Roman" w:cs="Times New Roman"/>
          <w:sz w:val="28"/>
          <w:szCs w:val="28"/>
        </w:rPr>
        <w:t>ссылку от учителя</w:t>
      </w:r>
      <w:r w:rsidRPr="00BA46A8">
        <w:rPr>
          <w:rFonts w:ascii="Times New Roman" w:hAnsi="Times New Roman" w:cs="Times New Roman"/>
          <w:sz w:val="28"/>
          <w:szCs w:val="28"/>
        </w:rPr>
        <w:t>, взаимодействует с элементами различных типов (перетаскивание слов, выбор ответа, заполнение пропусков), система мгновенно проверяет формализованные ответы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8B08B2" w14:textId="65AFCD33" w:rsidR="00BA46A8" w:rsidRPr="00BA46A8" w:rsidRDefault="004D1ECE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Выявлены </w:t>
      </w:r>
      <w:r w:rsidR="00BA46A8" w:rsidRPr="00BA46A8">
        <w:rPr>
          <w:rFonts w:ascii="Times New Roman" w:hAnsi="Times New Roman" w:cs="Times New Roman"/>
          <w:sz w:val="28"/>
          <w:szCs w:val="28"/>
        </w:rPr>
        <w:t xml:space="preserve">следующие ключевые требования к функционалу тетради: поддержка различных типов интерактивных заданий (множественный выбор, перетаскивание слов, заполнение пропусков, поиск областей на изображении); кроссплатформенность и адаптивный дизайн для работы на любом устройстве; возможность </w:t>
      </w:r>
      <w:r w:rsidR="0056589D">
        <w:rPr>
          <w:rFonts w:ascii="Times New Roman" w:hAnsi="Times New Roman" w:cs="Times New Roman"/>
          <w:sz w:val="28"/>
          <w:szCs w:val="28"/>
        </w:rPr>
        <w:t>экспорта файла с</w:t>
      </w:r>
      <w:r w:rsidR="00BA46A8" w:rsidRPr="00BA46A8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56589D">
        <w:rPr>
          <w:rFonts w:ascii="Times New Roman" w:hAnsi="Times New Roman" w:cs="Times New Roman"/>
          <w:sz w:val="28"/>
          <w:szCs w:val="28"/>
        </w:rPr>
        <w:t>ами</w:t>
      </w:r>
      <w:r w:rsidR="00BA46A8" w:rsidRPr="00BA46A8">
        <w:rPr>
          <w:rFonts w:ascii="Times New Roman" w:hAnsi="Times New Roman" w:cs="Times New Roman"/>
          <w:sz w:val="28"/>
          <w:szCs w:val="28"/>
        </w:rPr>
        <w:t>; наличие механизмов для развития алгоритмического мышления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BB8227" w14:textId="77777777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Перечисленные требования могут быть эффективно реализованы с использованием платформы H5P.</w:t>
      </w:r>
    </w:p>
    <w:p w14:paraId="67E4157B" w14:textId="77777777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Для обоснования выбора платформы разработки был проведён сравнительный анализ технологий создания интерактивного образовательного контента. Рассматривались следующие решения: H5P (открытая платформа), Articulate Rise (коммерческое облачное решение) и инструменты встроенной разработки LMS Moodle.</w:t>
      </w:r>
    </w:p>
    <w:p w14:paraId="34190C4A" w14:textId="77777777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F94F58" w14:textId="77777777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Таблица 1 — Сравнительная характеристика средств разработки интерактивного контента</w:t>
      </w:r>
    </w:p>
    <w:tbl>
      <w:tblPr>
        <w:tblStyle w:val="ac"/>
        <w:tblW w:w="9351" w:type="dxa"/>
        <w:jc w:val="center"/>
        <w:tblLook w:val="04A0" w:firstRow="1" w:lastRow="0" w:firstColumn="1" w:lastColumn="0" w:noHBand="0" w:noVBand="1"/>
      </w:tblPr>
      <w:tblGrid>
        <w:gridCol w:w="1846"/>
        <w:gridCol w:w="2827"/>
        <w:gridCol w:w="2126"/>
        <w:gridCol w:w="2552"/>
      </w:tblGrid>
      <w:tr w:rsidR="004D1ECE" w:rsidRPr="00280C79" w14:paraId="76850CCD" w14:textId="77777777" w:rsidTr="00927C25">
        <w:trPr>
          <w:jc w:val="center"/>
        </w:trPr>
        <w:tc>
          <w:tcPr>
            <w:tcW w:w="1846" w:type="dxa"/>
            <w:vAlign w:val="center"/>
          </w:tcPr>
          <w:p w14:paraId="3D9E53D2" w14:textId="7B241D5E" w:rsidR="004D1ECE" w:rsidRPr="00927C25" w:rsidRDefault="004D1ECE" w:rsidP="00927C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C25">
              <w:rPr>
                <w:rFonts w:ascii="Times New Roman" w:hAnsi="Times New Roman" w:cs="Times New Roman"/>
                <w:b/>
                <w:bCs/>
              </w:rPr>
              <w:t>Показатель</w:t>
            </w:r>
          </w:p>
        </w:tc>
        <w:tc>
          <w:tcPr>
            <w:tcW w:w="2827" w:type="dxa"/>
            <w:vAlign w:val="center"/>
          </w:tcPr>
          <w:p w14:paraId="7E02827E" w14:textId="7460B85E" w:rsidR="004D1ECE" w:rsidRPr="00927C25" w:rsidRDefault="004D1ECE" w:rsidP="00927C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C25">
              <w:rPr>
                <w:rFonts w:ascii="Times New Roman" w:hAnsi="Times New Roman" w:cs="Times New Roman"/>
                <w:b/>
                <w:bCs/>
              </w:rPr>
              <w:t>H5P</w:t>
            </w:r>
          </w:p>
        </w:tc>
        <w:tc>
          <w:tcPr>
            <w:tcW w:w="2126" w:type="dxa"/>
            <w:vAlign w:val="center"/>
          </w:tcPr>
          <w:p w14:paraId="4155087F" w14:textId="093FE18C" w:rsidR="004D1ECE" w:rsidRPr="00927C25" w:rsidRDefault="004D1ECE" w:rsidP="00927C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C25">
              <w:rPr>
                <w:rFonts w:ascii="Times New Roman" w:hAnsi="Times New Roman" w:cs="Times New Roman"/>
                <w:b/>
                <w:bCs/>
              </w:rPr>
              <w:t>Articulate Rise</w:t>
            </w:r>
          </w:p>
        </w:tc>
        <w:tc>
          <w:tcPr>
            <w:tcW w:w="2552" w:type="dxa"/>
            <w:vAlign w:val="center"/>
          </w:tcPr>
          <w:p w14:paraId="7633B930" w14:textId="40BF3BCE" w:rsidR="004D1ECE" w:rsidRPr="00927C25" w:rsidRDefault="004D1ECE" w:rsidP="00927C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C25">
              <w:rPr>
                <w:rFonts w:ascii="Times New Roman" w:hAnsi="Times New Roman" w:cs="Times New Roman"/>
                <w:b/>
                <w:bCs/>
              </w:rPr>
              <w:t>Moodle (встроенные средства)</w:t>
            </w:r>
          </w:p>
        </w:tc>
      </w:tr>
      <w:tr w:rsidR="004D1ECE" w:rsidRPr="00280C79" w14:paraId="1ADD735C" w14:textId="77777777" w:rsidTr="00927C25">
        <w:trPr>
          <w:jc w:val="center"/>
        </w:trPr>
        <w:tc>
          <w:tcPr>
            <w:tcW w:w="1846" w:type="dxa"/>
          </w:tcPr>
          <w:p w14:paraId="4667281A" w14:textId="77777777" w:rsidR="004D1ECE" w:rsidRPr="00280C79" w:rsidRDefault="004D1ECE" w:rsidP="00927C25">
            <w:pPr>
              <w:ind w:left="-120"/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Лицензия </w:t>
            </w:r>
          </w:p>
        </w:tc>
        <w:tc>
          <w:tcPr>
            <w:tcW w:w="2827" w:type="dxa"/>
          </w:tcPr>
          <w:p w14:paraId="7E7A561E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Бесплатно (MIT)  </w:t>
            </w:r>
          </w:p>
        </w:tc>
        <w:tc>
          <w:tcPr>
            <w:tcW w:w="2126" w:type="dxa"/>
          </w:tcPr>
          <w:p w14:paraId="3646B396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Платная подписка (от $1 499/год)  </w:t>
            </w:r>
          </w:p>
        </w:tc>
        <w:tc>
          <w:tcPr>
            <w:tcW w:w="2552" w:type="dxa"/>
          </w:tcPr>
          <w:p w14:paraId="5164508A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Бесплатно (GPL) </w:t>
            </w:r>
          </w:p>
        </w:tc>
      </w:tr>
      <w:tr w:rsidR="004D1ECE" w:rsidRPr="00280C79" w14:paraId="301D60B9" w14:textId="77777777" w:rsidTr="00927C25">
        <w:trPr>
          <w:jc w:val="center"/>
        </w:trPr>
        <w:tc>
          <w:tcPr>
            <w:tcW w:w="1846" w:type="dxa"/>
          </w:tcPr>
          <w:p w14:paraId="46A8ECF5" w14:textId="77777777" w:rsidR="004D1ECE" w:rsidRPr="00280C79" w:rsidRDefault="004D1ECE" w:rsidP="00927C25">
            <w:pPr>
              <w:ind w:left="-120"/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Специализация </w:t>
            </w:r>
          </w:p>
        </w:tc>
        <w:tc>
          <w:tcPr>
            <w:tcW w:w="2827" w:type="dxa"/>
          </w:tcPr>
          <w:p w14:paraId="59974C2B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Широкий спектр (более 50 типов)  </w:t>
            </w:r>
          </w:p>
        </w:tc>
        <w:tc>
          <w:tcPr>
            <w:tcW w:w="2126" w:type="dxa"/>
          </w:tcPr>
          <w:p w14:paraId="1C51ED4F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Создание курсов </w:t>
            </w:r>
          </w:p>
        </w:tc>
        <w:tc>
          <w:tcPr>
            <w:tcW w:w="2552" w:type="dxa"/>
          </w:tcPr>
          <w:p w14:paraId="0E09A174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Базовые типы вопросов </w:t>
            </w:r>
          </w:p>
        </w:tc>
      </w:tr>
      <w:tr w:rsidR="004D1ECE" w:rsidRPr="00280C79" w14:paraId="72A83A95" w14:textId="77777777" w:rsidTr="00927C25">
        <w:trPr>
          <w:jc w:val="center"/>
        </w:trPr>
        <w:tc>
          <w:tcPr>
            <w:tcW w:w="1846" w:type="dxa"/>
          </w:tcPr>
          <w:p w14:paraId="128647F4" w14:textId="0C41B361" w:rsidR="004D1ECE" w:rsidRPr="00280C79" w:rsidRDefault="004D1ECE" w:rsidP="00927C25">
            <w:pPr>
              <w:ind w:left="-120"/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Глубина </w:t>
            </w:r>
            <w:r w:rsidR="00927C25">
              <w:rPr>
                <w:rFonts w:ascii="Times New Roman" w:hAnsi="Times New Roman" w:cs="Times New Roman"/>
              </w:rPr>
              <w:t>и</w:t>
            </w:r>
            <w:r w:rsidRPr="00280C79">
              <w:rPr>
                <w:rFonts w:ascii="Times New Roman" w:hAnsi="Times New Roman" w:cs="Times New Roman"/>
              </w:rPr>
              <w:t xml:space="preserve">нтерактивности </w:t>
            </w:r>
          </w:p>
        </w:tc>
        <w:tc>
          <w:tcPr>
            <w:tcW w:w="2827" w:type="dxa"/>
          </w:tcPr>
          <w:p w14:paraId="44830ED1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Высокая (интерактивное видео, Drag-and-Drop, Hotspot)  </w:t>
            </w:r>
          </w:p>
        </w:tc>
        <w:tc>
          <w:tcPr>
            <w:tcW w:w="2126" w:type="dxa"/>
          </w:tcPr>
          <w:p w14:paraId="72DC4416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Высокая </w:t>
            </w:r>
          </w:p>
        </w:tc>
        <w:tc>
          <w:tcPr>
            <w:tcW w:w="2552" w:type="dxa"/>
          </w:tcPr>
          <w:p w14:paraId="072CE9DF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Низкая / Средняя </w:t>
            </w:r>
          </w:p>
        </w:tc>
      </w:tr>
      <w:tr w:rsidR="004D1ECE" w:rsidRPr="00280C79" w14:paraId="53C2401F" w14:textId="77777777" w:rsidTr="00927C25">
        <w:trPr>
          <w:jc w:val="center"/>
        </w:trPr>
        <w:tc>
          <w:tcPr>
            <w:tcW w:w="1846" w:type="dxa"/>
          </w:tcPr>
          <w:p w14:paraId="327731D6" w14:textId="77777777" w:rsidR="004D1ECE" w:rsidRPr="00280C79" w:rsidRDefault="004D1ECE" w:rsidP="00927C25">
            <w:pPr>
              <w:ind w:left="-120"/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Адаптивность </w:t>
            </w:r>
          </w:p>
        </w:tc>
        <w:tc>
          <w:tcPr>
            <w:tcW w:w="2827" w:type="dxa"/>
          </w:tcPr>
          <w:p w14:paraId="21BFB06B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Высокая (HTML5, работает на всех устройствах)  </w:t>
            </w:r>
          </w:p>
        </w:tc>
        <w:tc>
          <w:tcPr>
            <w:tcW w:w="2126" w:type="dxa"/>
          </w:tcPr>
          <w:p w14:paraId="51DFABE6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Высокая </w:t>
            </w:r>
          </w:p>
        </w:tc>
        <w:tc>
          <w:tcPr>
            <w:tcW w:w="2552" w:type="dxa"/>
          </w:tcPr>
          <w:p w14:paraId="0CD264C9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Средняя </w:t>
            </w:r>
          </w:p>
        </w:tc>
      </w:tr>
      <w:tr w:rsidR="004D1ECE" w:rsidRPr="00280C79" w14:paraId="441330D1" w14:textId="77777777" w:rsidTr="00927C25">
        <w:trPr>
          <w:jc w:val="center"/>
        </w:trPr>
        <w:tc>
          <w:tcPr>
            <w:tcW w:w="1846" w:type="dxa"/>
          </w:tcPr>
          <w:p w14:paraId="771E0DB3" w14:textId="77777777" w:rsidR="004D1ECE" w:rsidRPr="00280C79" w:rsidRDefault="004D1ECE" w:rsidP="00927C25">
            <w:pPr>
              <w:ind w:left="-120"/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Интеграция с LMS </w:t>
            </w:r>
          </w:p>
        </w:tc>
        <w:tc>
          <w:tcPr>
            <w:tcW w:w="2827" w:type="dxa"/>
          </w:tcPr>
          <w:p w14:paraId="57007FCA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Глубокая (xAPI, LTI, отслеживание результатов)  </w:t>
            </w:r>
          </w:p>
        </w:tc>
        <w:tc>
          <w:tcPr>
            <w:tcW w:w="2126" w:type="dxa"/>
          </w:tcPr>
          <w:p w14:paraId="49335AA6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Через SCORM-пакеты </w:t>
            </w:r>
          </w:p>
        </w:tc>
        <w:tc>
          <w:tcPr>
            <w:tcW w:w="2552" w:type="dxa"/>
          </w:tcPr>
          <w:p w14:paraId="52296C38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Полная (встроена в Moodle) </w:t>
            </w:r>
          </w:p>
        </w:tc>
      </w:tr>
      <w:tr w:rsidR="004D1ECE" w:rsidRPr="00280C79" w14:paraId="0A0D4510" w14:textId="77777777" w:rsidTr="00927C25">
        <w:trPr>
          <w:jc w:val="center"/>
        </w:trPr>
        <w:tc>
          <w:tcPr>
            <w:tcW w:w="1846" w:type="dxa"/>
          </w:tcPr>
          <w:p w14:paraId="74695345" w14:textId="77777777" w:rsidR="004D1ECE" w:rsidRPr="00280C79" w:rsidRDefault="004D1ECE" w:rsidP="00927C25">
            <w:pPr>
              <w:ind w:left="-120"/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Возможность повторного использования </w:t>
            </w:r>
          </w:p>
        </w:tc>
        <w:tc>
          <w:tcPr>
            <w:tcW w:w="2827" w:type="dxa"/>
          </w:tcPr>
          <w:p w14:paraId="07AC822B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Высокая (экспорт/импорт .h5p)  </w:t>
            </w:r>
          </w:p>
        </w:tc>
        <w:tc>
          <w:tcPr>
            <w:tcW w:w="2126" w:type="dxa"/>
          </w:tcPr>
          <w:p w14:paraId="000A6818" w14:textId="72DB64F8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граниченная </w:t>
            </w:r>
          </w:p>
        </w:tc>
        <w:tc>
          <w:tcPr>
            <w:tcW w:w="2552" w:type="dxa"/>
          </w:tcPr>
          <w:p w14:paraId="2A48043D" w14:textId="77777777" w:rsidR="004D1ECE" w:rsidRPr="00280C79" w:rsidRDefault="004D1ECE" w:rsidP="0079113C">
            <w:pPr>
              <w:jc w:val="both"/>
              <w:rPr>
                <w:rFonts w:ascii="Times New Roman" w:hAnsi="Times New Roman" w:cs="Times New Roman"/>
              </w:rPr>
            </w:pPr>
            <w:r w:rsidRPr="00280C79">
              <w:rPr>
                <w:rFonts w:ascii="Times New Roman" w:hAnsi="Times New Roman" w:cs="Times New Roman"/>
              </w:rPr>
              <w:t xml:space="preserve"> Ограниченная </w:t>
            </w:r>
          </w:p>
        </w:tc>
      </w:tr>
    </w:tbl>
    <w:p w14:paraId="669488EE" w14:textId="77777777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5F8BBF" w14:textId="6A21D32E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Анализ показал, что коммерческие решения (Articulate Rise) требуют значительных финансовых вложений и не всегда доступны для общеобразовательных учреждений. Встроенные средства Moodle предоставляют лишь базовый набор типов вопросов и не позволяют создавать сложные интерактивные сценарии. Платформа H5P, напротив, является бесплатной, обладает широкими функциональными возможностями</w:t>
      </w:r>
      <w:r w:rsidR="007F2566">
        <w:rPr>
          <w:rFonts w:ascii="Times New Roman" w:hAnsi="Times New Roman" w:cs="Times New Roman"/>
          <w:sz w:val="28"/>
          <w:szCs w:val="28"/>
        </w:rPr>
        <w:t xml:space="preserve">, </w:t>
      </w:r>
      <w:r w:rsidRPr="00BA46A8">
        <w:rPr>
          <w:rFonts w:ascii="Times New Roman" w:hAnsi="Times New Roman" w:cs="Times New Roman"/>
          <w:sz w:val="28"/>
          <w:szCs w:val="28"/>
        </w:rPr>
        <w:t>что делает её оптимальным выбором для разработки электронной рабочей тетради</w:t>
      </w:r>
      <w:r w:rsidR="004D1ECE">
        <w:rPr>
          <w:rFonts w:ascii="Times New Roman" w:hAnsi="Times New Roman" w:cs="Times New Roman"/>
          <w:sz w:val="28"/>
          <w:szCs w:val="28"/>
        </w:rPr>
        <w:t>.</w:t>
      </w:r>
    </w:p>
    <w:p w14:paraId="7B80FC6B" w14:textId="52877D61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Разраб</w:t>
      </w:r>
      <w:r w:rsidR="00580D83">
        <w:rPr>
          <w:rFonts w:ascii="Times New Roman" w:hAnsi="Times New Roman" w:cs="Times New Roman"/>
          <w:sz w:val="28"/>
          <w:szCs w:val="28"/>
        </w:rPr>
        <w:t>о</w:t>
      </w:r>
      <w:r w:rsidR="002650EA">
        <w:rPr>
          <w:rFonts w:ascii="Times New Roman" w:hAnsi="Times New Roman" w:cs="Times New Roman"/>
          <w:sz w:val="28"/>
          <w:szCs w:val="28"/>
        </w:rPr>
        <w:t>танная</w:t>
      </w:r>
      <w:r w:rsidRPr="00BA46A8">
        <w:rPr>
          <w:rFonts w:ascii="Times New Roman" w:hAnsi="Times New Roman" w:cs="Times New Roman"/>
          <w:sz w:val="28"/>
          <w:szCs w:val="28"/>
        </w:rPr>
        <w:t xml:space="preserve"> электронная рабочая тетрадь на базе H5P интегрируется в цифровую образовательную среду школы и обеспечивает управление процессом </w:t>
      </w:r>
      <w:r w:rsidRPr="00BA46A8">
        <w:rPr>
          <w:rFonts w:ascii="Times New Roman" w:hAnsi="Times New Roman" w:cs="Times New Roman"/>
          <w:sz w:val="28"/>
          <w:szCs w:val="28"/>
        </w:rPr>
        <w:lastRenderedPageBreak/>
        <w:t>изучения информатики: от интерактивного знакомства с новым материалом до автоматизированного контроля усвоения.</w:t>
      </w:r>
    </w:p>
    <w:p w14:paraId="7A076E70" w14:textId="60397885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Модель структуры тетради реализована на основе модульного принципа с разбивкой по темам согласно ФГОС. Каждый модуль включает несколько H5P-компонентов, которые организованы в виде «</w:t>
      </w:r>
      <w:r w:rsidR="00432996">
        <w:rPr>
          <w:rFonts w:ascii="Times New Roman" w:hAnsi="Times New Roman" w:cs="Times New Roman"/>
          <w:sz w:val="28"/>
          <w:szCs w:val="28"/>
        </w:rPr>
        <w:t>Презентации курса» (</w:t>
      </w:r>
      <w:r w:rsidR="00432996" w:rsidRPr="00EA6CD5">
        <w:rPr>
          <w:rFonts w:ascii="Times New Roman" w:hAnsi="Times New Roman" w:cs="Times New Roman"/>
          <w:sz w:val="28"/>
          <w:szCs w:val="28"/>
        </w:rPr>
        <w:t>Course Presentation</w:t>
      </w:r>
      <w:r w:rsidR="00432996">
        <w:rPr>
          <w:rFonts w:ascii="Times New Roman" w:hAnsi="Times New Roman" w:cs="Times New Roman"/>
          <w:sz w:val="28"/>
          <w:szCs w:val="28"/>
        </w:rPr>
        <w:t>)</w:t>
      </w:r>
      <w:r w:rsidRPr="00BA46A8">
        <w:rPr>
          <w:rFonts w:ascii="Times New Roman" w:hAnsi="Times New Roman" w:cs="Times New Roman"/>
          <w:sz w:val="28"/>
          <w:szCs w:val="28"/>
        </w:rPr>
        <w:t>, объединяющ</w:t>
      </w:r>
      <w:r w:rsidR="00432996">
        <w:rPr>
          <w:rFonts w:ascii="Times New Roman" w:hAnsi="Times New Roman" w:cs="Times New Roman"/>
          <w:sz w:val="28"/>
          <w:szCs w:val="28"/>
        </w:rPr>
        <w:t>им</w:t>
      </w:r>
      <w:r w:rsidRPr="00BA46A8">
        <w:rPr>
          <w:rFonts w:ascii="Times New Roman" w:hAnsi="Times New Roman" w:cs="Times New Roman"/>
          <w:sz w:val="28"/>
          <w:szCs w:val="28"/>
        </w:rPr>
        <w:t xml:space="preserve"> различные типы заданий </w:t>
      </w:r>
      <w:r w:rsidR="00432996">
        <w:rPr>
          <w:rFonts w:ascii="Times New Roman" w:hAnsi="Times New Roman" w:cs="Times New Roman"/>
          <w:sz w:val="28"/>
          <w:szCs w:val="28"/>
        </w:rPr>
        <w:t xml:space="preserve">в </w:t>
      </w:r>
      <w:r w:rsidRPr="00BA46A8">
        <w:rPr>
          <w:rFonts w:ascii="Times New Roman" w:hAnsi="Times New Roman" w:cs="Times New Roman"/>
          <w:sz w:val="28"/>
          <w:szCs w:val="28"/>
        </w:rPr>
        <w:t>единую структуру</w:t>
      </w:r>
      <w:r w:rsidR="004D1ECE">
        <w:rPr>
          <w:rFonts w:ascii="Times New Roman" w:hAnsi="Times New Roman" w:cs="Times New Roman"/>
          <w:sz w:val="28"/>
          <w:szCs w:val="28"/>
        </w:rPr>
        <w:t>.</w:t>
      </w:r>
    </w:p>
    <w:p w14:paraId="3C7A3CA5" w14:textId="77777777" w:rsid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Для реализации содержания тетради выбраны следующие типы H5P-заданий:</w:t>
      </w:r>
    </w:p>
    <w:p w14:paraId="4DB611B1" w14:textId="07A9856B" w:rsidR="00D05B26" w:rsidRPr="00D05B26" w:rsidRDefault="00D05B26" w:rsidP="00D05B26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B26">
        <w:rPr>
          <w:rFonts w:ascii="Times New Roman" w:hAnsi="Times New Roman" w:cs="Times New Roman"/>
          <w:sz w:val="28"/>
          <w:szCs w:val="28"/>
        </w:rPr>
        <w:t>Презентация курса (Course Presentation)</w:t>
      </w:r>
      <w:r>
        <w:rPr>
          <w:rFonts w:ascii="Times New Roman" w:hAnsi="Times New Roman" w:cs="Times New Roman"/>
          <w:sz w:val="28"/>
          <w:szCs w:val="28"/>
        </w:rPr>
        <w:t xml:space="preserve"> – п</w:t>
      </w:r>
      <w:r w:rsidRPr="00D05B26">
        <w:rPr>
          <w:rFonts w:ascii="Times New Roman" w:hAnsi="Times New Roman" w:cs="Times New Roman"/>
          <w:sz w:val="28"/>
          <w:szCs w:val="28"/>
        </w:rPr>
        <w:t>озволяет создавать интерактивные слайды с текстом, мультимедиа и различными типами заданий (множественный выбор, заполнение пропусков и др.)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1F66C3" w14:textId="77777777" w:rsidR="00D05B26" w:rsidRDefault="00D05B26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9F782C" w14:textId="3117081C" w:rsidR="00D05B26" w:rsidRDefault="00D05B26" w:rsidP="00D05B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B9EF04C" wp14:editId="2A25D001">
            <wp:extent cx="3276703" cy="1978280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0570" cy="1998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BE4E7" w14:textId="77777777" w:rsidR="00D05B26" w:rsidRDefault="00D05B26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ED5C38" w14:textId="2C896F4D" w:rsidR="00D05B26" w:rsidRPr="00432996" w:rsidRDefault="00D05B26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</w:t>
      </w:r>
      <w:r w:rsidRPr="00432996">
        <w:rPr>
          <w:rFonts w:ascii="Times New Roman" w:hAnsi="Times New Roman" w:cs="Times New Roman"/>
          <w:sz w:val="28"/>
          <w:szCs w:val="28"/>
        </w:rPr>
        <w:t xml:space="preserve"> 1 – </w:t>
      </w:r>
      <w:r>
        <w:rPr>
          <w:rFonts w:ascii="Times New Roman" w:hAnsi="Times New Roman" w:cs="Times New Roman"/>
          <w:sz w:val="28"/>
          <w:szCs w:val="28"/>
        </w:rPr>
        <w:t>Пример</w:t>
      </w:r>
      <w:r w:rsidRPr="00432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</w:t>
      </w:r>
      <w:r w:rsidRPr="00432996">
        <w:rPr>
          <w:rFonts w:ascii="Times New Roman" w:hAnsi="Times New Roman" w:cs="Times New Roman"/>
          <w:sz w:val="28"/>
          <w:szCs w:val="28"/>
        </w:rPr>
        <w:t xml:space="preserve"> </w:t>
      </w:r>
      <w:r w:rsidR="00432996">
        <w:rPr>
          <w:rFonts w:ascii="Times New Roman" w:hAnsi="Times New Roman" w:cs="Times New Roman"/>
          <w:sz w:val="28"/>
          <w:szCs w:val="28"/>
        </w:rPr>
        <w:t>«</w:t>
      </w:r>
      <w:r w:rsidR="00432996" w:rsidRPr="00432996">
        <w:rPr>
          <w:rFonts w:ascii="Times New Roman" w:hAnsi="Times New Roman" w:cs="Times New Roman"/>
          <w:color w:val="000000" w:themeColor="text1"/>
          <w:sz w:val="28"/>
          <w:szCs w:val="28"/>
        </w:rPr>
        <w:t>Презентация курса</w:t>
      </w:r>
      <w:r w:rsidR="0043299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56575FE6" w14:textId="77777777" w:rsidR="00D05B26" w:rsidRPr="00D05B26" w:rsidRDefault="00D05B26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94F115" w14:textId="14CE5E78" w:rsidR="00BA46A8" w:rsidRDefault="002650EA" w:rsidP="002650EA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Перетаскивание слов (</w:t>
      </w:r>
      <w:r w:rsidR="00BA46A8" w:rsidRPr="002650EA">
        <w:rPr>
          <w:rFonts w:ascii="Times New Roman" w:hAnsi="Times New Roman" w:cs="Times New Roman"/>
          <w:sz w:val="28"/>
          <w:szCs w:val="28"/>
        </w:rPr>
        <w:t>Drag the Words</w:t>
      </w:r>
      <w:r>
        <w:rPr>
          <w:rFonts w:ascii="Times New Roman" w:hAnsi="Times New Roman" w:cs="Times New Roman"/>
          <w:sz w:val="28"/>
          <w:szCs w:val="28"/>
        </w:rPr>
        <w:t>)</w:t>
      </w:r>
      <w:r w:rsidR="00BA46A8" w:rsidRPr="002650EA">
        <w:rPr>
          <w:rFonts w:ascii="Times New Roman" w:hAnsi="Times New Roman" w:cs="Times New Roman"/>
          <w:sz w:val="28"/>
          <w:szCs w:val="28"/>
        </w:rPr>
        <w:t xml:space="preserve"> — для заданий на установление соответствия между понятиями и определениями (например, сопоставление устройств компьютера с их функциями)</w:t>
      </w:r>
      <w:r w:rsidR="00D05B26">
        <w:rPr>
          <w:rFonts w:ascii="Times New Roman" w:hAnsi="Times New Roman" w:cs="Times New Roman"/>
          <w:sz w:val="28"/>
          <w:szCs w:val="28"/>
        </w:rPr>
        <w:t>.</w:t>
      </w:r>
    </w:p>
    <w:p w14:paraId="562FAA20" w14:textId="77777777" w:rsidR="00432996" w:rsidRDefault="00432996" w:rsidP="00432996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0D5BC29" w14:textId="6B70F689" w:rsidR="002650EA" w:rsidRDefault="002650EA" w:rsidP="002650EA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7AED0D7" wp14:editId="27349111">
            <wp:extent cx="5136093" cy="20193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5114" cy="2034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FBE48" w14:textId="77777777" w:rsidR="002D68EB" w:rsidRDefault="002D68EB" w:rsidP="002650EA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2349F4AB" w14:textId="4E5C4099" w:rsidR="002650EA" w:rsidRPr="00432996" w:rsidRDefault="002650EA" w:rsidP="002650EA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D05B2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Пример задан</w:t>
      </w:r>
      <w:r w:rsidRPr="00432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</w:t>
      </w:r>
      <w:r w:rsidR="00432996" w:rsidRPr="00432996">
        <w:rPr>
          <w:rFonts w:ascii="Times New Roman" w:hAnsi="Times New Roman" w:cs="Times New Roman"/>
          <w:color w:val="000000" w:themeColor="text1"/>
          <w:sz w:val="28"/>
          <w:szCs w:val="28"/>
        </w:rPr>
        <w:t>«Перетаскивание слов»</w:t>
      </w:r>
    </w:p>
    <w:p w14:paraId="38FC55F9" w14:textId="77777777" w:rsidR="002D68EB" w:rsidRDefault="002D68EB" w:rsidP="002650EA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5288FAF" w14:textId="77777777" w:rsidR="002D68EB" w:rsidRDefault="002D68EB" w:rsidP="002D68EB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Множественный выбор (</w:t>
      </w:r>
      <w:r w:rsidRPr="002650EA">
        <w:rPr>
          <w:rFonts w:ascii="Times New Roman" w:hAnsi="Times New Roman" w:cs="Times New Roman"/>
          <w:sz w:val="28"/>
          <w:szCs w:val="28"/>
        </w:rPr>
        <w:t>Multiple Choice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650EA">
        <w:rPr>
          <w:rFonts w:ascii="Times New Roman" w:hAnsi="Times New Roman" w:cs="Times New Roman"/>
          <w:sz w:val="28"/>
          <w:szCs w:val="28"/>
        </w:rPr>
        <w:t>— для быстрой проверки усвоения теоретического материала.</w:t>
      </w:r>
    </w:p>
    <w:p w14:paraId="601D2788" w14:textId="77777777" w:rsidR="002D68EB" w:rsidRDefault="002D68EB" w:rsidP="002D68EB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9826904" w14:textId="77777777" w:rsidR="002D68EB" w:rsidRDefault="002D68EB" w:rsidP="002D68EB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FF59A97" wp14:editId="32267602">
            <wp:extent cx="4835925" cy="205740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1850" cy="2076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8B1F1" w14:textId="77777777" w:rsidR="002D68EB" w:rsidRDefault="002D68EB" w:rsidP="002D68EB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7B03ABC5" w14:textId="4B09C63F" w:rsidR="002D68EB" w:rsidRPr="00E330C9" w:rsidRDefault="002D68EB" w:rsidP="002D68E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D05B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Пример задания </w:t>
      </w:r>
      <w:r w:rsidR="00432996">
        <w:rPr>
          <w:rFonts w:ascii="Times New Roman" w:hAnsi="Times New Roman" w:cs="Times New Roman"/>
          <w:color w:val="000000" w:themeColor="text1"/>
          <w:sz w:val="28"/>
          <w:szCs w:val="28"/>
        </w:rPr>
        <w:t>«Множественный выбор»</w:t>
      </w:r>
    </w:p>
    <w:p w14:paraId="18CCB7B0" w14:textId="77777777" w:rsidR="002D68EB" w:rsidRDefault="002D68EB" w:rsidP="002D68E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E1A54B" w14:textId="5A9EA4F7" w:rsidR="002D68EB" w:rsidRDefault="002D68EB" w:rsidP="002D68EB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Правда</w:t>
      </w:r>
      <w:r w:rsidR="00432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432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Ложь (</w:t>
      </w:r>
      <w:r w:rsidRPr="002650EA">
        <w:rPr>
          <w:rFonts w:ascii="Times New Roman" w:hAnsi="Times New Roman" w:cs="Times New Roman"/>
          <w:sz w:val="28"/>
          <w:szCs w:val="28"/>
        </w:rPr>
        <w:t>True/False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2D68EB">
        <w:rPr>
          <w:rFonts w:ascii="Times New Roman" w:hAnsi="Times New Roman" w:cs="Times New Roman"/>
          <w:sz w:val="28"/>
          <w:szCs w:val="28"/>
        </w:rPr>
        <w:t>адание, где нужно выбрать, истинно утверждение или ложно.</w:t>
      </w:r>
    </w:p>
    <w:p w14:paraId="298F0A7C" w14:textId="77777777" w:rsidR="002D68EB" w:rsidRDefault="002D68EB" w:rsidP="002D68EB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F920186" w14:textId="77777777" w:rsidR="002D68EB" w:rsidRDefault="002D68EB" w:rsidP="002D68EB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0B96044" wp14:editId="401BC4BC">
            <wp:extent cx="4661233" cy="2235200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7573" cy="2247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9AD73" w14:textId="77777777" w:rsidR="002D68EB" w:rsidRDefault="002D68EB" w:rsidP="002D68EB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4F5160A6" w14:textId="7A1317A8" w:rsidR="002D68EB" w:rsidRDefault="002D68EB" w:rsidP="002D68E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D05B2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Пример задания </w:t>
      </w:r>
      <w:r w:rsidR="00432996">
        <w:rPr>
          <w:rFonts w:ascii="Times New Roman" w:hAnsi="Times New Roman" w:cs="Times New Roman"/>
          <w:sz w:val="28"/>
          <w:szCs w:val="28"/>
        </w:rPr>
        <w:t>«Правда / Ложь»</w:t>
      </w:r>
    </w:p>
    <w:p w14:paraId="415B8D3F" w14:textId="77777777" w:rsidR="00432996" w:rsidRDefault="00432996" w:rsidP="002D68E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F16A14" w14:textId="6F511078" w:rsidR="00BA46A8" w:rsidRDefault="00D05B26" w:rsidP="002D68EB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Заполнение пропусков (</w:t>
      </w:r>
      <w:r w:rsidR="00BA46A8" w:rsidRPr="002D68EB">
        <w:rPr>
          <w:rFonts w:ascii="Times New Roman" w:hAnsi="Times New Roman" w:cs="Times New Roman"/>
          <w:sz w:val="28"/>
          <w:szCs w:val="28"/>
        </w:rPr>
        <w:t>Fill in the Blanks</w:t>
      </w:r>
      <w:r>
        <w:rPr>
          <w:rFonts w:ascii="Times New Roman" w:hAnsi="Times New Roman" w:cs="Times New Roman"/>
          <w:sz w:val="28"/>
          <w:szCs w:val="28"/>
        </w:rPr>
        <w:t>)</w:t>
      </w:r>
      <w:r w:rsidR="00BA46A8" w:rsidRPr="002D68EB"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BA46A8" w:rsidRPr="002D68EB">
        <w:rPr>
          <w:rFonts w:ascii="Times New Roman" w:hAnsi="Times New Roman" w:cs="Times New Roman"/>
          <w:sz w:val="28"/>
          <w:szCs w:val="28"/>
        </w:rPr>
        <w:t>для отработки терминологии и записи алгоритмов на псевдокоде</w:t>
      </w:r>
      <w:r w:rsidR="002D68EB" w:rsidRPr="002D68EB">
        <w:rPr>
          <w:rFonts w:ascii="Times New Roman" w:hAnsi="Times New Roman" w:cs="Times New Roman"/>
          <w:sz w:val="28"/>
          <w:szCs w:val="28"/>
        </w:rPr>
        <w:t>.</w:t>
      </w:r>
    </w:p>
    <w:p w14:paraId="3BD17331" w14:textId="77777777" w:rsidR="002D68EB" w:rsidRPr="002D68EB" w:rsidRDefault="002D68EB" w:rsidP="002D68EB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0CA4958" w14:textId="64FD4BF1" w:rsidR="002D68EB" w:rsidRDefault="002D68EB" w:rsidP="002D68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457558F" wp14:editId="699DA677">
            <wp:extent cx="4671027" cy="1371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3481" cy="138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EE9BD" w14:textId="77777777" w:rsidR="00D05B26" w:rsidRDefault="00D05B26" w:rsidP="002D68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51DA5AD" w14:textId="6307B96E" w:rsidR="00D05B26" w:rsidRPr="00432996" w:rsidRDefault="00D05B26" w:rsidP="00D05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</w:t>
      </w:r>
      <w:r w:rsidRPr="00432996">
        <w:rPr>
          <w:rFonts w:ascii="Times New Roman" w:hAnsi="Times New Roman" w:cs="Times New Roman"/>
          <w:sz w:val="28"/>
          <w:szCs w:val="28"/>
        </w:rPr>
        <w:t xml:space="preserve"> 5 – </w:t>
      </w:r>
      <w:r>
        <w:rPr>
          <w:rFonts w:ascii="Times New Roman" w:hAnsi="Times New Roman" w:cs="Times New Roman"/>
          <w:sz w:val="28"/>
          <w:szCs w:val="28"/>
        </w:rPr>
        <w:t>Пример</w:t>
      </w:r>
      <w:r w:rsidRPr="00432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</w:t>
      </w:r>
      <w:r w:rsidRPr="00432996">
        <w:rPr>
          <w:rFonts w:ascii="Times New Roman" w:hAnsi="Times New Roman" w:cs="Times New Roman"/>
          <w:sz w:val="28"/>
          <w:szCs w:val="28"/>
        </w:rPr>
        <w:t xml:space="preserve"> </w:t>
      </w:r>
      <w:r w:rsidR="00432996">
        <w:rPr>
          <w:rFonts w:ascii="Times New Roman" w:hAnsi="Times New Roman" w:cs="Times New Roman"/>
          <w:sz w:val="28"/>
          <w:szCs w:val="28"/>
        </w:rPr>
        <w:t>«Заполнение пропусков»</w:t>
      </w:r>
    </w:p>
    <w:p w14:paraId="0BAE3814" w14:textId="738C294F" w:rsidR="002D68EB" w:rsidRDefault="00432996" w:rsidP="00D05B26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 w:rsidR="00D05B26">
        <w:rPr>
          <w:rFonts w:ascii="Times New Roman" w:hAnsi="Times New Roman" w:cs="Times New Roman"/>
          <w:sz w:val="28"/>
          <w:szCs w:val="28"/>
        </w:rPr>
        <w:t xml:space="preserve"> с одним </w:t>
      </w:r>
      <w:r w:rsidR="00D05B26" w:rsidRPr="00D05B26">
        <w:rPr>
          <w:rFonts w:ascii="Times New Roman" w:hAnsi="Times New Roman" w:cs="Times New Roman"/>
          <w:sz w:val="28"/>
          <w:szCs w:val="28"/>
        </w:rPr>
        <w:t>выбором (Single Choice Set) — </w:t>
      </w:r>
      <w:r w:rsidR="00B705E8">
        <w:rPr>
          <w:rFonts w:ascii="Times New Roman" w:hAnsi="Times New Roman" w:cs="Times New Roman"/>
          <w:sz w:val="28"/>
          <w:szCs w:val="28"/>
        </w:rPr>
        <w:t>задание</w:t>
      </w:r>
      <w:r w:rsidR="00D05B26" w:rsidRPr="00D05B26">
        <w:rPr>
          <w:rFonts w:ascii="Times New Roman" w:hAnsi="Times New Roman" w:cs="Times New Roman"/>
          <w:sz w:val="28"/>
          <w:szCs w:val="28"/>
        </w:rPr>
        <w:t>, котор</w:t>
      </w:r>
      <w:r w:rsidR="00B705E8">
        <w:rPr>
          <w:rFonts w:ascii="Times New Roman" w:hAnsi="Times New Roman" w:cs="Times New Roman"/>
          <w:sz w:val="28"/>
          <w:szCs w:val="28"/>
        </w:rPr>
        <w:t>ое</w:t>
      </w:r>
      <w:r w:rsidR="00D05B26" w:rsidRPr="00D05B26">
        <w:rPr>
          <w:rFonts w:ascii="Times New Roman" w:hAnsi="Times New Roman" w:cs="Times New Roman"/>
          <w:sz w:val="28"/>
          <w:szCs w:val="28"/>
        </w:rPr>
        <w:t xml:space="preserve"> позволяет создавать наборы вопросов с одним правильным вариантом ответа.</w:t>
      </w:r>
    </w:p>
    <w:p w14:paraId="265148A0" w14:textId="77777777" w:rsidR="00B705E8" w:rsidRDefault="00B705E8" w:rsidP="00B705E8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47AD3E5" w14:textId="329B7598" w:rsidR="00B705E8" w:rsidRDefault="00B705E8" w:rsidP="00B705E8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0FB0C1B" wp14:editId="02DCAE53">
            <wp:extent cx="4056745" cy="1476560"/>
            <wp:effectExtent l="0" t="0" r="127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4045" cy="148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5D64D" w14:textId="77777777" w:rsidR="00B705E8" w:rsidRDefault="00B705E8" w:rsidP="00B705E8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1DFA0FF7" w14:textId="769ED5B9" w:rsidR="00B705E8" w:rsidRDefault="00B705E8" w:rsidP="00B705E8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6 – Пример задания </w:t>
      </w:r>
      <w:r w:rsidR="00432996">
        <w:rPr>
          <w:rFonts w:ascii="Times New Roman" w:hAnsi="Times New Roman" w:cs="Times New Roman"/>
          <w:sz w:val="28"/>
          <w:szCs w:val="28"/>
        </w:rPr>
        <w:t>«Задание с одним выбором»</w:t>
      </w:r>
    </w:p>
    <w:p w14:paraId="02DA7AC2" w14:textId="77777777" w:rsidR="00B705E8" w:rsidRDefault="00B705E8" w:rsidP="00B705E8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9ED57B3" w14:textId="25D306A5" w:rsidR="00B705E8" w:rsidRDefault="00B705E8" w:rsidP="00B705E8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5E8">
        <w:rPr>
          <w:rFonts w:ascii="Times New Roman" w:hAnsi="Times New Roman" w:cs="Times New Roman"/>
          <w:sz w:val="28"/>
          <w:szCs w:val="28"/>
        </w:rPr>
        <w:t>Перетаскивание (Drag and Drop) 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05E8">
        <w:rPr>
          <w:rFonts w:ascii="Times New Roman" w:hAnsi="Times New Roman" w:cs="Times New Roman"/>
          <w:sz w:val="28"/>
          <w:szCs w:val="28"/>
        </w:rPr>
        <w:t>задачи на захват и перетаскивание изображений или элементов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D811CF" w14:textId="77777777" w:rsidR="00B705E8" w:rsidRDefault="00B705E8" w:rsidP="00B705E8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4C1E415" w14:textId="775791F3" w:rsidR="00B705E8" w:rsidRDefault="00B705E8" w:rsidP="00B705E8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58701BF" wp14:editId="670E2EE2">
            <wp:extent cx="3413761" cy="2844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30032" cy="2858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5B40B" w14:textId="77777777" w:rsidR="00B705E8" w:rsidRDefault="00B705E8" w:rsidP="00B705E8">
      <w:pPr>
        <w:pStyle w:val="a7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4AD86DF6" w14:textId="6120EB68" w:rsidR="00B705E8" w:rsidRDefault="00B705E8" w:rsidP="00B705E8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7 – Пример задания </w:t>
      </w:r>
      <w:r w:rsidR="00432996">
        <w:rPr>
          <w:rFonts w:ascii="Times New Roman" w:hAnsi="Times New Roman" w:cs="Times New Roman"/>
          <w:sz w:val="28"/>
          <w:szCs w:val="28"/>
        </w:rPr>
        <w:t>«Перетаскивание»</w:t>
      </w:r>
    </w:p>
    <w:p w14:paraId="5CF03FF7" w14:textId="77777777" w:rsidR="00432996" w:rsidRDefault="00432996" w:rsidP="00B705E8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F7127D7" w14:textId="672316E8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Ключевые функции разраб</w:t>
      </w:r>
      <w:r w:rsidR="00E330C9">
        <w:rPr>
          <w:rFonts w:ascii="Times New Roman" w:hAnsi="Times New Roman" w:cs="Times New Roman"/>
          <w:sz w:val="28"/>
          <w:szCs w:val="28"/>
        </w:rPr>
        <w:t>отанной</w:t>
      </w:r>
      <w:r w:rsidRPr="00BA46A8">
        <w:rPr>
          <w:rFonts w:ascii="Times New Roman" w:hAnsi="Times New Roman" w:cs="Times New Roman"/>
          <w:sz w:val="28"/>
          <w:szCs w:val="28"/>
        </w:rPr>
        <w:t xml:space="preserve"> электронной тетради:</w:t>
      </w:r>
    </w:p>
    <w:p w14:paraId="66F89790" w14:textId="77777777" w:rsidR="00432996" w:rsidRDefault="00BA46A8" w:rsidP="009400A1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996">
        <w:rPr>
          <w:rFonts w:ascii="Times New Roman" w:hAnsi="Times New Roman" w:cs="Times New Roman"/>
          <w:sz w:val="28"/>
          <w:szCs w:val="28"/>
        </w:rPr>
        <w:t>Мультимедийность и интерактивность: возможность взаимодействия с объектами на экране.</w:t>
      </w:r>
    </w:p>
    <w:p w14:paraId="4B1C31F0" w14:textId="77777777" w:rsidR="00432996" w:rsidRDefault="00BA46A8" w:rsidP="00656761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996">
        <w:rPr>
          <w:rFonts w:ascii="Times New Roman" w:hAnsi="Times New Roman" w:cs="Times New Roman"/>
          <w:sz w:val="28"/>
          <w:szCs w:val="28"/>
        </w:rPr>
        <w:t>Адаптивный дизайн: корректное отображение на любых устройствах (ПК, планшет, смартфон), что позволяет выполнять задания не только в школе, но и дома</w:t>
      </w:r>
      <w:r w:rsidR="00280C79" w:rsidRPr="00432996">
        <w:rPr>
          <w:rFonts w:ascii="Times New Roman" w:hAnsi="Times New Roman" w:cs="Times New Roman"/>
          <w:sz w:val="28"/>
          <w:szCs w:val="28"/>
        </w:rPr>
        <w:t>.</w:t>
      </w:r>
    </w:p>
    <w:p w14:paraId="76654DB1" w14:textId="77777777" w:rsidR="00432996" w:rsidRDefault="00BA46A8" w:rsidP="0043299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996">
        <w:rPr>
          <w:rFonts w:ascii="Times New Roman" w:hAnsi="Times New Roman" w:cs="Times New Roman"/>
          <w:sz w:val="28"/>
          <w:szCs w:val="28"/>
        </w:rPr>
        <w:t>Автоматическая проверка: мгновенная обратная связь с разбором ошибок для заданий закрытого типа.</w:t>
      </w:r>
    </w:p>
    <w:p w14:paraId="10638C51" w14:textId="69922B65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>В ходе исследования проведён анализ дидактического потенциала платформы H5P, выявлены ключевые преимущества её использования для создания электронной рабочей тетради: бесплатность, открытость, широкий набор интерактивных типов заданий (более 50)</w:t>
      </w:r>
      <w:r w:rsidR="0056589D">
        <w:rPr>
          <w:rFonts w:ascii="Times New Roman" w:hAnsi="Times New Roman" w:cs="Times New Roman"/>
          <w:sz w:val="28"/>
          <w:szCs w:val="28"/>
        </w:rPr>
        <w:t xml:space="preserve"> и </w:t>
      </w:r>
      <w:r w:rsidRPr="00BA46A8">
        <w:rPr>
          <w:rFonts w:ascii="Times New Roman" w:hAnsi="Times New Roman" w:cs="Times New Roman"/>
          <w:sz w:val="28"/>
          <w:szCs w:val="28"/>
        </w:rPr>
        <w:t>кросс-платформенность</w:t>
      </w:r>
      <w:r w:rsidR="004D1ECE">
        <w:rPr>
          <w:rFonts w:ascii="Times New Roman" w:hAnsi="Times New Roman" w:cs="Times New Roman"/>
          <w:sz w:val="28"/>
          <w:szCs w:val="28"/>
        </w:rPr>
        <w:t>.</w:t>
      </w:r>
    </w:p>
    <w:p w14:paraId="731F3DDB" w14:textId="62BB4403" w:rsidR="00BA46A8" w:rsidRPr="00BA46A8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6A8">
        <w:rPr>
          <w:rFonts w:ascii="Times New Roman" w:hAnsi="Times New Roman" w:cs="Times New Roman"/>
          <w:sz w:val="28"/>
          <w:szCs w:val="28"/>
        </w:rPr>
        <w:t xml:space="preserve">Сравнительный анализ технологий создания интерактивного контента показал, что H5P представляет собой эффективное решение для </w:t>
      </w:r>
      <w:r w:rsidRPr="00BA46A8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общеобразовательной школы, обеспечивающее высокий уровень вовлечённости </w:t>
      </w:r>
      <w:r w:rsidR="0031117C">
        <w:rPr>
          <w:rFonts w:ascii="Times New Roman" w:hAnsi="Times New Roman" w:cs="Times New Roman"/>
          <w:sz w:val="28"/>
          <w:szCs w:val="28"/>
        </w:rPr>
        <w:t>об</w:t>
      </w:r>
      <w:r w:rsidRPr="00BA46A8">
        <w:rPr>
          <w:rFonts w:ascii="Times New Roman" w:hAnsi="Times New Roman" w:cs="Times New Roman"/>
          <w:sz w:val="28"/>
          <w:szCs w:val="28"/>
        </w:rPr>
        <w:t>уча</w:t>
      </w:r>
      <w:r w:rsidR="0031117C">
        <w:rPr>
          <w:rFonts w:ascii="Times New Roman" w:hAnsi="Times New Roman" w:cs="Times New Roman"/>
          <w:sz w:val="28"/>
          <w:szCs w:val="28"/>
        </w:rPr>
        <w:t>ю</w:t>
      </w:r>
      <w:r w:rsidRPr="00BA46A8">
        <w:rPr>
          <w:rFonts w:ascii="Times New Roman" w:hAnsi="Times New Roman" w:cs="Times New Roman"/>
          <w:sz w:val="28"/>
          <w:szCs w:val="28"/>
        </w:rPr>
        <w:t>щихся и автоматизацию контроля знаний.</w:t>
      </w:r>
    </w:p>
    <w:p w14:paraId="3BB5DB6C" w14:textId="70C63A82" w:rsidR="00BA46A8" w:rsidRPr="00BA46A8" w:rsidRDefault="00E330C9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</w:t>
      </w:r>
      <w:r w:rsidR="00BA46A8" w:rsidRPr="00BA46A8">
        <w:rPr>
          <w:rFonts w:ascii="Times New Roman" w:hAnsi="Times New Roman" w:cs="Times New Roman"/>
          <w:sz w:val="28"/>
          <w:szCs w:val="28"/>
        </w:rPr>
        <w:t>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46A8">
        <w:rPr>
          <w:rFonts w:ascii="Times New Roman" w:hAnsi="Times New Roman" w:cs="Times New Roman"/>
          <w:sz w:val="28"/>
          <w:szCs w:val="28"/>
        </w:rPr>
        <w:t xml:space="preserve">на базе платформы H5P </w:t>
      </w:r>
      <w:r w:rsidR="00BA46A8" w:rsidRPr="00BA46A8">
        <w:rPr>
          <w:rFonts w:ascii="Times New Roman" w:hAnsi="Times New Roman" w:cs="Times New Roman"/>
          <w:sz w:val="28"/>
          <w:szCs w:val="28"/>
        </w:rPr>
        <w:t>электронн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BA46A8" w:rsidRPr="00BA46A8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BA46A8" w:rsidRPr="00BA46A8">
        <w:rPr>
          <w:rFonts w:ascii="Times New Roman" w:hAnsi="Times New Roman" w:cs="Times New Roman"/>
          <w:sz w:val="28"/>
          <w:szCs w:val="28"/>
        </w:rPr>
        <w:t xml:space="preserve"> тетрад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A46A8" w:rsidRPr="00BA46A8">
        <w:rPr>
          <w:rFonts w:ascii="Times New Roman" w:hAnsi="Times New Roman" w:cs="Times New Roman"/>
          <w:sz w:val="28"/>
          <w:szCs w:val="28"/>
        </w:rPr>
        <w:t xml:space="preserve"> по информатике для 7 класса</w:t>
      </w:r>
      <w:r>
        <w:rPr>
          <w:rFonts w:ascii="Times New Roman" w:hAnsi="Times New Roman" w:cs="Times New Roman"/>
          <w:sz w:val="28"/>
          <w:szCs w:val="28"/>
        </w:rPr>
        <w:t xml:space="preserve"> способствует</w:t>
      </w:r>
      <w:r w:rsidR="00BA46A8" w:rsidRPr="00BA46A8">
        <w:rPr>
          <w:rFonts w:ascii="Times New Roman" w:hAnsi="Times New Roman" w:cs="Times New Roman"/>
          <w:sz w:val="28"/>
          <w:szCs w:val="28"/>
        </w:rPr>
        <w:t xml:space="preserve"> развитию </w:t>
      </w:r>
      <w:r>
        <w:rPr>
          <w:rFonts w:ascii="Times New Roman" w:hAnsi="Times New Roman" w:cs="Times New Roman"/>
          <w:sz w:val="28"/>
          <w:szCs w:val="28"/>
        </w:rPr>
        <w:t>аналитического</w:t>
      </w:r>
      <w:r w:rsidR="006E0DE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46A8">
        <w:rPr>
          <w:rFonts w:ascii="Times New Roman" w:hAnsi="Times New Roman" w:cs="Times New Roman"/>
          <w:sz w:val="28"/>
          <w:szCs w:val="28"/>
        </w:rPr>
        <w:t>алгоритмического мышления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A46A8" w:rsidRPr="00BA46A8">
        <w:rPr>
          <w:rFonts w:ascii="Times New Roman" w:hAnsi="Times New Roman" w:cs="Times New Roman"/>
          <w:sz w:val="28"/>
          <w:szCs w:val="28"/>
        </w:rPr>
        <w:t xml:space="preserve">познавательного интереса </w:t>
      </w:r>
      <w:r>
        <w:rPr>
          <w:rFonts w:ascii="Times New Roman" w:hAnsi="Times New Roman" w:cs="Times New Roman"/>
          <w:sz w:val="28"/>
          <w:szCs w:val="28"/>
        </w:rPr>
        <w:t>к изучению информатики у</w:t>
      </w:r>
      <w:r w:rsidR="00BA46A8" w:rsidRPr="00BA4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</w:t>
      </w:r>
      <w:r w:rsidR="00BA46A8" w:rsidRPr="00BA46A8">
        <w:rPr>
          <w:rFonts w:ascii="Times New Roman" w:hAnsi="Times New Roman" w:cs="Times New Roman"/>
          <w:sz w:val="28"/>
          <w:szCs w:val="28"/>
        </w:rPr>
        <w:t>ольников. Практическая значимость работы состоит в возможности применения разработанной тетради в образовательном процессе как при очном, так и при дистанционном обучении.</w:t>
      </w:r>
    </w:p>
    <w:p w14:paraId="4AAF8B1C" w14:textId="79ACE865" w:rsidR="004D1ECE" w:rsidRDefault="004D1ECE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5C541D" w14:textId="77777777" w:rsidR="004D1ECE" w:rsidRDefault="004D1E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7898F2" w14:textId="4CFDAA94" w:rsidR="00BA46A8" w:rsidRDefault="00BA46A8" w:rsidP="003111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1117C">
        <w:rPr>
          <w:rFonts w:ascii="Times New Roman" w:hAnsi="Times New Roman" w:cs="Times New Roman"/>
          <w:b/>
          <w:bCs/>
          <w:sz w:val="32"/>
          <w:szCs w:val="32"/>
        </w:rPr>
        <w:lastRenderedPageBreak/>
        <w:t>Список источников</w:t>
      </w:r>
    </w:p>
    <w:p w14:paraId="6DDC55DA" w14:textId="77777777" w:rsidR="0031117C" w:rsidRDefault="0031117C" w:rsidP="003111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3A57A8" w14:textId="77777777" w:rsidR="0031117C" w:rsidRDefault="0031117C" w:rsidP="003111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7A7CCA" w14:textId="7153DD4A" w:rsidR="0031117C" w:rsidRPr="0031117C" w:rsidRDefault="0031117C" w:rsidP="0031117C">
      <w:pPr>
        <w:pStyle w:val="a7"/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17C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образования: утвержден Приказом Минобрнауки РФ от 17 декабря 2010 г. № 1897. — Москва: Просвещение, 2011. — 48 с.</w:t>
      </w:r>
    </w:p>
    <w:p w14:paraId="6C123C3A" w14:textId="4C3C54C2" w:rsidR="0031117C" w:rsidRPr="0031117C" w:rsidRDefault="0031117C" w:rsidP="0031117C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17C">
        <w:rPr>
          <w:rFonts w:ascii="Times New Roman" w:hAnsi="Times New Roman" w:cs="Times New Roman"/>
          <w:sz w:val="28"/>
          <w:szCs w:val="28"/>
        </w:rPr>
        <w:t>Босова Л. Л., Босова А. Ю. Информатика. 7 класс. Базовый уровень: учебник. — 5-е изд., перераб. — Москва: Просвещение, 2023. — 254 с.</w:t>
      </w:r>
    </w:p>
    <w:p w14:paraId="129D7E2D" w14:textId="4569F1D4" w:rsidR="0031117C" w:rsidRPr="0031117C" w:rsidRDefault="0031117C" w:rsidP="0031117C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17C">
        <w:rPr>
          <w:rFonts w:ascii="Times New Roman" w:hAnsi="Times New Roman" w:cs="Times New Roman"/>
          <w:sz w:val="28"/>
          <w:szCs w:val="28"/>
        </w:rPr>
        <w:t>H5P Documentation: Content Types [Электронный ресурс]. — URL</w:t>
      </w:r>
      <w:r w:rsidRPr="0031117C">
        <w:rPr>
          <w:rFonts w:ascii="Times New Roman" w:hAnsi="Times New Roman" w:cs="Times New Roman"/>
          <w:color w:val="000000" w:themeColor="text1"/>
          <w:sz w:val="28"/>
          <w:szCs w:val="28"/>
        </w:rPr>
        <w:t>: </w:t>
      </w:r>
      <w:hyperlink r:id="rId12" w:tgtFrame="_blank" w:history="1">
        <w:r w:rsidRPr="0031117C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</w:rPr>
          <w:t>https://h5p.org/</w:t>
        </w:r>
      </w:hyperlink>
      <w:r w:rsidRPr="003111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(дата </w:t>
      </w:r>
      <w:r w:rsidRPr="0031117C">
        <w:rPr>
          <w:rFonts w:ascii="Times New Roman" w:hAnsi="Times New Roman" w:cs="Times New Roman"/>
          <w:sz w:val="28"/>
          <w:szCs w:val="28"/>
        </w:rPr>
        <w:t>обращения: 15.04.202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1117C">
        <w:rPr>
          <w:rFonts w:ascii="Times New Roman" w:hAnsi="Times New Roman" w:cs="Times New Roman"/>
          <w:sz w:val="28"/>
          <w:szCs w:val="28"/>
        </w:rPr>
        <w:t>).</w:t>
      </w:r>
    </w:p>
    <w:p w14:paraId="7561EE44" w14:textId="7BB4BCA6" w:rsidR="00BA46A8" w:rsidRPr="00280C79" w:rsidRDefault="00BA46A8" w:rsidP="00BA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46A8" w:rsidRPr="00280C79" w:rsidSect="00DA372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6024"/>
    <w:multiLevelType w:val="multilevel"/>
    <w:tmpl w:val="3550C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D4244"/>
    <w:multiLevelType w:val="hybridMultilevel"/>
    <w:tmpl w:val="5C3614E6"/>
    <w:lvl w:ilvl="0" w:tplc="5B0EC3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83F40"/>
    <w:multiLevelType w:val="hybridMultilevel"/>
    <w:tmpl w:val="5AD4E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84799"/>
    <w:multiLevelType w:val="multilevel"/>
    <w:tmpl w:val="FA32E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9A4C4B"/>
    <w:multiLevelType w:val="hybridMultilevel"/>
    <w:tmpl w:val="4C888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61654"/>
    <w:multiLevelType w:val="hybridMultilevel"/>
    <w:tmpl w:val="4C6A0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740089">
    <w:abstractNumId w:val="1"/>
  </w:num>
  <w:num w:numId="2" w16cid:durableId="570382994">
    <w:abstractNumId w:val="4"/>
  </w:num>
  <w:num w:numId="3" w16cid:durableId="427385665">
    <w:abstractNumId w:val="3"/>
  </w:num>
  <w:num w:numId="4" w16cid:durableId="1060984187">
    <w:abstractNumId w:val="2"/>
  </w:num>
  <w:num w:numId="5" w16cid:durableId="469053755">
    <w:abstractNumId w:val="5"/>
  </w:num>
  <w:num w:numId="6" w16cid:durableId="1948002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FA"/>
    <w:rsid w:val="000E717E"/>
    <w:rsid w:val="00126EFA"/>
    <w:rsid w:val="002650EA"/>
    <w:rsid w:val="00280C79"/>
    <w:rsid w:val="002D68EB"/>
    <w:rsid w:val="0031117C"/>
    <w:rsid w:val="00340E37"/>
    <w:rsid w:val="0036297A"/>
    <w:rsid w:val="00390649"/>
    <w:rsid w:val="00432996"/>
    <w:rsid w:val="004D1ECE"/>
    <w:rsid w:val="0056589D"/>
    <w:rsid w:val="00580D83"/>
    <w:rsid w:val="006861F7"/>
    <w:rsid w:val="006E0DE8"/>
    <w:rsid w:val="006E3F0C"/>
    <w:rsid w:val="007F2566"/>
    <w:rsid w:val="00912E5B"/>
    <w:rsid w:val="00927C25"/>
    <w:rsid w:val="009F4AE8"/>
    <w:rsid w:val="00AC623C"/>
    <w:rsid w:val="00B705E8"/>
    <w:rsid w:val="00BA46A8"/>
    <w:rsid w:val="00D05B26"/>
    <w:rsid w:val="00DA372A"/>
    <w:rsid w:val="00DC766A"/>
    <w:rsid w:val="00E330C9"/>
    <w:rsid w:val="00EA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72AA4"/>
  <w15:chartTrackingRefBased/>
  <w15:docId w15:val="{4411673D-4A21-404E-B313-6E1C111DA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6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6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6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6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6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6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6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6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6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6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6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6EF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26EF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26E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26E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26E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26E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6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26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6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26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6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26E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26E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26EF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26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26EF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26EF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4D1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31117C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3111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3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h5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Виолетта Заварзина</dc:creator>
  <cp:keywords/>
  <dc:description/>
  <cp:lastModifiedBy>Виолетта Заварзина</cp:lastModifiedBy>
  <cp:revision>10</cp:revision>
  <dcterms:created xsi:type="dcterms:W3CDTF">2026-05-04T08:04:00Z</dcterms:created>
  <dcterms:modified xsi:type="dcterms:W3CDTF">2026-05-11T21:04:00Z</dcterms:modified>
</cp:coreProperties>
</file>