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69EF" w:rsidRDefault="002669EF" w:rsidP="002669EF">
      <w:pPr>
        <w:jc w:val="center"/>
        <w:rPr>
          <w:sz w:val="28"/>
          <w:szCs w:val="28"/>
        </w:rPr>
      </w:pPr>
      <w:r w:rsidRPr="002669EF">
        <w:rPr>
          <w:sz w:val="28"/>
          <w:szCs w:val="28"/>
        </w:rPr>
        <w:t xml:space="preserve">МАОУ "Лицей №121 имени Героя Советского Союза С. А. </w:t>
      </w:r>
      <w:proofErr w:type="spellStart"/>
      <w:r w:rsidRPr="002669EF">
        <w:rPr>
          <w:sz w:val="28"/>
          <w:szCs w:val="28"/>
        </w:rPr>
        <w:t>Ахтямова</w:t>
      </w:r>
      <w:proofErr w:type="spellEnd"/>
      <w:r w:rsidRPr="002669EF">
        <w:rPr>
          <w:sz w:val="28"/>
          <w:szCs w:val="28"/>
        </w:rPr>
        <w:t xml:space="preserve">" </w:t>
      </w:r>
    </w:p>
    <w:p w:rsidR="00122B90" w:rsidRDefault="002669EF" w:rsidP="002669EF">
      <w:pPr>
        <w:jc w:val="center"/>
      </w:pPr>
      <w:r w:rsidRPr="002669EF">
        <w:rPr>
          <w:sz w:val="28"/>
          <w:szCs w:val="28"/>
        </w:rPr>
        <w:t>Советского района г. Казани</w:t>
      </w:r>
    </w:p>
    <w:p w:rsidR="00122B90" w:rsidRDefault="00122B90"/>
    <w:p w:rsidR="00122B90" w:rsidRDefault="00122B90"/>
    <w:p w:rsidR="00122B90" w:rsidRDefault="00122B90"/>
    <w:p w:rsidR="00122B90" w:rsidRDefault="00122B90"/>
    <w:p w:rsidR="00122B90" w:rsidRDefault="00122B90"/>
    <w:p w:rsidR="00692893" w:rsidRDefault="00692893">
      <w:pPr>
        <w:spacing w:after="120"/>
        <w:jc w:val="center"/>
        <w:rPr>
          <w:caps/>
          <w:sz w:val="44"/>
          <w:szCs w:val="44"/>
        </w:rPr>
      </w:pPr>
    </w:p>
    <w:p w:rsidR="00122B90" w:rsidRDefault="00692893">
      <w:pPr>
        <w:spacing w:after="12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</w:t>
      </w:r>
      <w:r w:rsidR="006E644D">
        <w:rPr>
          <w:b/>
          <w:bCs/>
          <w:sz w:val="36"/>
          <w:szCs w:val="36"/>
        </w:rPr>
        <w:t>«Н.В. Гоголь. Повесть «Тарас Бульба»: сюжет, композиция и роль пейзажных зарисовок»</w:t>
      </w:r>
    </w:p>
    <w:p w:rsidR="00692893" w:rsidRPr="00692893" w:rsidRDefault="00692893">
      <w:pPr>
        <w:spacing w:after="120"/>
        <w:jc w:val="center"/>
        <w:rPr>
          <w:b/>
          <w:bCs/>
          <w:sz w:val="28"/>
          <w:szCs w:val="28"/>
        </w:rPr>
      </w:pPr>
      <w:r w:rsidRPr="00692893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 xml:space="preserve">Автор: </w:t>
      </w:r>
      <w:r w:rsidRPr="00692893">
        <w:rPr>
          <w:b/>
          <w:bCs/>
          <w:sz w:val="28"/>
          <w:szCs w:val="28"/>
        </w:rPr>
        <w:t xml:space="preserve">учитель русского языка и литературы </w:t>
      </w:r>
    </w:p>
    <w:p w:rsidR="00692893" w:rsidRPr="00692893" w:rsidRDefault="00692893">
      <w:pPr>
        <w:spacing w:after="120"/>
        <w:jc w:val="center"/>
        <w:rPr>
          <w:sz w:val="28"/>
          <w:szCs w:val="28"/>
        </w:rPr>
      </w:pPr>
      <w:r w:rsidRPr="00692893">
        <w:rPr>
          <w:b/>
          <w:bCs/>
          <w:sz w:val="28"/>
          <w:szCs w:val="28"/>
        </w:rPr>
        <w:t xml:space="preserve">Алиева </w:t>
      </w:r>
      <w:proofErr w:type="spellStart"/>
      <w:r w:rsidRPr="00692893">
        <w:rPr>
          <w:b/>
          <w:bCs/>
          <w:sz w:val="28"/>
          <w:szCs w:val="28"/>
        </w:rPr>
        <w:t>Гульназ</w:t>
      </w:r>
      <w:proofErr w:type="spellEnd"/>
      <w:r w:rsidRPr="00692893">
        <w:rPr>
          <w:b/>
          <w:bCs/>
          <w:sz w:val="28"/>
          <w:szCs w:val="28"/>
        </w:rPr>
        <w:t xml:space="preserve"> </w:t>
      </w:r>
      <w:proofErr w:type="spellStart"/>
      <w:r w:rsidRPr="00692893">
        <w:rPr>
          <w:b/>
          <w:bCs/>
          <w:sz w:val="28"/>
          <w:szCs w:val="28"/>
        </w:rPr>
        <w:t>Джавдатовна</w:t>
      </w:r>
      <w:proofErr w:type="spellEnd"/>
      <w:r w:rsidRPr="00692893">
        <w:rPr>
          <w:b/>
          <w:bCs/>
          <w:sz w:val="28"/>
          <w:szCs w:val="28"/>
        </w:rPr>
        <w:t>)</w:t>
      </w:r>
    </w:p>
    <w:p w:rsidR="00122B90" w:rsidRDefault="00122B90"/>
    <w:p w:rsidR="00122B90" w:rsidRDefault="00122B90"/>
    <w:p w:rsidR="00122B90" w:rsidRDefault="00122B90"/>
    <w:p w:rsidR="002669EF" w:rsidRDefault="002669EF"/>
    <w:p w:rsidR="002669EF" w:rsidRDefault="002669EF"/>
    <w:p w:rsidR="002669EF" w:rsidRDefault="002669EF"/>
    <w:p w:rsidR="002669EF" w:rsidRDefault="002669EF"/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79"/>
        <w:gridCol w:w="3668"/>
      </w:tblGrid>
      <w:tr w:rsidR="00122B90">
        <w:tc>
          <w:tcPr>
            <w:tcW w:w="6379" w:type="dxa"/>
            <w:noWrap/>
          </w:tcPr>
          <w:p w:rsidR="00122B90" w:rsidRDefault="00122B90"/>
        </w:tc>
        <w:tc>
          <w:tcPr>
            <w:tcW w:w="3668" w:type="dxa"/>
            <w:noWrap/>
          </w:tcPr>
          <w:p w:rsidR="00122B90" w:rsidRPr="002669EF" w:rsidRDefault="00122B90" w:rsidP="002669EF">
            <w:pPr>
              <w:spacing w:before="40" w:after="40"/>
              <w:jc w:val="right"/>
            </w:pPr>
          </w:p>
        </w:tc>
      </w:tr>
    </w:tbl>
    <w:p w:rsidR="00122B90" w:rsidRDefault="00122B90"/>
    <w:p w:rsidR="00122B90" w:rsidRDefault="00122B90"/>
    <w:p w:rsidR="00122B90" w:rsidRDefault="00122B90"/>
    <w:p w:rsidR="00122B90" w:rsidRDefault="00122B90"/>
    <w:p w:rsidR="00122B90" w:rsidRDefault="00122B90"/>
    <w:p w:rsidR="00122B90" w:rsidRDefault="00122B90"/>
    <w:p w:rsidR="00122B90" w:rsidRDefault="00122B90"/>
    <w:p w:rsidR="00122B90" w:rsidRDefault="00122B90"/>
    <w:p w:rsidR="00122B90" w:rsidRDefault="00122B90"/>
    <w:p w:rsidR="00122B90" w:rsidRDefault="00122B90"/>
    <w:p w:rsidR="00122B90" w:rsidRDefault="00122B90"/>
    <w:p w:rsidR="00122B90" w:rsidRDefault="00122B90"/>
    <w:p w:rsidR="00122B90" w:rsidRDefault="002669EF">
      <w:pPr>
        <w:spacing w:before="40" w:after="40"/>
        <w:jc w:val="center"/>
      </w:pPr>
      <w:r>
        <w:rPr>
          <w:sz w:val="28"/>
          <w:szCs w:val="28"/>
        </w:rPr>
        <w:t xml:space="preserve">Казань, </w:t>
      </w:r>
      <w:r>
        <w:rPr>
          <w:sz w:val="28"/>
          <w:szCs w:val="28"/>
          <w:lang w:val="en-US"/>
        </w:rPr>
        <w:t>2026</w:t>
      </w:r>
      <w:r w:rsidR="006E644D">
        <w:rPr>
          <w:sz w:val="28"/>
          <w:szCs w:val="28"/>
          <w:lang w:val="en-US"/>
        </w:rPr>
        <w:t xml:space="preserve"> </w:t>
      </w:r>
      <w:r w:rsidR="006E644D">
        <w:rPr>
          <w:sz w:val="28"/>
          <w:szCs w:val="28"/>
        </w:rPr>
        <w:t>г.</w:t>
      </w:r>
    </w:p>
    <w:p w:rsidR="00122B90" w:rsidRDefault="00122B90"/>
    <w:p w:rsidR="00122B90" w:rsidRDefault="00122B90">
      <w:pPr>
        <w:sectPr w:rsidR="00122B90">
          <w:pgSz w:w="11900" w:h="16840"/>
          <w:pgMar w:top="567" w:right="850" w:bottom="568" w:left="993" w:header="708" w:footer="708" w:gutter="0"/>
          <w:cols w:space="720"/>
        </w:sectPr>
      </w:pPr>
    </w:p>
    <w:p w:rsidR="00122B90" w:rsidRDefault="006E644D">
      <w:pPr>
        <w:pStyle w:val="a7"/>
      </w:pPr>
      <w:r>
        <w:lastRenderedPageBreak/>
        <w:t>Содержание</w:t>
      </w:r>
    </w:p>
    <w:p w:rsidR="005E4F91" w:rsidRPr="005E4F91" w:rsidRDefault="005E4F91" w:rsidP="005E4F91">
      <w:pPr>
        <w:pStyle w:val="14"/>
        <w:tabs>
          <w:tab w:val="right" w:leader="dot" w:pos="9629"/>
        </w:tabs>
        <w:rPr>
          <w:noProof/>
          <w:color w:val="auto"/>
          <w:sz w:val="24"/>
          <w:szCs w:val="24"/>
        </w:rPr>
      </w:pPr>
      <w:hyperlink w:anchor="_Toc229666799" w:history="1">
        <w:r w:rsidRPr="005E4F91">
          <w:rPr>
            <w:rStyle w:val="a8"/>
            <w:rFonts w:eastAsia="Courier New"/>
            <w:noProof/>
            <w:color w:val="auto"/>
            <w:sz w:val="24"/>
            <w:szCs w:val="24"/>
            <w:u w:val="none"/>
          </w:rPr>
          <w:t>Введение</w:t>
        </w:r>
        <w:r w:rsidRPr="005E4F91">
          <w:rPr>
            <w:noProof/>
            <w:webHidden/>
            <w:color w:val="auto"/>
            <w:sz w:val="24"/>
            <w:szCs w:val="24"/>
          </w:rPr>
          <w:tab/>
        </w:r>
        <w:r>
          <w:rPr>
            <w:noProof/>
            <w:webHidden/>
            <w:color w:val="auto"/>
            <w:sz w:val="24"/>
            <w:szCs w:val="24"/>
          </w:rPr>
          <w:t>3</w:t>
        </w:r>
      </w:hyperlink>
    </w:p>
    <w:p w:rsidR="005E4F91" w:rsidRPr="005E4F91" w:rsidRDefault="005E4F91" w:rsidP="005E4F91">
      <w:pPr>
        <w:pStyle w:val="14"/>
        <w:tabs>
          <w:tab w:val="right" w:leader="dot" w:pos="9629"/>
        </w:tabs>
        <w:rPr>
          <w:noProof/>
          <w:color w:val="auto"/>
          <w:sz w:val="24"/>
          <w:szCs w:val="24"/>
        </w:rPr>
      </w:pPr>
      <w:hyperlink w:anchor="_Toc229666800" w:history="1">
        <w:r w:rsidRPr="005E4F91">
          <w:rPr>
            <w:rStyle w:val="a8"/>
            <w:rFonts w:eastAsia="Courier New"/>
            <w:noProof/>
            <w:color w:val="auto"/>
            <w:sz w:val="24"/>
            <w:szCs w:val="24"/>
            <w:u w:val="none"/>
          </w:rPr>
          <w:t>1 Исторический контекст создания повести «Тарас Бульба»</w:t>
        </w:r>
        <w:r w:rsidRPr="005E4F91">
          <w:rPr>
            <w:noProof/>
            <w:webHidden/>
            <w:color w:val="auto"/>
            <w:sz w:val="24"/>
            <w:szCs w:val="24"/>
          </w:rPr>
          <w:tab/>
        </w:r>
        <w:r>
          <w:rPr>
            <w:noProof/>
            <w:webHidden/>
            <w:color w:val="auto"/>
            <w:sz w:val="24"/>
            <w:szCs w:val="24"/>
          </w:rPr>
          <w:t>4</w:t>
        </w:r>
      </w:hyperlink>
    </w:p>
    <w:p w:rsidR="005E4F91" w:rsidRPr="005E4F91" w:rsidRDefault="005E4F91" w:rsidP="005E4F91">
      <w:pPr>
        <w:pStyle w:val="14"/>
        <w:tabs>
          <w:tab w:val="right" w:leader="dot" w:pos="9629"/>
        </w:tabs>
        <w:rPr>
          <w:noProof/>
          <w:color w:val="auto"/>
          <w:sz w:val="24"/>
          <w:szCs w:val="24"/>
        </w:rPr>
      </w:pPr>
      <w:hyperlink w:anchor="_Toc229666801" w:history="1">
        <w:r w:rsidRPr="005E4F91">
          <w:rPr>
            <w:rStyle w:val="a8"/>
            <w:rFonts w:eastAsia="Courier New"/>
            <w:noProof/>
            <w:color w:val="auto"/>
            <w:sz w:val="24"/>
            <w:szCs w:val="24"/>
            <w:u w:val="none"/>
          </w:rPr>
          <w:t>2 Фольклорные мотивы в повести «Тарас Бульба»</w:t>
        </w:r>
        <w:r w:rsidRPr="005E4F91">
          <w:rPr>
            <w:noProof/>
            <w:webHidden/>
            <w:color w:val="auto"/>
            <w:sz w:val="24"/>
            <w:szCs w:val="24"/>
          </w:rPr>
          <w:tab/>
        </w:r>
        <w:r>
          <w:rPr>
            <w:noProof/>
            <w:webHidden/>
            <w:color w:val="auto"/>
            <w:sz w:val="24"/>
            <w:szCs w:val="24"/>
          </w:rPr>
          <w:t>5</w:t>
        </w:r>
      </w:hyperlink>
    </w:p>
    <w:p w:rsidR="005E4F91" w:rsidRPr="005E4F91" w:rsidRDefault="005E4F91" w:rsidP="005E4F91">
      <w:pPr>
        <w:pStyle w:val="14"/>
        <w:tabs>
          <w:tab w:val="right" w:leader="dot" w:pos="9629"/>
        </w:tabs>
        <w:rPr>
          <w:noProof/>
          <w:color w:val="auto"/>
          <w:sz w:val="24"/>
          <w:szCs w:val="24"/>
        </w:rPr>
      </w:pPr>
      <w:hyperlink w:anchor="_Toc229666802" w:history="1">
        <w:r w:rsidRPr="005E4F91">
          <w:rPr>
            <w:rStyle w:val="a8"/>
            <w:rFonts w:eastAsia="Courier New"/>
            <w:noProof/>
            <w:color w:val="auto"/>
            <w:sz w:val="24"/>
            <w:szCs w:val="24"/>
            <w:u w:val="none"/>
          </w:rPr>
          <w:t>3 Тематика и проблематика произведения</w:t>
        </w:r>
        <w:r w:rsidRPr="005E4F91">
          <w:rPr>
            <w:noProof/>
            <w:webHidden/>
            <w:color w:val="auto"/>
            <w:sz w:val="24"/>
            <w:szCs w:val="24"/>
          </w:rPr>
          <w:tab/>
        </w:r>
        <w:r>
          <w:rPr>
            <w:noProof/>
            <w:webHidden/>
            <w:color w:val="auto"/>
            <w:sz w:val="24"/>
            <w:szCs w:val="24"/>
          </w:rPr>
          <w:t>6</w:t>
        </w:r>
      </w:hyperlink>
    </w:p>
    <w:p w:rsidR="005E4F91" w:rsidRPr="005E4F91" w:rsidRDefault="005E4F91" w:rsidP="005E4F91">
      <w:pPr>
        <w:pStyle w:val="14"/>
        <w:tabs>
          <w:tab w:val="right" w:leader="dot" w:pos="9629"/>
        </w:tabs>
        <w:rPr>
          <w:noProof/>
          <w:color w:val="auto"/>
          <w:sz w:val="24"/>
          <w:szCs w:val="24"/>
        </w:rPr>
      </w:pPr>
      <w:hyperlink w:anchor="_Toc229666803" w:history="1">
        <w:r w:rsidRPr="005E4F91">
          <w:rPr>
            <w:rStyle w:val="a8"/>
            <w:rFonts w:eastAsia="Courier New"/>
            <w:noProof/>
            <w:color w:val="auto"/>
            <w:sz w:val="24"/>
            <w:szCs w:val="24"/>
            <w:u w:val="none"/>
          </w:rPr>
          <w:t>4 Сюжет повести: основные события и развитие конфликтов</w:t>
        </w:r>
        <w:r w:rsidRPr="005E4F91">
          <w:rPr>
            <w:noProof/>
            <w:webHidden/>
            <w:color w:val="auto"/>
            <w:sz w:val="24"/>
            <w:szCs w:val="24"/>
          </w:rPr>
          <w:tab/>
        </w:r>
        <w:r>
          <w:rPr>
            <w:noProof/>
            <w:webHidden/>
            <w:color w:val="auto"/>
            <w:sz w:val="24"/>
            <w:szCs w:val="24"/>
          </w:rPr>
          <w:t>7</w:t>
        </w:r>
      </w:hyperlink>
    </w:p>
    <w:p w:rsidR="005E4F91" w:rsidRPr="005E4F91" w:rsidRDefault="005E4F91" w:rsidP="005E4F91">
      <w:pPr>
        <w:pStyle w:val="14"/>
        <w:tabs>
          <w:tab w:val="right" w:leader="dot" w:pos="9629"/>
        </w:tabs>
        <w:rPr>
          <w:noProof/>
          <w:color w:val="auto"/>
          <w:sz w:val="24"/>
          <w:szCs w:val="24"/>
        </w:rPr>
      </w:pPr>
      <w:hyperlink w:anchor="_Toc229666804" w:history="1">
        <w:r w:rsidRPr="005E4F91">
          <w:rPr>
            <w:rStyle w:val="a8"/>
            <w:rFonts w:eastAsia="Courier New"/>
            <w:noProof/>
            <w:color w:val="auto"/>
            <w:sz w:val="24"/>
            <w:szCs w:val="24"/>
            <w:u w:val="none"/>
          </w:rPr>
          <w:t>5 Композиция повести: структура и особенности построения</w:t>
        </w:r>
        <w:r w:rsidRPr="005E4F91">
          <w:rPr>
            <w:noProof/>
            <w:webHidden/>
            <w:color w:val="auto"/>
            <w:sz w:val="24"/>
            <w:szCs w:val="24"/>
          </w:rPr>
          <w:tab/>
        </w:r>
        <w:r>
          <w:rPr>
            <w:noProof/>
            <w:webHidden/>
            <w:color w:val="auto"/>
            <w:sz w:val="24"/>
            <w:szCs w:val="24"/>
          </w:rPr>
          <w:t>8</w:t>
        </w:r>
      </w:hyperlink>
    </w:p>
    <w:p w:rsidR="005E4F91" w:rsidRPr="005E4F91" w:rsidRDefault="005E4F91" w:rsidP="005E4F91">
      <w:pPr>
        <w:pStyle w:val="14"/>
        <w:tabs>
          <w:tab w:val="right" w:leader="dot" w:pos="9629"/>
        </w:tabs>
        <w:rPr>
          <w:noProof/>
          <w:color w:val="auto"/>
          <w:sz w:val="24"/>
          <w:szCs w:val="24"/>
        </w:rPr>
      </w:pPr>
      <w:hyperlink w:anchor="_Toc229666805" w:history="1">
        <w:r w:rsidRPr="005E4F91">
          <w:rPr>
            <w:rStyle w:val="a8"/>
            <w:rFonts w:eastAsia="Courier New"/>
            <w:noProof/>
            <w:color w:val="auto"/>
            <w:sz w:val="24"/>
            <w:szCs w:val="24"/>
            <w:u w:val="none"/>
          </w:rPr>
          <w:t>6 Роль пейзажных зарисовок в повествовании</w:t>
        </w:r>
        <w:r w:rsidRPr="005E4F91">
          <w:rPr>
            <w:noProof/>
            <w:webHidden/>
            <w:color w:val="auto"/>
            <w:sz w:val="24"/>
            <w:szCs w:val="24"/>
          </w:rPr>
          <w:tab/>
        </w:r>
        <w:r>
          <w:rPr>
            <w:noProof/>
            <w:webHidden/>
            <w:color w:val="auto"/>
            <w:sz w:val="24"/>
            <w:szCs w:val="24"/>
          </w:rPr>
          <w:t>9</w:t>
        </w:r>
      </w:hyperlink>
    </w:p>
    <w:p w:rsidR="005E4F91" w:rsidRPr="005E4F91" w:rsidRDefault="005E4F91" w:rsidP="005E4F91">
      <w:pPr>
        <w:pStyle w:val="14"/>
        <w:tabs>
          <w:tab w:val="right" w:leader="dot" w:pos="9629"/>
        </w:tabs>
        <w:rPr>
          <w:noProof/>
          <w:color w:val="auto"/>
          <w:sz w:val="24"/>
          <w:szCs w:val="24"/>
        </w:rPr>
      </w:pPr>
      <w:hyperlink w:anchor="_Toc229666806" w:history="1">
        <w:r w:rsidRPr="005E4F91">
          <w:rPr>
            <w:rStyle w:val="a8"/>
            <w:rFonts w:eastAsia="Courier New"/>
            <w:noProof/>
            <w:color w:val="auto"/>
            <w:sz w:val="24"/>
            <w:szCs w:val="24"/>
            <w:u w:val="none"/>
          </w:rPr>
          <w:t>7 Методика преподавания темы «Тарас Бульба» в 7 классе</w:t>
        </w:r>
        <w:r w:rsidRPr="005E4F91">
          <w:rPr>
            <w:noProof/>
            <w:webHidden/>
            <w:color w:val="auto"/>
            <w:sz w:val="24"/>
            <w:szCs w:val="24"/>
          </w:rPr>
          <w:tab/>
        </w:r>
        <w:r w:rsidRPr="005E4F91">
          <w:rPr>
            <w:noProof/>
            <w:webHidden/>
            <w:color w:val="auto"/>
            <w:sz w:val="24"/>
            <w:szCs w:val="24"/>
          </w:rPr>
          <w:fldChar w:fldCharType="begin"/>
        </w:r>
        <w:r w:rsidRPr="005E4F91">
          <w:rPr>
            <w:noProof/>
            <w:webHidden/>
            <w:color w:val="auto"/>
            <w:sz w:val="24"/>
            <w:szCs w:val="24"/>
          </w:rPr>
          <w:instrText xml:space="preserve"> PAGEREF _Toc229666806 \h </w:instrText>
        </w:r>
        <w:r w:rsidRPr="005E4F91">
          <w:rPr>
            <w:noProof/>
            <w:webHidden/>
            <w:color w:val="auto"/>
            <w:sz w:val="24"/>
            <w:szCs w:val="24"/>
          </w:rPr>
        </w:r>
        <w:r w:rsidRPr="005E4F91">
          <w:rPr>
            <w:noProof/>
            <w:webHidden/>
            <w:color w:val="auto"/>
            <w:sz w:val="24"/>
            <w:szCs w:val="24"/>
          </w:rPr>
          <w:fldChar w:fldCharType="separate"/>
        </w:r>
        <w:r w:rsidRPr="005E4F91">
          <w:rPr>
            <w:noProof/>
            <w:webHidden/>
            <w:color w:val="auto"/>
            <w:sz w:val="24"/>
            <w:szCs w:val="24"/>
          </w:rPr>
          <w:t>1</w:t>
        </w:r>
        <w:r w:rsidRPr="005E4F91">
          <w:rPr>
            <w:noProof/>
            <w:webHidden/>
            <w:color w:val="auto"/>
            <w:sz w:val="24"/>
            <w:szCs w:val="24"/>
          </w:rPr>
          <w:fldChar w:fldCharType="end"/>
        </w:r>
      </w:hyperlink>
      <w:r>
        <w:rPr>
          <w:noProof/>
          <w:color w:val="auto"/>
          <w:sz w:val="24"/>
          <w:szCs w:val="24"/>
        </w:rPr>
        <w:t>0</w:t>
      </w:r>
    </w:p>
    <w:p w:rsidR="005E4F91" w:rsidRPr="005E4F91" w:rsidRDefault="005E4F91" w:rsidP="005E4F91">
      <w:pPr>
        <w:pStyle w:val="14"/>
        <w:tabs>
          <w:tab w:val="right" w:leader="dot" w:pos="9629"/>
        </w:tabs>
        <w:rPr>
          <w:noProof/>
          <w:color w:val="auto"/>
          <w:sz w:val="24"/>
          <w:szCs w:val="24"/>
        </w:rPr>
      </w:pPr>
      <w:hyperlink w:anchor="_Toc229666807" w:history="1">
        <w:r w:rsidRPr="005E4F91">
          <w:rPr>
            <w:rStyle w:val="a8"/>
            <w:rFonts w:eastAsia="Courier New"/>
            <w:noProof/>
            <w:color w:val="auto"/>
            <w:sz w:val="24"/>
            <w:szCs w:val="24"/>
            <w:u w:val="none"/>
          </w:rPr>
          <w:t>8 Анализ результатов урока и рекомендации по дальнейшему изуче</w:t>
        </w:r>
        <w:bookmarkStart w:id="0" w:name="_GoBack"/>
        <w:bookmarkEnd w:id="0"/>
        <w:r w:rsidRPr="005E4F91">
          <w:rPr>
            <w:rStyle w:val="a8"/>
            <w:rFonts w:eastAsia="Courier New"/>
            <w:noProof/>
            <w:color w:val="auto"/>
            <w:sz w:val="24"/>
            <w:szCs w:val="24"/>
            <w:u w:val="none"/>
          </w:rPr>
          <w:t>нию</w:t>
        </w:r>
        <w:r w:rsidRPr="005E4F91">
          <w:rPr>
            <w:noProof/>
            <w:webHidden/>
            <w:color w:val="auto"/>
            <w:sz w:val="24"/>
            <w:szCs w:val="24"/>
          </w:rPr>
          <w:tab/>
        </w:r>
        <w:r>
          <w:rPr>
            <w:noProof/>
            <w:webHidden/>
            <w:color w:val="auto"/>
            <w:sz w:val="24"/>
            <w:szCs w:val="24"/>
          </w:rPr>
          <w:t>11</w:t>
        </w:r>
      </w:hyperlink>
    </w:p>
    <w:p w:rsidR="005E4F91" w:rsidRPr="005E4F91" w:rsidRDefault="005E4F91" w:rsidP="005E4F91">
      <w:pPr>
        <w:pStyle w:val="14"/>
        <w:tabs>
          <w:tab w:val="right" w:leader="dot" w:pos="9629"/>
        </w:tabs>
        <w:rPr>
          <w:noProof/>
          <w:color w:val="auto"/>
          <w:sz w:val="24"/>
          <w:szCs w:val="24"/>
        </w:rPr>
      </w:pPr>
      <w:hyperlink w:anchor="_Toc229666808" w:history="1">
        <w:r w:rsidRPr="005E4F91">
          <w:rPr>
            <w:rStyle w:val="a8"/>
            <w:rFonts w:eastAsia="Courier New"/>
            <w:noProof/>
            <w:color w:val="auto"/>
            <w:sz w:val="24"/>
            <w:szCs w:val="24"/>
            <w:u w:val="none"/>
          </w:rPr>
          <w:t>Заключение</w:t>
        </w:r>
        <w:r w:rsidRPr="005E4F91">
          <w:rPr>
            <w:noProof/>
            <w:webHidden/>
            <w:color w:val="auto"/>
            <w:sz w:val="24"/>
            <w:szCs w:val="24"/>
          </w:rPr>
          <w:tab/>
        </w:r>
        <w:r>
          <w:rPr>
            <w:noProof/>
            <w:webHidden/>
            <w:color w:val="auto"/>
            <w:sz w:val="24"/>
            <w:szCs w:val="24"/>
          </w:rPr>
          <w:t>1</w:t>
        </w:r>
        <w:r w:rsidRPr="005E4F91">
          <w:rPr>
            <w:noProof/>
            <w:webHidden/>
            <w:color w:val="auto"/>
            <w:sz w:val="24"/>
            <w:szCs w:val="24"/>
          </w:rPr>
          <w:fldChar w:fldCharType="begin"/>
        </w:r>
        <w:r w:rsidRPr="005E4F91">
          <w:rPr>
            <w:noProof/>
            <w:webHidden/>
            <w:color w:val="auto"/>
            <w:sz w:val="24"/>
            <w:szCs w:val="24"/>
          </w:rPr>
          <w:instrText xml:space="preserve"> PAGEREF _Toc229666808 \h </w:instrText>
        </w:r>
        <w:r w:rsidRPr="005E4F91">
          <w:rPr>
            <w:noProof/>
            <w:webHidden/>
            <w:color w:val="auto"/>
            <w:sz w:val="24"/>
            <w:szCs w:val="24"/>
          </w:rPr>
        </w:r>
        <w:r w:rsidRPr="005E4F91">
          <w:rPr>
            <w:noProof/>
            <w:webHidden/>
            <w:color w:val="auto"/>
            <w:sz w:val="24"/>
            <w:szCs w:val="24"/>
          </w:rPr>
          <w:fldChar w:fldCharType="separate"/>
        </w:r>
        <w:r w:rsidRPr="005E4F91">
          <w:rPr>
            <w:noProof/>
            <w:webHidden/>
            <w:color w:val="auto"/>
            <w:sz w:val="24"/>
            <w:szCs w:val="24"/>
          </w:rPr>
          <w:t>2</w:t>
        </w:r>
        <w:r w:rsidRPr="005E4F91">
          <w:rPr>
            <w:noProof/>
            <w:webHidden/>
            <w:color w:val="auto"/>
            <w:sz w:val="24"/>
            <w:szCs w:val="24"/>
          </w:rPr>
          <w:fldChar w:fldCharType="end"/>
        </w:r>
      </w:hyperlink>
    </w:p>
    <w:p w:rsidR="005E4F91" w:rsidRDefault="005E4F91" w:rsidP="005E4F91">
      <w:pPr>
        <w:pStyle w:val="14"/>
        <w:tabs>
          <w:tab w:val="right" w:leader="dot" w:pos="9629"/>
        </w:tabs>
        <w:rPr>
          <w:noProof/>
        </w:rPr>
      </w:pPr>
      <w:hyperlink w:anchor="_Toc229666809" w:history="1">
        <w:r w:rsidRPr="005E4F91">
          <w:rPr>
            <w:rStyle w:val="a8"/>
            <w:rFonts w:eastAsia="Courier New"/>
            <w:noProof/>
            <w:color w:val="auto"/>
            <w:sz w:val="24"/>
            <w:szCs w:val="24"/>
            <w:u w:val="none"/>
          </w:rPr>
          <w:t>Библиография</w:t>
        </w:r>
        <w:r w:rsidRPr="005E4F91">
          <w:rPr>
            <w:noProof/>
            <w:webHidden/>
            <w:color w:val="auto"/>
            <w:sz w:val="24"/>
            <w:szCs w:val="24"/>
          </w:rPr>
          <w:tab/>
        </w:r>
        <w:r>
          <w:rPr>
            <w:noProof/>
            <w:webHidden/>
            <w:color w:val="auto"/>
            <w:sz w:val="24"/>
            <w:szCs w:val="24"/>
          </w:rPr>
          <w:t>13-14</w:t>
        </w:r>
      </w:hyperlink>
      <w:r w:rsidR="006E644D">
        <w:fldChar w:fldCharType="begin"/>
      </w:r>
      <w:r w:rsidR="006E644D">
        <w:instrText>TOC \o 1-9 \h \z \u</w:instrText>
      </w:r>
      <w:r w:rsidR="006E644D">
        <w:fldChar w:fldCharType="separate"/>
      </w:r>
    </w:p>
    <w:p w:rsidR="002669EF" w:rsidRDefault="002669EF">
      <w:pPr>
        <w:pStyle w:val="14"/>
        <w:tabs>
          <w:tab w:val="right" w:leader="dot" w:pos="9629"/>
        </w:tabs>
        <w:rPr>
          <w:noProof/>
        </w:rPr>
      </w:pPr>
    </w:p>
    <w:p w:rsidR="00122B90" w:rsidRDefault="006E644D">
      <w:r>
        <w:fldChar w:fldCharType="end"/>
      </w:r>
    </w:p>
    <w:p w:rsidR="00122B90" w:rsidRDefault="00122B90">
      <w:pPr>
        <w:sectPr w:rsidR="00122B90">
          <w:footerReference w:type="default" r:id="rId6"/>
          <w:pgSz w:w="11905" w:h="16837"/>
          <w:pgMar w:top="1133" w:right="566" w:bottom="1133" w:left="1700" w:header="720" w:footer="720" w:gutter="0"/>
          <w:cols w:space="720"/>
        </w:sectPr>
      </w:pPr>
    </w:p>
    <w:p w:rsidR="00122B90" w:rsidRDefault="006E644D" w:rsidP="005E4F91">
      <w:pPr>
        <w:pStyle w:val="1"/>
        <w:spacing w:after="0" w:line="240" w:lineRule="auto"/>
      </w:pPr>
      <w:bookmarkStart w:id="1" w:name="_Toc229666799"/>
      <w:r>
        <w:lastRenderedPageBreak/>
        <w:t>Введение</w:t>
      </w:r>
      <w:bookmarkEnd w:id="1"/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>Повесть «Тарас Бульба» Н.В. Гоголя строится вокруг исторических событий времен борьбы казаков с польскими властями в XVII веке. В центре повествования — семья казака Тараса Бульбы и его сыновья, их судьбы переплетаются с масштабными столкновениями и личными испытаниями. Сюжет развивается от семейных взаимоотношений к военным действиям, раскрывая темы чести, преданности и патриотизма.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>Структура повести построена на контрасте между мирной жизнью и военными событиями, что отражается в изменении ритма повествования. Начальные главы знакомят читателя с бытовыми деталями казачьей жизни и героями, затем повествование переходит к описанию сражений и драматических сцен. Это помогает создавать напряжение и удерживать интерес, переходя от спокойных моментов к динамичным эпизодам. Композиция включает рассредоточенные по тексту воспоминания и пейзажные зарисовки, которые служат не только фоном, но и усиливают восприятие настроения и внутреннего состояния персонажей.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>Пейзажные зарисовки в повести выступают важным художественным элементом. Описание степных просторов, днепровских берегов и суровой природы создает атмосферу, отражающую настроение героев и дух эпохи. Например, необъятные просторы степи подчёркивают масштаб борьбы и свободы, а детали природы иногда меняются в зависимости от эмоционального состояния персонажей, усиливая драматизм сцен.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>Кроме того, пейзажи помогают разграничить разные сюжетные части и временные отрезки, выступая своеобразными переходами между эпизодами. Они могут предвещать перемены или отражать внутренние конфликты героев, что делает повествование более объемным и многослойным. Таким образом, пейзажные описания не просто украшают текст, а служат выразительным средством, поддерживающим основные темы и создающим эмоциональный фон.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>В ходе урока планируется подробно рассмотреть эти аспекты, чтобы учащиеся смогли увидеть, как сюжет и композиция взаимодействуют друг с другом и каким образом пейзажные зарисовки обогащают восприятие повести. Это позволит углубить понимание произведения и познакомиться с особенностями художественного метода Гоголя в создании целостного и яркого литературного мира.</w:t>
      </w:r>
    </w:p>
    <w:p w:rsidR="00122B90" w:rsidRDefault="00122B90" w:rsidP="005E4F91">
      <w:pPr>
        <w:spacing w:after="0" w:line="240" w:lineRule="auto"/>
      </w:pPr>
    </w:p>
    <w:p w:rsidR="00122B90" w:rsidRDefault="006E644D" w:rsidP="005E4F91">
      <w:pPr>
        <w:pStyle w:val="1"/>
        <w:spacing w:after="0" w:line="240" w:lineRule="auto"/>
      </w:pPr>
      <w:bookmarkStart w:id="2" w:name="_Toc229666800"/>
      <w:r>
        <w:t>1 Исторический контекст создания повести «Тарас Бульба»</w:t>
      </w:r>
      <w:bookmarkEnd w:id="2"/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>Николай Васильевич Гоголь, родившийся в начале XIX века на территории Украины, известен как один из крупнейших русскоязычных писателей, вобравший в своё творчество богатство украинской народной культуры и истории [1]. Именно украинское происхождение сыграло важную роль в формировании тем и образов в его произведениях, в том числе в повести «Тарас Бульба», которая впервые появилась в 1835 году в сборнике «Миргород», а окончательный вариант был издан в 1842 году [6]. Писатель долго и тщательно готовился к созданию этого произведения, изучая исторические документы, летописи и фольклор, чтобы максимально точно передать дух и быт эпохи [1].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lastRenderedPageBreak/>
        <w:t xml:space="preserve">Исторический фон повести — XVII век — это период активной борьбы запорожских казаков за свою независимость и сохранение культурной идентичности в условиях польского господства, а также соперничества с Крымским ханством. В это время украинские земли были поделенными между Речью </w:t>
      </w:r>
      <w:proofErr w:type="spellStart"/>
      <w:r>
        <w:rPr>
          <w:rStyle w:val="fontStyleText"/>
        </w:rPr>
        <w:t>Посполитой</w:t>
      </w:r>
      <w:proofErr w:type="spellEnd"/>
      <w:r>
        <w:rPr>
          <w:rStyle w:val="fontStyleText"/>
        </w:rPr>
        <w:t xml:space="preserve"> и Крымским ханством, что </w:t>
      </w:r>
      <w:proofErr w:type="spellStart"/>
      <w:r>
        <w:rPr>
          <w:rStyle w:val="fontStyleText"/>
        </w:rPr>
        <w:t>создавалo</w:t>
      </w:r>
      <w:proofErr w:type="spellEnd"/>
      <w:r>
        <w:rPr>
          <w:rStyle w:val="fontStyleText"/>
        </w:rPr>
        <w:t xml:space="preserve"> сложную политическую и социальную обстановку [12]. Для Гоголя эта эпоха стала символом героизма и борьбы за свободу, о чем он стремился рассказать через судьбы своих персонажей.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 xml:space="preserve">Особое внимание автор уделял народному творчеству, украинским песням и </w:t>
      </w:r>
      <w:proofErr w:type="spellStart"/>
      <w:r>
        <w:rPr>
          <w:rStyle w:val="fontStyleText"/>
        </w:rPr>
        <w:t>думинам</w:t>
      </w:r>
      <w:proofErr w:type="spellEnd"/>
      <w:r>
        <w:rPr>
          <w:rStyle w:val="fontStyleText"/>
        </w:rPr>
        <w:t>, которые стали не только источником национального колорита, но и влияли на структуру и эмоциональное наполнение повести [1]. Именно благодаря интеграции исторических фактов с фольклорными мотивами Гоголю удалось создать живое и реалистичное полотно эпохи, понять и показать идеалы прошедшего времени. Повесть отражает нравы и обычаи казачества, подчеркивая их связь с духовным и культурным наследием украинского народа.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>Главные герои, полковник Тарас Бульба и его сыновья, воплощают идеалы казацкого братства, верности и патриотизма, что раскрывается не только через их поступки, но и через описание реалистичного историко-бытового контекста [12]. Произведение воспринимается как гимн казацкой доблести и национальной духовности, что не осталось незамеченным в культурной жизни – «Тарас Бульба» вдохновил многочисленные театральные постановки, оперы и кинофильмы, став значимым элементом национального культурного наследия [2].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>Реакция современников была неоднозначной — критики, такие как Виссарион Белинский, возвысили повесть, сравнив её с великими эпическими произведениями, в то время как другие упрекали автора за жестокость и драматичность сцены [2]. Тем не менее, исторический и культурный вес произведения не ослабевал с течением времени, что подтверждается и памятными почтовыми марками, выпущенными к юбилеям Гоголя в различных странах, где «Тарас Бульба» остается символом славянской национальной идентичности [12].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>Таким образом, исторический контекст создает необходимую основу для понимания дальнейших литературных особенностей произведения.</w:t>
      </w:r>
    </w:p>
    <w:p w:rsidR="00122B90" w:rsidRDefault="00122B90" w:rsidP="005E4F91">
      <w:pPr>
        <w:spacing w:after="0" w:line="240" w:lineRule="auto"/>
      </w:pPr>
    </w:p>
    <w:p w:rsidR="00122B90" w:rsidRDefault="006E644D" w:rsidP="005E4F91">
      <w:pPr>
        <w:pStyle w:val="1"/>
        <w:spacing w:after="0" w:line="240" w:lineRule="auto"/>
      </w:pPr>
      <w:bookmarkStart w:id="3" w:name="_Toc229666801"/>
      <w:r>
        <w:t>2 Фольклорные мотивы в повести «Тарас Бульба»</w:t>
      </w:r>
      <w:bookmarkEnd w:id="3"/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>Следуя историческому контексту, рассмотрим фольклорное наследие как источник вдохновения для создания повести «Тарас Бульба». Гоголь тщательно изучал украинский народный эпос, в частности героические песни и былины, черпая из них сюжеты, образы и стилистические особенности, которые легли в основу структуры и выразительности произведения. Такой синтез позволил озарить историческую основу повествования национальным духом и эмоциональной насыщенностью [16].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 xml:space="preserve">В повести отражены традиционные элементы </w:t>
      </w:r>
      <w:proofErr w:type="gramStart"/>
      <w:r>
        <w:rPr>
          <w:rStyle w:val="fontStyleText"/>
        </w:rPr>
        <w:t>народно-поэтического</w:t>
      </w:r>
      <w:proofErr w:type="gramEnd"/>
      <w:r>
        <w:rPr>
          <w:rStyle w:val="fontStyleText"/>
        </w:rPr>
        <w:t xml:space="preserve"> эпоса, среди которых торжественно-лирический пафос, гипербола, повторения и антитезы. Эти приёмы создают музыкальность и драматизм текста, а также </w:t>
      </w:r>
      <w:r>
        <w:rPr>
          <w:rStyle w:val="fontStyleText"/>
        </w:rPr>
        <w:lastRenderedPageBreak/>
        <w:t>подчеркивают героизм персонажей и величие их деяний. Например, описания боевых эпизодов насыщены образами из народных песен, в которых внезапная атака героя напоминает движения природы — так же, как Остап внезапно нападает на своего противника, словно птица в полете [15].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 xml:space="preserve">Образы героев «Тараса Бульбы» берут начало в реальных и легендарных фигурах украинской национально-освободительной борьбы. Тарас Бульба вобрал в себя черты таких исторических личностей, как Наливайко и Тарас </w:t>
      </w:r>
      <w:proofErr w:type="spellStart"/>
      <w:r>
        <w:rPr>
          <w:rStyle w:val="fontStyleText"/>
        </w:rPr>
        <w:t>Трясило</w:t>
      </w:r>
      <w:proofErr w:type="spellEnd"/>
      <w:r>
        <w:rPr>
          <w:rStyle w:val="fontStyleText"/>
        </w:rPr>
        <w:t xml:space="preserve">, что придает образу дополнительную историческую глубину и одновременно фольклорную </w:t>
      </w:r>
      <w:proofErr w:type="spellStart"/>
      <w:r>
        <w:rPr>
          <w:rStyle w:val="fontStyleText"/>
        </w:rPr>
        <w:t>мифологизацию</w:t>
      </w:r>
      <w:proofErr w:type="spellEnd"/>
      <w:r>
        <w:rPr>
          <w:rStyle w:val="fontStyleText"/>
        </w:rPr>
        <w:t xml:space="preserve"> [16]. Персонажи наделены народными именами и прозвищами, что усиливает ощущение подлинности и связи с национальной традицией [18].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>Речевые особенности героев, характерные для украинского фольклора, также нашли отражение в повести. Язык насыщен яркими фразеологизмами и колоритными выражениями, заимствованными из народной речи, которые придают рассказу живость и усиливают национальный колорит. Диалоги и обращения персонажей насыщены эмоциональностью и ритмом, свойственным устной народной поэзии [3].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>Фольклорные мотивы пронизывают и тематическую канву произведения: борьба за свободу, преданность родине, мужество и честь. Это совпадает с центральными темами украинского эпоса, воспевающего народного героя, готового на самопожертвование во имя независимости и сохранения национальной идентичности. Подобные мотивы усиливают идеологическую нагрузку повести, превращая её в литературное воплощение народных идеалов [13].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>Кроме того, в повести ощутимы композиционные черты эпического устного повествования, где перемежаются массовые сцены с портретными зарисовками, что напоминает структуру народных эпосов. Такое чередование помогает сохранить динамику рассказа и его эмоциональную насыщенность, свойственную устной традиции [15].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 xml:space="preserve">Таким образом, фольклорные мотивы в повести «Тарас Бульба» служат не просто украшением текста, а становятся его глубинной основой, которая </w:t>
      </w:r>
      <w:proofErr w:type="gramStart"/>
      <w:r>
        <w:rPr>
          <w:rStyle w:val="fontStyleText"/>
        </w:rPr>
        <w:t>определяет</w:t>
      </w:r>
      <w:proofErr w:type="gramEnd"/>
      <w:r>
        <w:rPr>
          <w:rStyle w:val="fontStyleText"/>
        </w:rPr>
        <w:t xml:space="preserve"> как художественный стиль, так и мировоззренческую направленность произведения. Анализ этих элементов позволяет глубже понять особенности построения повествования.</w:t>
      </w:r>
    </w:p>
    <w:p w:rsidR="00122B90" w:rsidRDefault="00692893" w:rsidP="005E4F91">
      <w:pPr>
        <w:keepNext/>
        <w:spacing w:after="0" w:line="240" w:lineRule="auto"/>
        <w:jc w:val="center"/>
      </w:pPr>
      <w:r>
        <w:rPr>
          <w:noProof/>
        </w:rPr>
        <w:lastRenderedPageBreak/>
        <w:drawing>
          <wp:inline distT="0" distB="0" distL="0" distR="0" wp14:anchorId="097278DF" wp14:editId="0793A722">
            <wp:extent cx="5722620" cy="3200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262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2B90" w:rsidRDefault="006E644D" w:rsidP="005E4F91">
      <w:pPr>
        <w:spacing w:after="0" w:line="240" w:lineRule="auto"/>
        <w:jc w:val="center"/>
      </w:pPr>
      <w:r>
        <w:rPr>
          <w:rStyle w:val="fontStyleText"/>
        </w:rPr>
        <w:t>Рисунок 1 — Изображения, отражающие фольклорные мотивы и народные традиции в повести «Тарас Бульба»</w:t>
      </w:r>
    </w:p>
    <w:p w:rsidR="00122B90" w:rsidRDefault="00122B90" w:rsidP="005E4F91">
      <w:pPr>
        <w:spacing w:after="0" w:line="240" w:lineRule="auto"/>
      </w:pPr>
    </w:p>
    <w:p w:rsidR="00122B90" w:rsidRDefault="006E644D" w:rsidP="005E4F91">
      <w:pPr>
        <w:pStyle w:val="1"/>
        <w:spacing w:after="0" w:line="240" w:lineRule="auto"/>
      </w:pPr>
      <w:bookmarkStart w:id="4" w:name="_Toc229666802"/>
      <w:r>
        <w:t>3 Тематика и проблематика произведения</w:t>
      </w:r>
      <w:bookmarkEnd w:id="4"/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>Переходя от фольклорного происхождения к тематике произведения, в повести «Тарас Бульба» Н.В. Гоголь затрагивает ряд фундаментальных тем, которые отражают культурную и духовную сущность украинского казачества. Главная тема — беззаветный патриотизм, связанный с любовью к родной земле и готовностью к самопожертвованию ради свободы. Тарас Бульба и его сыновья воплощают идеалы преданности родине и борьбу против чужеземного ига, что подчеркивает значимость национальной идентичности в условиях исторического противостояния.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>Свобода в повести предстает не только как политический идеал, но и как образ жизни казаков, для которых независимость была жизненно необходима и закреплялась особенными традициями и кодексом чести. Это отражается в характере героев, их поступках и военной дисциплине, а также в демократичном устройстве Запорожской Сечи, где важны были коллективная воля и взаимопомощь. Свобода, однако, требует высоких затрат — жертв и постоянной борьбы, что делает тему особенно драматичной.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 xml:space="preserve">Особое место занимает тема семейных отношений и конфликта поколений. Тарас, как представитель старого казацкого поколения, строго придерживается традиций и воспитывает сыновей в духе идей верности и чести. Тем не менее, молодое поколение, представленное сыновьями Остапом и </w:t>
      </w:r>
      <w:proofErr w:type="spellStart"/>
      <w:r>
        <w:rPr>
          <w:rStyle w:val="fontStyleText"/>
        </w:rPr>
        <w:t>Андрием</w:t>
      </w:r>
      <w:proofErr w:type="spellEnd"/>
      <w:r>
        <w:rPr>
          <w:rStyle w:val="fontStyleText"/>
        </w:rPr>
        <w:t xml:space="preserve">, сталкивается с внутренними противоречиями, где личные чувства и идеалы не всегда совпадают с патриотическими и общественными обязанностями. Особенно остро выражена дилемма нравственного выбора — пример </w:t>
      </w:r>
      <w:proofErr w:type="spellStart"/>
      <w:r>
        <w:rPr>
          <w:rStyle w:val="fontStyleText"/>
        </w:rPr>
        <w:t>Андрия</w:t>
      </w:r>
      <w:proofErr w:type="spellEnd"/>
      <w:r>
        <w:rPr>
          <w:rStyle w:val="fontStyleText"/>
        </w:rPr>
        <w:t>, который предпочитает любовь и измену долгу, поднимает вопрос о природе человеческой совести и ответственности перед родиной.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lastRenderedPageBreak/>
        <w:t>Повесть пронизана также проблемой войны и её трагических последствий — сражения и жестокие расправы показываются без прикрас, указывая на разрушительную силу конфликта и потери, которые приносят испытания национальной идентичности. Вместе с этим появляется тема милосердия и справедливости; но проявление сострадания ограничено, что отражается в поступках Тараса, проявляющего суровую справедливость даже в семье.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>Еще одна важная проблематика связана с религиозными и культурными противоречиями. В повести показано, как православие вступает в напряженный диалог с казачьими обычаями и нравами, которые нередко противоречат церковным канонам. Эта напряженность подчеркивает сложность сохранения духовного единства в условиях военного лихолетья и социальной нестабильности.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>Темы товарищества и коллективной воли казаков раскрывают идею общности и поддержки, неотъемлемой для выживания и борьбы народа. Это подчёркивает эпический масштаб произведения, в котором судьбы отдельно взятых героев тесно переплетаются с историческими событиями и национальной судьбой.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>Таким образом, тематическая и проблематическая основа повести «Тарас Бульба» выражает многогранность жизненных вопросов — от личного выбора и семейных уз до гражданского долга и национальной борьбы. Эти темы создают фундамент для драматического развития событий.</w:t>
      </w:r>
    </w:p>
    <w:p w:rsidR="00122B90" w:rsidRDefault="00122B90" w:rsidP="005E4F91">
      <w:pPr>
        <w:spacing w:after="0" w:line="240" w:lineRule="auto"/>
      </w:pPr>
    </w:p>
    <w:p w:rsidR="00122B90" w:rsidRDefault="006E644D" w:rsidP="005E4F91">
      <w:pPr>
        <w:pStyle w:val="1"/>
        <w:spacing w:after="0" w:line="240" w:lineRule="auto"/>
      </w:pPr>
      <w:bookmarkStart w:id="5" w:name="_Toc229666803"/>
      <w:r>
        <w:t>4 Сюжет повести: основные события и развитие конфликтов</w:t>
      </w:r>
      <w:bookmarkEnd w:id="5"/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 xml:space="preserve">Опираясь на выявленные темы и конфликты, рассмотрим развитие сюжета повести «Тарас Бульба». Начало повествования связано с возвращением двух сыновей Тараса — Остапа и </w:t>
      </w:r>
      <w:proofErr w:type="spellStart"/>
      <w:r>
        <w:rPr>
          <w:rStyle w:val="fontStyleText"/>
        </w:rPr>
        <w:t>Андрия</w:t>
      </w:r>
      <w:proofErr w:type="spellEnd"/>
      <w:r>
        <w:rPr>
          <w:rStyle w:val="fontStyleText"/>
        </w:rPr>
        <w:t xml:space="preserve"> — в родительский дом после обучающего периода в бурсе. Тарас не ограничивается семейным приемом, он сразу же ведёт их на Запорожскую Сечь, где молодые казачата должны пройти суровую военную школу и обрести опыт, необходимый в грядущих сражениях. Этот этап задаёт начальную точку сюжета и показывает важность передачи традиций и долга перед родиной.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>На Сечи происходит ключевое событие — переизбрание кошевого атамана, что отражает внутренний порядок и военную дисциплину казачьего сообщества. Вскоре казаки получают известие о начинающейся войне с польскими захватчиками, грозящими свободе их земель. Война становится мотором всех последующих событий и приводит героев к сложным моральным и жизненным испытаниям.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 xml:space="preserve">Боевые эпизоды раскрывают </w:t>
      </w:r>
      <w:proofErr w:type="spellStart"/>
      <w:r>
        <w:rPr>
          <w:rStyle w:val="fontStyleText"/>
        </w:rPr>
        <w:t>раскрывают</w:t>
      </w:r>
      <w:proofErr w:type="spellEnd"/>
      <w:r>
        <w:rPr>
          <w:rStyle w:val="fontStyleText"/>
        </w:rPr>
        <w:t xml:space="preserve"> глубину гражданского и военного долга Тараса Бульбы, который предстает как воплощение стойкости, безжалостности к врагам и непреклонной верности казачьим идеалам. Его сыновья отражают разные пути взросления и моральных выборов: Остап предан судьбе общины и отцу, проявляя твердость и верность, а </w:t>
      </w:r>
      <w:proofErr w:type="spellStart"/>
      <w:r>
        <w:rPr>
          <w:rStyle w:val="fontStyleText"/>
        </w:rPr>
        <w:t>Андрий</w:t>
      </w:r>
      <w:proofErr w:type="spellEnd"/>
      <w:r>
        <w:rPr>
          <w:rStyle w:val="fontStyleText"/>
        </w:rPr>
        <w:t>, испытывая любовь к польской девушке, совершает предательство, выбрав чувства вместо долга. Этот внутренний конфликт между личным и общественным проявляется как один из центральных в развитии сюжета.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lastRenderedPageBreak/>
        <w:t xml:space="preserve">Кульминация заключается в серии кровопролитных боёв, которые подвергают героев жестоким испытаниям. События достигают пика, когда раскрывается предательство </w:t>
      </w:r>
      <w:proofErr w:type="spellStart"/>
      <w:r>
        <w:rPr>
          <w:rStyle w:val="fontStyleText"/>
        </w:rPr>
        <w:t>Андрия</w:t>
      </w:r>
      <w:proofErr w:type="spellEnd"/>
      <w:r>
        <w:rPr>
          <w:rStyle w:val="fontStyleText"/>
        </w:rPr>
        <w:t xml:space="preserve"> и последствия этого шага, влияющие не только на него самого, но и на всю казацкую общину. Война здесь не является фоном, а ключевым элементом драматического напряжения.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>Завершается повесть трагичной гибелью Тараса Бульбы, который, несмотря на потерю любимого сына, сохраняет приверженность своим идеалам и казачьей свободе. Эта смерть символизирует цену борьбы за независимость и подчеркивает неизбежность жертв в истории народа.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>Приведённый сюжет раскрывает как масштабные исторические процессы, так и глубинные личностные конфликты героев, основанные на теме патриотизма, чести, семейных уз и морали. Повествование идёт через быстрые переходы от мирных бытовых сцен к напряжённым военным действиям, удерживая внимание на развитии характеров и обстоятельств.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>Изучение последовательности событий выявит структуру повествования.</w:t>
      </w:r>
    </w:p>
    <w:p w:rsidR="00122B90" w:rsidRDefault="00122B90" w:rsidP="005E4F91">
      <w:pPr>
        <w:spacing w:after="0" w:line="240" w:lineRule="auto"/>
      </w:pPr>
    </w:p>
    <w:p w:rsidR="00122B90" w:rsidRDefault="006E644D" w:rsidP="005E4F91">
      <w:pPr>
        <w:pStyle w:val="1"/>
        <w:spacing w:after="0" w:line="240" w:lineRule="auto"/>
      </w:pPr>
      <w:bookmarkStart w:id="6" w:name="_Toc229666804"/>
      <w:r>
        <w:t>5 Композиция повести: структура и особенности построения</w:t>
      </w:r>
      <w:bookmarkEnd w:id="6"/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>Рассмотрев события сюжета, перейдем к изучению их организационной структуры, которая формирует композицию повести «Тарас Бульба». Текст построен на последовательном чередовании крупных эпизодов, каждый из которых выполняет определённую функцию в раскрытии образов и идей произведения. Композиция условно делится на несколько частей: завязка, основная часть с чередой конфликтов и кульминаций, а также трагическую развязку.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>В основе композиции лежит чёткое логическое деление. Завязка устанавливает исходные положения, знакомит с героями и погружает в атмосферу казачьей жизни, задавая эмоциональный и тематический тон текста. Дальнейшие эпизоды концентрируются на постепенном нарастании напряжения, развертывании основных сюжетных конфликтов: не только внешней борьбы с враждующими силами, но и внутреннего столкновения ценностей и личных переживаний героев. Такая структура позволяет читателю проследить эволюцию персонажей и ощутить динамику их моральных и психологических изменений.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>Особенностью композиции является наличие нескольких кульминационных моментов, которые выступают пиком эмоционального накала и знаменуют собой переход к новым фазам развития событий. Это не только боевые столкновения, но и драматические повороты в судьбах сыновей Тараса, усиливающие смысловой каркас повести. Каждая кульминация интегрирована в общее повествование, образуя сложную, но логичную цепочку поворотов.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>Повествование построено с использованием контрастных эпизодов, перемежающих описания действия с пейзажными зарисовками и бытовыми сценами. Это позволяет создавать эмоциональный ритм и поддерживать читательский интерес, обеспечивая переключение между внешними событиями и внутренними переживаниями персонажей. Такой приём способствует более глубокому восприятию художественного замысла и раскрытию национального колорита.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lastRenderedPageBreak/>
        <w:t>Композиция охватывает широкий хронологический промежуток, что требует плавных временных переходов и связующих элементов. В этой роли выступают вставные сцены и описания, которые связывают части повести, обеспечивая непрерывность повествования и его целостность. Структурная организация способствует сохранению напряжения и поддерживает логическую последовательность изложения.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>Отдельного внимания заслуживает симметричное построение повествования: начальный этап с возвращением сыновей и их посвящением в казачью жизнь отражается в финальных сценах гибели главных героев, формируя композиционный каркас, завершенный трагическим замыканием. Это усиливает общий драматический эффект и подчеркивает непреходящую тему долга и жертвы.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>Таким образом, композиция повести сочетает традиционные для исторического реализма элементы с характерной для Гоголя глубокой символичностью и выразительностью. Структурные части логично развиваются, создавая единую повествовательную линию, в которой драматические коллизии обнаруживают свою художественную полноту.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>Структура обеспечивает основу для художественного оформления текста.</w:t>
      </w:r>
    </w:p>
    <w:p w:rsidR="00122B90" w:rsidRDefault="00122B90" w:rsidP="005E4F91">
      <w:pPr>
        <w:spacing w:after="0" w:line="240" w:lineRule="auto"/>
      </w:pPr>
    </w:p>
    <w:p w:rsidR="00122B90" w:rsidRDefault="006E644D" w:rsidP="005E4F91">
      <w:pPr>
        <w:pStyle w:val="1"/>
        <w:spacing w:after="0" w:line="240" w:lineRule="auto"/>
      </w:pPr>
      <w:bookmarkStart w:id="7" w:name="_Toc229666805"/>
      <w:r>
        <w:t>6 Роль пейзажных зарисовок в повествовании</w:t>
      </w:r>
      <w:bookmarkEnd w:id="7"/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>Имея ясное представление о структуре произведения, обратимся к выразительным средствам, которые придают повести «Тарас Бульба» Н.В. Гоголя особую художественную глубину. Пейзажные зарисовки занимают в тексте важное место, выступая не просто как фон событий, а как активный элемент, усиливающий восприятие внутреннего мира персонажей и национального колорита [10]. Описание степи, рек и лесов неразрывно связано с настроением героев, их мыслями и чувствами, тем самым создавая уникальную атмосферу произведения.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>В «Тарасе Бульбе» степь предстает не просто пространством, а символом свободы и силы казаков. Широкие необъятные просторы отражают величие духа народа и масштаб борьбы за родину. Сквозь описания природы проходит ощущение пространства, в котором разворачивается эпическая борьба, а тишина и суровость ландшафта часто предваряют напряжённые моменты, усиливая драматизм и эмоциональную напряжённость [7]. Такое художественное решение помогает читателю прочувствовать неразрывную связь героев с их родной землёй и понять глубину их патриотизма.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>Пейзаж эмоционально окрашен и тесно связан с внутренним миром персонажей. В минуты раздумий и переживаний героев природа словно откликается на их состояние, отражая тревогу, решимость или скорбь. Эти природные картины действуют как своеобразные зеркала души, благодаря чему создается многомерное художественное пространство, в котором человек и природа связаны общими эмоциями и настроениями [4]. Это усиливает глубину образов и погружает читателя в психологическую атмосферу текста.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 xml:space="preserve">Кроме того, пейзаж служит для Гоголя средством передачи национального колорита и духа времени. Живописные зарисовки природы Запорожской Сечи </w:t>
      </w:r>
      <w:r>
        <w:rPr>
          <w:rStyle w:val="fontStyleText"/>
        </w:rPr>
        <w:lastRenderedPageBreak/>
        <w:t>переносят читателя в историческую эпоху, подчеркивая этнографическую особенность места и людей. Они помогают ощутить уникальность исторического пространства, в котором разворачиваются судьбы героев, и создают наглядный контраст с вражескими землями и иностранным бытом [8]. Такой приём способствует более глубокому пониманию культурного и исторического контекста произведения.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>Особенно выразительно пейзаж проявляет себя в сценах боёв и напряжённых событий. Природа в эти моменты не безучастна — мелькающие тучи, свист ветра и резкие звуки степи усиливают ощущение хаоса и драматизма, задавая ритм действия и воздействуя на читательское восприятие. Это делает описания не просто фоновыми, а эмоционально насыщенными и динамичными, что способствует лучшему погружению в события [4].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 xml:space="preserve">Художественный стиль Гоголя, который часто сравнивают с мастерским живописным письмом, проявляется особенно ярко в пейзажных описаниях. Его использование богатой и живой </w:t>
      </w:r>
      <w:proofErr w:type="spellStart"/>
      <w:r>
        <w:rPr>
          <w:rStyle w:val="fontStyleText"/>
        </w:rPr>
        <w:t>метафорики</w:t>
      </w:r>
      <w:proofErr w:type="spellEnd"/>
      <w:r>
        <w:rPr>
          <w:rStyle w:val="fontStyleText"/>
        </w:rPr>
        <w:t xml:space="preserve"> позволяет «рисовать» яркие картины, дышащие жизнью и исторической энергией. Эти зарисовки словно оживают, выступая полноценным участником повествования и влияя на эмоциональную палитру произведения [7].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>Пейзажные зарисовки существенно обогащают общее впечатление от повествования, формируя не только визуальный ряд, но и глубокое эмоциональное и духовное ощущение мира, в котором живут герои. Они помогают читателю лучше понять мотивы персонажей, прочувствовать дух эпохи и проникнуться атмосферой борьбы и красоты родной земли. Таким образом, природа становится важным выразительным средствам, благодаря которому повесть приобретает особую художественную полноту и яркость.</w:t>
      </w:r>
    </w:p>
    <w:p w:rsidR="00122B90" w:rsidRDefault="00122B90" w:rsidP="005E4F91">
      <w:pPr>
        <w:spacing w:after="0" w:line="240" w:lineRule="auto"/>
      </w:pPr>
    </w:p>
    <w:p w:rsidR="00122B90" w:rsidRDefault="006E644D" w:rsidP="005E4F91">
      <w:pPr>
        <w:pStyle w:val="1"/>
        <w:spacing w:after="0" w:line="240" w:lineRule="auto"/>
      </w:pPr>
      <w:bookmarkStart w:id="8" w:name="_Toc229666806"/>
      <w:r>
        <w:t>7 Методика преподавания темы «Тарас Бульба» в 7 классе</w:t>
      </w:r>
      <w:bookmarkEnd w:id="8"/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>Опираясь на богатство выразительных средств повести, методика преподавания темы «Тарас Бульба» в 7 классе строится на активном вовлечении учащихся через использование разнообразных форм работы и визуальных материалов. Начинается обучение с презентации, раскрывающей биографию и творческий путь Н.В. Гоголя, что формирует базовые знания о писателе и историко-культурном фоне произведения. Такая вводная обеспечивает понимание контекста и способствует осмыслению дальнейшего материала [11].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>Для активизации интереса к теме применяется приём «художественная деталь» — учащиеся анализируют интерьер светлицы Тараса Бульбы (сабли, нагайки, ружья, кувшины), что способствует развитию навыков работы с художественными образами и помогает лучше представить быт казаков. В уроках широко используются сравнительные характеристики образа Тараса и традиционных былинных героев, что позволяет увидеть историко-эпический масштаб повествования и раскрыть символический смысл героя [17].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 xml:space="preserve">Особое внимание уделяется ключевым эпизодам повести, таким как «Тарас убивает </w:t>
      </w:r>
      <w:proofErr w:type="spellStart"/>
      <w:r>
        <w:rPr>
          <w:rStyle w:val="fontStyleText"/>
        </w:rPr>
        <w:t>Андрия</w:t>
      </w:r>
      <w:proofErr w:type="spellEnd"/>
      <w:r>
        <w:rPr>
          <w:rStyle w:val="fontStyleText"/>
        </w:rPr>
        <w:t xml:space="preserve">» и сцена с казнью, где обсуждаются темы отцовства, внутреннего конфликта и нравственного выбора. Это развивает у учащихся умение анализировать сложные психологические ситуации и понимать </w:t>
      </w:r>
      <w:r>
        <w:rPr>
          <w:rStyle w:val="fontStyleText"/>
        </w:rPr>
        <w:lastRenderedPageBreak/>
        <w:t>многоуровневую проблематику текста. Для этого на уроках организуются обсуждения и совместный разбор фрагментов, стимулирующие критическое мышление и диалоговое взаимодействие [9].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 xml:space="preserve">Важным компонентом методики является интеграция исторического материала, на котором основывается повесть. Изучение украинской истории XVI–XVII веков позволяет глубже осмыслить идею борьбы за свободу и национальную идентичность. Это способствует формированию </w:t>
      </w:r>
      <w:proofErr w:type="spellStart"/>
      <w:r>
        <w:rPr>
          <w:rStyle w:val="fontStyleText"/>
        </w:rPr>
        <w:t>межпредметных</w:t>
      </w:r>
      <w:proofErr w:type="spellEnd"/>
      <w:r>
        <w:rPr>
          <w:rStyle w:val="fontStyleText"/>
        </w:rPr>
        <w:t xml:space="preserve"> связей и расширению кругозора учащихся. Использование мастер-классов и уроков-практикумов, направленных на творческую переработку текста, повышает интерес и способствует закреплению знаний [14].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 xml:space="preserve">Создание киносценария по мотивам повести, например, эпизода «Так вот она, </w:t>
      </w:r>
      <w:proofErr w:type="gramStart"/>
      <w:r>
        <w:rPr>
          <w:rStyle w:val="fontStyleText"/>
        </w:rPr>
        <w:t>Сечь</w:t>
      </w:r>
      <w:proofErr w:type="gramEnd"/>
      <w:r>
        <w:rPr>
          <w:rStyle w:val="fontStyleText"/>
        </w:rPr>
        <w:t xml:space="preserve">!», даёт возможность ученикам активно включиться в творческую деятельность, развивать коммуникативные навыки и представлять историю через современный </w:t>
      </w:r>
      <w:proofErr w:type="spellStart"/>
      <w:r>
        <w:rPr>
          <w:rStyle w:val="fontStyleText"/>
        </w:rPr>
        <w:t>медиаресурс</w:t>
      </w:r>
      <w:proofErr w:type="spellEnd"/>
      <w:r>
        <w:rPr>
          <w:rStyle w:val="fontStyleText"/>
        </w:rPr>
        <w:t>. Такое задание способствует развитию творческого мышления и эмоционального восприятия литературы [11].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>В начале каждого урока учитель вводит тему, связывая её с историческим временем и общей атмосферой произведения, что помогает учащимся ориентироваться в сложном социально-политическом контексте, не теряя при этом интерес к художественным особенностям текста. Постоянная связь с прошлым позволяет подчеркнуть актуальность проблематики повести и её значение для современности [5].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>Таким образом, методика основывается на сочетании информационно-познавательных и практических форм работы, активном использовании визуальных средств и творческих заданий, что позволяет разнообразить учебный процесс и повысить мотивацию учащихся. Эффективная методика способствует глубокому усвоению материала учениками.</w:t>
      </w:r>
    </w:p>
    <w:p w:rsidR="00122B90" w:rsidRDefault="00122B90" w:rsidP="005E4F91">
      <w:pPr>
        <w:spacing w:after="0" w:line="240" w:lineRule="auto"/>
      </w:pPr>
    </w:p>
    <w:p w:rsidR="00122B90" w:rsidRDefault="006E644D" w:rsidP="005E4F91">
      <w:pPr>
        <w:pStyle w:val="1"/>
        <w:spacing w:after="0" w:line="240" w:lineRule="auto"/>
      </w:pPr>
      <w:bookmarkStart w:id="9" w:name="_Toc229666807"/>
      <w:r>
        <w:t>8 Анализ результатов урока и рекомендации по дальнейшему изучению</w:t>
      </w:r>
      <w:bookmarkEnd w:id="9"/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>После реализации предложенных методов следует проанализировать результаты, чтобы оценить, насколько достигнуты запланированные цели урока. Учащиеся смогли не только усвоить содержание повести, но и сформировали умение критически воспринимать текст, выделять основные идеи и характеризовать героев, что свидетельствует о развитии аналитического мышления и навыков аргументированного высказывания. Активное участие в обсуждениях и групповая работа способствовали развитию коммуникативных компетенций и повысили интерес к изучению темы.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>Кроме того, на уроке было заметно воспитательное воздействие: формировались чувства патриотизма, уважения к историческому наследию и товарищества, что важно для личностного роста школьников. Работа с различными точками зрения – от критиков до современных читателей – помогла студентам увидеть многогранность произведения и лучше понять его значение в культурном контексте. Таким образом, урок способствовал не только интеллектуальному, но и эмоциональному осмыслению материала.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 xml:space="preserve">Степень усвоения проявилась в качественном анализе ключевых эпизодов и образов, а также в способности учащихся формулировать собственную </w:t>
      </w:r>
      <w:r>
        <w:rPr>
          <w:rStyle w:val="fontStyleText"/>
        </w:rPr>
        <w:lastRenderedPageBreak/>
        <w:t>позицию по вопросам конфликта между личным и общественным долгом, что указывает на успешное формирование навыков критического мышления и рефлексии. Использование иллюстраций и видеоматериалов повысило восприятие текста, сделало урок более насыщенным и запоминающимся.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>В дальнейшем рекомендуется расширять изучение творческого наследия Гоголя, включая более глубокий анализ его художественного метода, историко-культурных особенностей эпохи и философских тем, проявленных в разных произведениях. Полученные знания станут основой для углубленных литературных исследований, помогут формировать целостное восприятие русской и украинской классической литературы и развивать способности к самостоятельной аналитической работе.</w:t>
      </w:r>
    </w:p>
    <w:p w:rsidR="00122B90" w:rsidRDefault="00122B90" w:rsidP="005E4F91">
      <w:pPr>
        <w:spacing w:after="0" w:line="240" w:lineRule="auto"/>
      </w:pPr>
    </w:p>
    <w:p w:rsidR="00122B90" w:rsidRDefault="006E644D" w:rsidP="005E4F91">
      <w:pPr>
        <w:pStyle w:val="1"/>
        <w:spacing w:after="0" w:line="240" w:lineRule="auto"/>
      </w:pPr>
      <w:bookmarkStart w:id="10" w:name="_Toc229666808"/>
      <w:r>
        <w:t>Заключение</w:t>
      </w:r>
      <w:bookmarkEnd w:id="10"/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>Выполненный проект продемонстрировал, как комплексный подход к изучению повести «Тарас Бульба» Н.В. Гоголя позволяет учащимся 7 класса объединить в сознании исторические, культурные и художественные аспекты произведения. Исследование биографии автора и исторического контекста создания повести создало прочный фундамент для осмысления сюжета и образов, что способствует установлению связи между текстом и реальностью той эпохи. Анализ фольклорных мотивов выявил глубокое влияние народной традиции на художественный стиль и эмоциональную насыщенность повествования.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>Тематика и проблематика повести раскрыли перед учениками ключевые вопросы патриотизма, свободы, семейных отношений и нравственного выбора, демонстрируя многообразие внутреннего мира героев и сложности исторических процессов. Рассмотрение сюжета и композиции показало, как структура произведения выстраивает динамику событий, соединяя личные драмы с общенациональными катаклизмами. Особое внимание к роли пейзажных зарисовок выявило уникальное художественное средство, благодаря которому природа становится отражением внутреннего состояния персонажей и символом национального духа.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>Разработка методических рекомендаций по преподаванию темы обеспечила реализацию изученного материала в учебной практике с использованием интерактивных и творческих форм работы, позволяющих повысить мотивацию и сформировать критическое мышление у школьников. Анализ результатов урока подтвердил эффективность подобного подхода, выявив рост аналитических навыков и интереса к литературе.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>Таким образом, проект решил поставленную проблему недостаточного понимания произведения за счет интеграции исторического знания и художественного анализа, что расширяет восприятие текста и углубляет осмысление. Полученные результаты создают основу для дальнейшего комплексного изучения творчества Гоголя и способствуют развитию у школьников навыков самостоятельной работы с литературой. Этот опыт станет ценным вкладом в формирование у молодежи прочной культурной идентичности и интереса к национальному наследию.</w:t>
      </w:r>
    </w:p>
    <w:p w:rsidR="00122B90" w:rsidRDefault="00122B90" w:rsidP="005E4F91">
      <w:pPr>
        <w:spacing w:after="0" w:line="240" w:lineRule="auto"/>
        <w:sectPr w:rsidR="00122B90">
          <w:footerReference w:type="default" r:id="rId8"/>
          <w:pgSz w:w="11905" w:h="16837"/>
          <w:pgMar w:top="1133" w:right="566" w:bottom="1133" w:left="1700" w:header="720" w:footer="720" w:gutter="0"/>
          <w:cols w:space="720"/>
        </w:sectPr>
      </w:pPr>
    </w:p>
    <w:p w:rsidR="00122B90" w:rsidRDefault="006E644D" w:rsidP="005E4F91">
      <w:pPr>
        <w:pStyle w:val="1"/>
        <w:spacing w:after="0" w:line="240" w:lineRule="auto"/>
      </w:pPr>
      <w:bookmarkStart w:id="11" w:name="_Toc229666809"/>
      <w:r>
        <w:lastRenderedPageBreak/>
        <w:t>Библиография</w:t>
      </w:r>
      <w:bookmarkEnd w:id="11"/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 xml:space="preserve">1. «Тарас Бульба» история создания повести Гоголя [Электронный ресурс] // obrazovaka.ru - Режим доступа: https://obrazovaka.ru/sochinenie/taras-bulba/istoriya-sozdaniya-povesti.html, свободный. - </w:t>
      </w:r>
      <w:proofErr w:type="spellStart"/>
      <w:r>
        <w:rPr>
          <w:rStyle w:val="fontStyleText"/>
        </w:rPr>
        <w:t>Загл</w:t>
      </w:r>
      <w:proofErr w:type="spellEnd"/>
      <w:r>
        <w:rPr>
          <w:rStyle w:val="fontStyleText"/>
        </w:rPr>
        <w:t>. с экрана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 xml:space="preserve">2. «Тарас Бульба»: краткое содержание, история создания, контекст [Электронный ресурс] // ast.ru - Режим доступа: https://ast.ru/news/taras-bulba-kratkoe-soderzhanie-istoriya-sozdaniya-kontekst/, свободный. - </w:t>
      </w:r>
      <w:proofErr w:type="spellStart"/>
      <w:r>
        <w:rPr>
          <w:rStyle w:val="fontStyleText"/>
        </w:rPr>
        <w:t>Загл</w:t>
      </w:r>
      <w:proofErr w:type="spellEnd"/>
      <w:r>
        <w:rPr>
          <w:rStyle w:val="fontStyleText"/>
        </w:rPr>
        <w:t>. с экрана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 xml:space="preserve">3. Какие есть фольклорные мотивы в повести Тарас Бульба подскажите кто знает - aleks_18374 | Ответы </w:t>
      </w:r>
      <w:proofErr w:type="spellStart"/>
      <w:r>
        <w:rPr>
          <w:rStyle w:val="fontStyleText"/>
        </w:rPr>
        <w:t>Mail</w:t>
      </w:r>
      <w:proofErr w:type="spellEnd"/>
      <w:r>
        <w:rPr>
          <w:rStyle w:val="fontStyleText"/>
        </w:rPr>
        <w:t xml:space="preserve"> [Электронный ресурс] // otvet.mail.ru - Режим доступа: https://otvet.mail.ru/question/167162370, свободный. - </w:t>
      </w:r>
      <w:proofErr w:type="spellStart"/>
      <w:r>
        <w:rPr>
          <w:rStyle w:val="fontStyleText"/>
        </w:rPr>
        <w:t>Загл</w:t>
      </w:r>
      <w:proofErr w:type="spellEnd"/>
      <w:r>
        <w:rPr>
          <w:rStyle w:val="fontStyleText"/>
        </w:rPr>
        <w:t>. с экрана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 xml:space="preserve">4. Какова роль пейзажа в произведении Гоголя "Тарас..." | Ответы </w:t>
      </w:r>
      <w:proofErr w:type="spellStart"/>
      <w:r>
        <w:rPr>
          <w:rStyle w:val="fontStyleText"/>
        </w:rPr>
        <w:t>Mail</w:t>
      </w:r>
      <w:proofErr w:type="spellEnd"/>
      <w:r>
        <w:rPr>
          <w:rStyle w:val="fontStyleText"/>
        </w:rPr>
        <w:t xml:space="preserve"> [Электронный ресурс] // otvet.mail.ru - Режим доступа: https://otvet.mail.ru/question/30027684, свободный. - </w:t>
      </w:r>
      <w:proofErr w:type="spellStart"/>
      <w:r>
        <w:rPr>
          <w:rStyle w:val="fontStyleText"/>
        </w:rPr>
        <w:t>Загл</w:t>
      </w:r>
      <w:proofErr w:type="spellEnd"/>
      <w:r>
        <w:rPr>
          <w:rStyle w:val="fontStyleText"/>
        </w:rPr>
        <w:t>. с экрана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 xml:space="preserve">5. Методическая разработка урока литературы в 7 классе... [Электронный ресурс] // multiurok.ru - Режим доступа: https://multiurok.ru/files/metodicheskaia-razrabotka-uroka-literatury-v-7-k-3.html, свободный. - </w:t>
      </w:r>
      <w:proofErr w:type="spellStart"/>
      <w:r>
        <w:rPr>
          <w:rStyle w:val="fontStyleText"/>
        </w:rPr>
        <w:t>Загл</w:t>
      </w:r>
      <w:proofErr w:type="spellEnd"/>
      <w:r>
        <w:rPr>
          <w:rStyle w:val="fontStyleText"/>
        </w:rPr>
        <w:t>. с экрана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>6. Н.В. Гоголь "Тарас Бульба": история создания повести [Электронный ресурс] /</w:t>
      </w:r>
      <w:proofErr w:type="gramStart"/>
      <w:r>
        <w:rPr>
          <w:rStyle w:val="fontStyleText"/>
        </w:rPr>
        <w:t>/  -</w:t>
      </w:r>
      <w:proofErr w:type="gramEnd"/>
      <w:r>
        <w:rPr>
          <w:rStyle w:val="fontStyleText"/>
        </w:rPr>
        <w:t xml:space="preserve"> Режим доступа: , свободный. - </w:t>
      </w:r>
      <w:proofErr w:type="spellStart"/>
      <w:r>
        <w:rPr>
          <w:rStyle w:val="fontStyleText"/>
        </w:rPr>
        <w:t>Загл</w:t>
      </w:r>
      <w:proofErr w:type="spellEnd"/>
      <w:r>
        <w:rPr>
          <w:rStyle w:val="fontStyleText"/>
        </w:rPr>
        <w:t>. с экрана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 xml:space="preserve">7. Пейзаж и его роль в повести Н. В. Гоголя «Тарас Бульба» — Все... [Электронный ресурс] // kartaslov.ru - Режим доступа: https://kartaslov.ru/книги/все_сочинения_по_литературе_за_7_класс/2, свободный. - </w:t>
      </w:r>
      <w:proofErr w:type="spellStart"/>
      <w:r>
        <w:rPr>
          <w:rStyle w:val="fontStyleText"/>
        </w:rPr>
        <w:t>Загл</w:t>
      </w:r>
      <w:proofErr w:type="spellEnd"/>
      <w:r>
        <w:rPr>
          <w:rStyle w:val="fontStyleText"/>
        </w:rPr>
        <w:t>. с экрана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 xml:space="preserve">8. Презентация по </w:t>
      </w:r>
      <w:proofErr w:type="spellStart"/>
      <w:proofErr w:type="gramStart"/>
      <w:r>
        <w:rPr>
          <w:rStyle w:val="fontStyleText"/>
        </w:rPr>
        <w:t>литературе.Пейзаж</w:t>
      </w:r>
      <w:proofErr w:type="spellEnd"/>
      <w:proofErr w:type="gramEnd"/>
      <w:r>
        <w:rPr>
          <w:rStyle w:val="fontStyleText"/>
        </w:rPr>
        <w:t xml:space="preserve"> в повести </w:t>
      </w:r>
      <w:proofErr w:type="spellStart"/>
      <w:r>
        <w:rPr>
          <w:rStyle w:val="fontStyleText"/>
        </w:rPr>
        <w:t>Н.В.Гоголя</w:t>
      </w:r>
      <w:proofErr w:type="spellEnd"/>
      <w:r>
        <w:rPr>
          <w:rStyle w:val="fontStyleText"/>
        </w:rPr>
        <w:t xml:space="preserve">... [Электронный ресурс] // infourok.ru - Режим доступа: https://infourok.ru/prezentaciya-po-literaturepeyzazh-v-povesti-nvgogolya-taras-bulba-603788.html, свободный. - </w:t>
      </w:r>
      <w:proofErr w:type="spellStart"/>
      <w:r>
        <w:rPr>
          <w:rStyle w:val="fontStyleText"/>
        </w:rPr>
        <w:t>Загл</w:t>
      </w:r>
      <w:proofErr w:type="spellEnd"/>
      <w:r>
        <w:rPr>
          <w:rStyle w:val="fontStyleText"/>
        </w:rPr>
        <w:t>. с экрана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 xml:space="preserve">9. Разработка урока литературы на тему: "Н. В. Гоголь. Повесть..." [Электронный ресурс] // infourok.ru - Режим доступа: https://infourok.ru/razrabotka-uroka-literatury-na-temu-n-v-gogol-povest-taras-bulba-7-klass-7574799.html, свободный. - </w:t>
      </w:r>
      <w:proofErr w:type="spellStart"/>
      <w:r>
        <w:rPr>
          <w:rStyle w:val="fontStyleText"/>
        </w:rPr>
        <w:t>Загл</w:t>
      </w:r>
      <w:proofErr w:type="spellEnd"/>
      <w:r>
        <w:rPr>
          <w:rStyle w:val="fontStyleText"/>
        </w:rPr>
        <w:t>. с экрана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 xml:space="preserve">10. Роль пейзажа в повести Николая Васильевича </w:t>
      </w:r>
      <w:proofErr w:type="gramStart"/>
      <w:r>
        <w:rPr>
          <w:rStyle w:val="fontStyleText"/>
        </w:rPr>
        <w:t>Гоголя ,</w:t>
      </w:r>
      <w:proofErr w:type="gramEnd"/>
      <w:r>
        <w:rPr>
          <w:rStyle w:val="fontStyleText"/>
        </w:rPr>
        <w:t xml:space="preserve">, Тарас... [Электронный ресурс] // uchi.ru - Режим доступа: https://uchi.ru/otvety/questions/rol-peyzazha-v-povesti-nikolaya-vasilevicha-gogolya-taras-bulba, свободный. - </w:t>
      </w:r>
      <w:proofErr w:type="spellStart"/>
      <w:r>
        <w:rPr>
          <w:rStyle w:val="fontStyleText"/>
        </w:rPr>
        <w:t>Загл</w:t>
      </w:r>
      <w:proofErr w:type="spellEnd"/>
      <w:r>
        <w:rPr>
          <w:rStyle w:val="fontStyleText"/>
        </w:rPr>
        <w:t>. с экрана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 xml:space="preserve">11. Система уроков по повести Н [Электронный ресурс] // sh1-stroitel-r68.gosweb.gosuslugi.ru - Режим доступа: https://sh1-stroitel-r68.gosweb.gosuslugi.ru/netcat_files/162/2819/sistema_urokov_po_povesti_n._v._gogolya_taras_bul_ba.pdf, свободный. - </w:t>
      </w:r>
      <w:proofErr w:type="spellStart"/>
      <w:r>
        <w:rPr>
          <w:rStyle w:val="fontStyleText"/>
        </w:rPr>
        <w:t>Загл</w:t>
      </w:r>
      <w:proofErr w:type="spellEnd"/>
      <w:r>
        <w:rPr>
          <w:rStyle w:val="fontStyleText"/>
        </w:rPr>
        <w:t>. с экрана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 xml:space="preserve">12. Тарас Бульба — Википедия [Электронный ресурс] // ru.wikipedia.org - Режим доступа: https://ru.wikipedia.org/wiki/тарас_бульба, свободный. - </w:t>
      </w:r>
      <w:proofErr w:type="spellStart"/>
      <w:r>
        <w:rPr>
          <w:rStyle w:val="fontStyleText"/>
        </w:rPr>
        <w:t>Загл</w:t>
      </w:r>
      <w:proofErr w:type="spellEnd"/>
      <w:r>
        <w:rPr>
          <w:rStyle w:val="fontStyleText"/>
        </w:rPr>
        <w:t>. с экрана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>13. Технологическая карта урока: «Лирическое и эпическое... [Электронный ресурс] // infourok.ru - Режим доступа: https://infourok.ru/tehnologicheskaya-karta-uroka-liricheskoe-i-epicheskoe-v-</w:t>
      </w:r>
      <w:r>
        <w:rPr>
          <w:rStyle w:val="fontStyleText"/>
        </w:rPr>
        <w:lastRenderedPageBreak/>
        <w:t xml:space="preserve">soderzhanii-povesti-n-v-gogolya-taras-bulba-svyaz-povesti-s-folklornym--4147581.html, свободный. - </w:t>
      </w:r>
      <w:proofErr w:type="spellStart"/>
      <w:r>
        <w:rPr>
          <w:rStyle w:val="fontStyleText"/>
        </w:rPr>
        <w:t>Загл</w:t>
      </w:r>
      <w:proofErr w:type="spellEnd"/>
      <w:r>
        <w:rPr>
          <w:rStyle w:val="fontStyleText"/>
        </w:rPr>
        <w:t>. с экрана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>14. Урок-практикум по повести Н.В. Гоголя «Тарас Бульба» (7 класс) [Электронный ресурс] /</w:t>
      </w:r>
      <w:proofErr w:type="gramStart"/>
      <w:r>
        <w:rPr>
          <w:rStyle w:val="fontStyleText"/>
        </w:rPr>
        <w:t>/  -</w:t>
      </w:r>
      <w:proofErr w:type="gramEnd"/>
      <w:r>
        <w:rPr>
          <w:rStyle w:val="fontStyleText"/>
        </w:rPr>
        <w:t xml:space="preserve"> Режим доступа: , свободный. - </w:t>
      </w:r>
      <w:proofErr w:type="spellStart"/>
      <w:r>
        <w:rPr>
          <w:rStyle w:val="fontStyleText"/>
        </w:rPr>
        <w:t>Загл</w:t>
      </w:r>
      <w:proofErr w:type="spellEnd"/>
      <w:r>
        <w:rPr>
          <w:rStyle w:val="fontStyleText"/>
        </w:rPr>
        <w:t>. с экрана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 xml:space="preserve">15. Фольклорные элементы в повести Н. В. Гоголя «Тарас </w:t>
      </w:r>
      <w:proofErr w:type="gramStart"/>
      <w:r>
        <w:rPr>
          <w:rStyle w:val="fontStyleText"/>
        </w:rPr>
        <w:t>Бульба»...</w:t>
      </w:r>
      <w:proofErr w:type="gramEnd"/>
      <w:r>
        <w:rPr>
          <w:rStyle w:val="fontStyleText"/>
        </w:rPr>
        <w:t xml:space="preserve"> [Электронный ресурс] // kartaslov.ru - Режим доступа: https://kartaslov.ru/книги/все_сочинения_по_литературе_за_7_класс/4, свободный. - </w:t>
      </w:r>
      <w:proofErr w:type="spellStart"/>
      <w:r>
        <w:rPr>
          <w:rStyle w:val="fontStyleText"/>
        </w:rPr>
        <w:t>Загл</w:t>
      </w:r>
      <w:proofErr w:type="spellEnd"/>
      <w:r>
        <w:rPr>
          <w:rStyle w:val="fontStyleText"/>
        </w:rPr>
        <w:t>. с экрана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 xml:space="preserve">16. Фольклорные элементы в повести "Тарас Бульба" - примеры... [Электронный ресурс] // www.chitalnya.ru - Режим доступа: https://www.chitalnya.ru/work/3433485/, свободный. - </w:t>
      </w:r>
      <w:proofErr w:type="spellStart"/>
      <w:r>
        <w:rPr>
          <w:rStyle w:val="fontStyleText"/>
        </w:rPr>
        <w:t>Загл</w:t>
      </w:r>
      <w:proofErr w:type="spellEnd"/>
      <w:r>
        <w:rPr>
          <w:rStyle w:val="fontStyleText"/>
        </w:rPr>
        <w:t>. с экрана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>17. система уроков по повести н. в. гоголя "</w:t>
      </w:r>
      <w:proofErr w:type="spellStart"/>
      <w:r>
        <w:rPr>
          <w:rStyle w:val="fontStyleText"/>
        </w:rPr>
        <w:t>тарас</w:t>
      </w:r>
      <w:proofErr w:type="spellEnd"/>
      <w:r>
        <w:rPr>
          <w:rStyle w:val="fontStyleText"/>
        </w:rPr>
        <w:t xml:space="preserve"> </w:t>
      </w:r>
      <w:proofErr w:type="spellStart"/>
      <w:r>
        <w:rPr>
          <w:rStyle w:val="fontStyleText"/>
        </w:rPr>
        <w:t>бульба</w:t>
      </w:r>
      <w:proofErr w:type="spellEnd"/>
      <w:r>
        <w:rPr>
          <w:rStyle w:val="fontStyleText"/>
        </w:rPr>
        <w:t xml:space="preserve">" [Электронный ресурс] // nsportal.ru - Режим доступа: https://nsportal.ru/shkola/literatura/library/2021/12/22/sistema-urokov-po-povesti-n-v-gogolya-taras-bulba, свободный. - </w:t>
      </w:r>
      <w:proofErr w:type="spellStart"/>
      <w:r>
        <w:rPr>
          <w:rStyle w:val="fontStyleText"/>
        </w:rPr>
        <w:t>Загл</w:t>
      </w:r>
      <w:proofErr w:type="spellEnd"/>
      <w:r>
        <w:rPr>
          <w:rStyle w:val="fontStyleText"/>
        </w:rPr>
        <w:t>. с экрана</w:t>
      </w:r>
    </w:p>
    <w:p w:rsidR="00122B90" w:rsidRDefault="006E644D" w:rsidP="005E4F91">
      <w:pPr>
        <w:pStyle w:val="paragraphStyleText"/>
        <w:spacing w:line="240" w:lineRule="auto"/>
      </w:pPr>
      <w:r>
        <w:rPr>
          <w:rStyle w:val="fontStyleText"/>
        </w:rPr>
        <w:t xml:space="preserve">18. урок литературы по повести </w:t>
      </w:r>
      <w:proofErr w:type="spellStart"/>
      <w:r>
        <w:rPr>
          <w:rStyle w:val="fontStyleText"/>
        </w:rPr>
        <w:t>н.</w:t>
      </w:r>
      <w:proofErr w:type="gramStart"/>
      <w:r>
        <w:rPr>
          <w:rStyle w:val="fontStyleText"/>
        </w:rPr>
        <w:t>в.гоголя</w:t>
      </w:r>
      <w:proofErr w:type="spellEnd"/>
      <w:proofErr w:type="gramEnd"/>
      <w:r>
        <w:rPr>
          <w:rStyle w:val="fontStyleText"/>
        </w:rPr>
        <w:t xml:space="preserve"> "</w:t>
      </w:r>
      <w:proofErr w:type="spellStart"/>
      <w:r>
        <w:rPr>
          <w:rStyle w:val="fontStyleText"/>
        </w:rPr>
        <w:t>тарас</w:t>
      </w:r>
      <w:proofErr w:type="spellEnd"/>
      <w:r>
        <w:rPr>
          <w:rStyle w:val="fontStyleText"/>
        </w:rPr>
        <w:t xml:space="preserve"> </w:t>
      </w:r>
      <w:proofErr w:type="spellStart"/>
      <w:r>
        <w:rPr>
          <w:rStyle w:val="fontStyleText"/>
        </w:rPr>
        <w:t>бульба</w:t>
      </w:r>
      <w:proofErr w:type="spellEnd"/>
      <w:r>
        <w:rPr>
          <w:rStyle w:val="fontStyleText"/>
        </w:rPr>
        <w:t xml:space="preserve">". тема... [Электронный ресурс] // nsportal.ru - Режим доступа: https://nsportal.ru/shkola/literatura/library/2014/03/28/urok-literatury-po-povesti-nvgogolya-taras-bulba-tema-svyaz, свободный. - </w:t>
      </w:r>
      <w:proofErr w:type="spellStart"/>
      <w:r>
        <w:rPr>
          <w:rStyle w:val="fontStyleText"/>
        </w:rPr>
        <w:t>Загл</w:t>
      </w:r>
      <w:proofErr w:type="spellEnd"/>
      <w:r>
        <w:rPr>
          <w:rStyle w:val="fontStyleText"/>
        </w:rPr>
        <w:t>. с экрана</w:t>
      </w:r>
    </w:p>
    <w:sectPr w:rsidR="00122B90">
      <w:footerReference w:type="default" r:id="rId9"/>
      <w:pgSz w:w="11905" w:h="16837"/>
      <w:pgMar w:top="1133" w:right="566" w:bottom="1133" w:left="17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0F5C" w:rsidRDefault="00A00F5C">
      <w:pPr>
        <w:spacing w:after="0" w:line="240" w:lineRule="auto"/>
      </w:pPr>
      <w:r>
        <w:separator/>
      </w:r>
    </w:p>
  </w:endnote>
  <w:endnote w:type="continuationSeparator" w:id="0">
    <w:p w:rsidR="00A00F5C" w:rsidRDefault="00A00F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B90" w:rsidRDefault="006E644D">
    <w:pPr>
      <w:pStyle w:val="paragraphStylePageNum"/>
    </w:pPr>
    <w:r>
      <w:fldChar w:fldCharType="begin"/>
    </w:r>
    <w:r>
      <w:rPr>
        <w:rStyle w:val="fontStyleText"/>
      </w:rPr>
      <w:instrText>PAGE</w:instrText>
    </w:r>
    <w:r>
      <w:fldChar w:fldCharType="separate"/>
    </w:r>
    <w:r w:rsidR="005E4F91">
      <w:rPr>
        <w:rStyle w:val="fontStyleText"/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B90" w:rsidRDefault="006E644D">
    <w:pPr>
      <w:pStyle w:val="paragraphStylePageNum"/>
    </w:pPr>
    <w:r>
      <w:fldChar w:fldCharType="begin"/>
    </w:r>
    <w:r>
      <w:rPr>
        <w:rStyle w:val="fontStyleText"/>
      </w:rPr>
      <w:instrText>PAGE</w:instrText>
    </w:r>
    <w:r>
      <w:fldChar w:fldCharType="separate"/>
    </w:r>
    <w:r w:rsidR="005E4F91">
      <w:rPr>
        <w:rStyle w:val="fontStyleText"/>
        <w:noProof/>
      </w:rPr>
      <w:t>12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B90" w:rsidRDefault="006E644D">
    <w:pPr>
      <w:pStyle w:val="paragraphStylePageNum"/>
    </w:pPr>
    <w:r>
      <w:fldChar w:fldCharType="begin"/>
    </w:r>
    <w:r>
      <w:rPr>
        <w:rStyle w:val="fontStyleText"/>
      </w:rPr>
      <w:instrText>PAGE</w:instrText>
    </w:r>
    <w:r>
      <w:fldChar w:fldCharType="separate"/>
    </w:r>
    <w:r w:rsidR="005E4F91">
      <w:rPr>
        <w:rStyle w:val="fontStyleText"/>
        <w:noProof/>
      </w:rPr>
      <w:t>14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0F5C" w:rsidRDefault="00A00F5C">
      <w:pPr>
        <w:spacing w:after="0" w:line="240" w:lineRule="auto"/>
      </w:pPr>
      <w:r>
        <w:separator/>
      </w:r>
    </w:p>
  </w:footnote>
  <w:footnote w:type="continuationSeparator" w:id="0">
    <w:p w:rsidR="00A00F5C" w:rsidRDefault="00A00F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B90"/>
    <w:rsid w:val="00122B90"/>
    <w:rsid w:val="002669EF"/>
    <w:rsid w:val="005E4F91"/>
    <w:rsid w:val="00692893"/>
    <w:rsid w:val="006E644D"/>
    <w:rsid w:val="00A00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B7141"/>
  <w15:docId w15:val="{751B003A-200E-4B4E-A26E-600320B36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sz w:val="24"/>
        <w:szCs w:val="24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rFonts w:ascii="Times New Roman" w:eastAsia="Times New Roman" w:hAnsi="Times New Roman" w:cs="Times New Roman"/>
      <w:sz w:val="22"/>
      <w:szCs w:val="22"/>
    </w:rPr>
  </w:style>
  <w:style w:type="paragraph" w:styleId="1">
    <w:name w:val="heading 1"/>
    <w:basedOn w:val="a"/>
    <w:pPr>
      <w:outlineLvl w:val="0"/>
    </w:pPr>
    <w:rPr>
      <w:b/>
      <w:bCs/>
      <w:sz w:val="28"/>
      <w:szCs w:val="28"/>
    </w:rPr>
  </w:style>
  <w:style w:type="paragraph" w:styleId="2">
    <w:name w:val="heading 2"/>
    <w:basedOn w:val="a"/>
    <w:pPr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10">
    <w:name w:val="Обычная таблица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Колонтитулы"/>
    <w:basedOn w:val="a"/>
    <w:rPr>
      <w:rFonts w:ascii="Helvetica Neue" w:eastAsia="Helvetica Neue" w:hAnsi="Helvetica Neue" w:cs="Helvetica Neue"/>
    </w:rPr>
  </w:style>
  <w:style w:type="table" w:customStyle="1" w:styleId="11">
    <w:name w:val="Сетка таблицы1"/>
    <w:uiPriority w:val="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Верхний колонтитул1"/>
    <w:basedOn w:val="a"/>
    <w:pPr>
      <w:spacing w:after="0"/>
    </w:pPr>
  </w:style>
  <w:style w:type="character" w:customStyle="1" w:styleId="a5">
    <w:name w:val="Верхний колонтитул Знак"/>
    <w:rPr>
      <w:rFonts w:ascii="Calibri" w:eastAsia="Calibri" w:hAnsi="Calibri" w:cs="Calibri"/>
      <w:color w:val="000000"/>
      <w:sz w:val="22"/>
      <w:szCs w:val="22"/>
    </w:rPr>
  </w:style>
  <w:style w:type="paragraph" w:customStyle="1" w:styleId="13">
    <w:name w:val="Нижний колонтитул1"/>
    <w:basedOn w:val="a"/>
    <w:pPr>
      <w:spacing w:after="0"/>
    </w:pPr>
  </w:style>
  <w:style w:type="character" w:customStyle="1" w:styleId="a6">
    <w:name w:val="Нижний колонтитул Знак"/>
    <w:rPr>
      <w:rFonts w:ascii="Calibri" w:eastAsia="Calibri" w:hAnsi="Calibri" w:cs="Calibri"/>
      <w:color w:val="000000"/>
      <w:sz w:val="22"/>
      <w:szCs w:val="22"/>
    </w:rPr>
  </w:style>
  <w:style w:type="character" w:customStyle="1" w:styleId="fontStyleText">
    <w:name w:val="fontStyleText"/>
    <w:rPr>
      <w:rFonts w:ascii="Times New Roman" w:eastAsia="Times New Roman" w:hAnsi="Times New Roman" w:cs="Times New Roman"/>
      <w:b w:val="0"/>
      <w:bCs w:val="0"/>
      <w:i w:val="0"/>
      <w:iCs w:val="0"/>
      <w:sz w:val="28"/>
      <w:szCs w:val="28"/>
    </w:rPr>
  </w:style>
  <w:style w:type="character" w:customStyle="1" w:styleId="fontStyleCode">
    <w:name w:val="fontStyleCode"/>
    <w:rPr>
      <w:rFonts w:ascii="Courier New" w:eastAsia="Courier New" w:hAnsi="Courier New" w:cs="Courier New"/>
      <w:b w:val="0"/>
      <w:bCs w:val="0"/>
      <w:i w:val="0"/>
      <w:iCs w:val="0"/>
      <w:sz w:val="24"/>
      <w:szCs w:val="24"/>
    </w:rPr>
  </w:style>
  <w:style w:type="paragraph" w:customStyle="1" w:styleId="paragraphStyleCode">
    <w:name w:val="paragraphStyleCode"/>
    <w:basedOn w:val="a"/>
    <w:pPr>
      <w:pBdr>
        <w:top w:val="single" w:sz="1" w:space="0" w:color="CCCCCC"/>
        <w:left w:val="single" w:sz="1" w:space="0" w:color="CCCCCC"/>
        <w:bottom w:val="single" w:sz="1" w:space="0" w:color="CCCCCC"/>
        <w:right w:val="single" w:sz="1" w:space="0" w:color="CCCCCC"/>
      </w:pBdr>
      <w:shd w:val="clear" w:color="auto" w:fill="F5F5F5"/>
      <w:spacing w:before="120" w:after="120" w:line="288" w:lineRule="auto"/>
    </w:pPr>
  </w:style>
  <w:style w:type="paragraph" w:customStyle="1" w:styleId="paragraphStylePageNum">
    <w:name w:val="paragraphStylePageNum"/>
    <w:basedOn w:val="a"/>
    <w:pPr>
      <w:spacing w:after="100"/>
      <w:jc w:val="right"/>
    </w:pPr>
  </w:style>
  <w:style w:type="paragraph" w:styleId="a7">
    <w:name w:val="Title"/>
    <w:basedOn w:val="a"/>
    <w:pPr>
      <w:jc w:val="center"/>
    </w:pPr>
    <w:rPr>
      <w:b/>
      <w:bCs/>
      <w:sz w:val="28"/>
      <w:szCs w:val="28"/>
    </w:rPr>
  </w:style>
  <w:style w:type="paragraph" w:customStyle="1" w:styleId="paragraphStyleText">
    <w:name w:val="paragraphStyleText"/>
    <w:basedOn w:val="a"/>
    <w:pPr>
      <w:spacing w:after="0" w:line="360" w:lineRule="auto"/>
      <w:ind w:firstLine="720"/>
      <w:jc w:val="both"/>
    </w:pPr>
  </w:style>
  <w:style w:type="paragraph" w:styleId="14">
    <w:name w:val="toc 1"/>
    <w:basedOn w:val="a"/>
    <w:next w:val="a"/>
    <w:autoRedefine/>
    <w:uiPriority w:val="39"/>
    <w:unhideWhenUsed/>
    <w:rsid w:val="002669EF"/>
    <w:pPr>
      <w:spacing w:after="100"/>
    </w:pPr>
  </w:style>
  <w:style w:type="character" w:styleId="a8">
    <w:name w:val="Hyperlink"/>
    <w:basedOn w:val="a0"/>
    <w:uiPriority w:val="99"/>
    <w:unhideWhenUsed/>
    <w:rsid w:val="002669E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</Pages>
  <Words>4765</Words>
  <Characters>27161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 Осипов</dc:creator>
  <cp:keywords/>
  <dc:description/>
  <cp:lastModifiedBy>91</cp:lastModifiedBy>
  <cp:revision>3</cp:revision>
  <dcterms:created xsi:type="dcterms:W3CDTF">2026-05-14T13:11:00Z</dcterms:created>
  <dcterms:modified xsi:type="dcterms:W3CDTF">2026-05-14T14:09:00Z</dcterms:modified>
  <cp:category/>
</cp:coreProperties>
</file>