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6C17" w:rsidRDefault="00D66C17" w:rsidP="00D66C17">
      <w:pPr>
        <w:spacing w:after="0" w:line="360" w:lineRule="auto"/>
        <w:rPr>
          <w:rFonts w:ascii="Times New Roman" w:hAnsi="Times New Roman" w:cs="Times New Roman"/>
          <w:b/>
          <w:sz w:val="28"/>
          <w:szCs w:val="28"/>
        </w:rPr>
      </w:pPr>
      <w:r w:rsidRPr="00D66C17">
        <w:rPr>
          <w:rFonts w:ascii="Times New Roman" w:hAnsi="Times New Roman" w:cs="Times New Roman"/>
          <w:b/>
          <w:sz w:val="28"/>
          <w:szCs w:val="28"/>
        </w:rPr>
        <w:t>УДК</w:t>
      </w:r>
      <w:r>
        <w:rPr>
          <w:rFonts w:ascii="Times New Roman" w:hAnsi="Times New Roman" w:cs="Times New Roman"/>
          <w:b/>
          <w:sz w:val="28"/>
          <w:szCs w:val="28"/>
        </w:rPr>
        <w:t>-</w:t>
      </w:r>
    </w:p>
    <w:p w:rsidR="00D66C17" w:rsidRPr="00D66C17" w:rsidRDefault="00D66C17" w:rsidP="00D66C17">
      <w:pPr>
        <w:spacing w:after="0" w:line="360" w:lineRule="auto"/>
        <w:rPr>
          <w:rFonts w:ascii="Times New Roman" w:hAnsi="Times New Roman" w:cs="Times New Roman"/>
          <w:b/>
          <w:sz w:val="28"/>
          <w:szCs w:val="28"/>
        </w:rPr>
      </w:pPr>
    </w:p>
    <w:p w:rsidR="0025456F" w:rsidRPr="00D66C17" w:rsidRDefault="00D83947" w:rsidP="00D66C17">
      <w:pPr>
        <w:spacing w:after="0" w:line="360" w:lineRule="auto"/>
        <w:ind w:left="-142"/>
        <w:jc w:val="center"/>
        <w:rPr>
          <w:rFonts w:ascii="Times New Roman" w:hAnsi="Times New Roman" w:cs="Times New Roman"/>
          <w:b/>
          <w:sz w:val="28"/>
          <w:szCs w:val="28"/>
        </w:rPr>
      </w:pPr>
      <w:r w:rsidRPr="00D66C17">
        <w:rPr>
          <w:rFonts w:ascii="Times New Roman" w:hAnsi="Times New Roman" w:cs="Times New Roman"/>
          <w:b/>
          <w:sz w:val="28"/>
          <w:szCs w:val="28"/>
        </w:rPr>
        <w:t>Психолого</w:t>
      </w:r>
      <w:r w:rsidRPr="00D66C17">
        <w:rPr>
          <w:rFonts w:ascii="Times New Roman" w:hAnsi="Times New Roman" w:cs="Times New Roman"/>
          <w:b/>
          <w:sz w:val="28"/>
          <w:szCs w:val="28"/>
        </w:rPr>
        <w:noBreakHyphen/>
        <w:t>педагогическое сопровождение </w:t>
      </w:r>
      <w:proofErr w:type="gramStart"/>
      <w:r w:rsidRPr="00D66C17">
        <w:rPr>
          <w:rFonts w:ascii="Times New Roman" w:hAnsi="Times New Roman" w:cs="Times New Roman"/>
          <w:b/>
          <w:sz w:val="28"/>
          <w:szCs w:val="28"/>
        </w:rPr>
        <w:t>обучающихся</w:t>
      </w:r>
      <w:proofErr w:type="gramEnd"/>
      <w:r w:rsidRPr="00D66C17">
        <w:rPr>
          <w:rFonts w:ascii="Times New Roman" w:hAnsi="Times New Roman" w:cs="Times New Roman"/>
          <w:b/>
          <w:sz w:val="28"/>
          <w:szCs w:val="28"/>
        </w:rPr>
        <w:t> с нарушениями</w:t>
      </w:r>
    </w:p>
    <w:p w:rsidR="00D83947" w:rsidRDefault="00D83947" w:rsidP="00D66C17">
      <w:pPr>
        <w:spacing w:after="0" w:line="360" w:lineRule="auto"/>
        <w:ind w:left="-142"/>
        <w:jc w:val="center"/>
        <w:rPr>
          <w:rFonts w:ascii="Times New Roman" w:hAnsi="Times New Roman" w:cs="Times New Roman"/>
          <w:b/>
          <w:sz w:val="28"/>
          <w:szCs w:val="28"/>
        </w:rPr>
      </w:pPr>
      <w:r w:rsidRPr="00D66C17">
        <w:rPr>
          <w:rFonts w:ascii="Times New Roman" w:hAnsi="Times New Roman" w:cs="Times New Roman"/>
          <w:b/>
          <w:sz w:val="28"/>
          <w:szCs w:val="28"/>
        </w:rPr>
        <w:t>опорно</w:t>
      </w:r>
      <w:r w:rsidRPr="00D66C17">
        <w:rPr>
          <w:rFonts w:ascii="Times New Roman" w:hAnsi="Times New Roman" w:cs="Times New Roman"/>
          <w:b/>
          <w:sz w:val="28"/>
          <w:szCs w:val="28"/>
        </w:rPr>
        <w:noBreakHyphen/>
        <w:t>двигательного аппарата (НОДА) в условиях</w:t>
      </w:r>
      <w:r w:rsidRPr="00D83947">
        <w:rPr>
          <w:rFonts w:ascii="Times New Roman" w:hAnsi="Times New Roman" w:cs="Times New Roman"/>
          <w:b/>
          <w:sz w:val="28"/>
          <w:szCs w:val="28"/>
        </w:rPr>
        <w:t> реализации ФГОС ОВЗ</w:t>
      </w:r>
    </w:p>
    <w:p w:rsidR="0025456F" w:rsidRDefault="0025456F" w:rsidP="00D66C17">
      <w:pPr>
        <w:spacing w:after="0" w:line="360" w:lineRule="auto"/>
        <w:jc w:val="center"/>
        <w:rPr>
          <w:rFonts w:ascii="Times New Roman" w:hAnsi="Times New Roman" w:cs="Times New Roman"/>
          <w:b/>
          <w:sz w:val="28"/>
          <w:szCs w:val="28"/>
        </w:rPr>
      </w:pPr>
      <w:r w:rsidRPr="00D66C17">
        <w:rPr>
          <w:rFonts w:ascii="Times New Roman" w:hAnsi="Times New Roman" w:cs="Times New Roman"/>
          <w:b/>
          <w:sz w:val="28"/>
          <w:szCs w:val="28"/>
        </w:rPr>
        <w:t>Смагин Денис Валерьевич</w:t>
      </w:r>
    </w:p>
    <w:p w:rsidR="00D66C17" w:rsidRPr="00FE2006" w:rsidRDefault="00D66C17" w:rsidP="00D66C17">
      <w:pPr>
        <w:spacing w:after="0" w:line="360" w:lineRule="auto"/>
        <w:jc w:val="center"/>
        <w:rPr>
          <w:rFonts w:ascii="Times New Roman" w:hAnsi="Times New Roman" w:cs="Times New Roman"/>
          <w:b/>
          <w:color w:val="34343C"/>
          <w:sz w:val="28"/>
          <w:szCs w:val="28"/>
          <w:shd w:val="clear" w:color="auto" w:fill="FFFFFF"/>
        </w:rPr>
      </w:pPr>
      <w:r w:rsidRPr="00FE2006">
        <w:rPr>
          <w:rFonts w:ascii="Times New Roman" w:hAnsi="Times New Roman" w:cs="Times New Roman"/>
          <w:b/>
          <w:color w:val="34343C"/>
          <w:sz w:val="28"/>
          <w:szCs w:val="28"/>
          <w:shd w:val="clear" w:color="auto" w:fill="FFFFFF"/>
        </w:rPr>
        <w:t>Магистрант</w:t>
      </w:r>
    </w:p>
    <w:p w:rsidR="00D66C17" w:rsidRDefault="00D66C17" w:rsidP="00D66C17">
      <w:pPr>
        <w:rPr>
          <w:rFonts w:ascii="Times New Roman" w:hAnsi="Times New Roman" w:cs="Times New Roman"/>
          <w:sz w:val="28"/>
          <w:szCs w:val="28"/>
        </w:rPr>
      </w:pPr>
      <w:r w:rsidRPr="00D66C17">
        <w:rPr>
          <w:rFonts w:ascii="Times New Roman" w:hAnsi="Times New Roman" w:cs="Times New Roman"/>
          <w:b/>
          <w:color w:val="34343C"/>
          <w:sz w:val="28"/>
          <w:szCs w:val="28"/>
          <w:shd w:val="clear" w:color="auto" w:fill="FFFFFF"/>
        </w:rPr>
        <w:t xml:space="preserve">Научный руководитель: </w:t>
      </w:r>
      <w:hyperlink r:id="rId6" w:history="1">
        <w:proofErr w:type="spellStart"/>
        <w:r w:rsidRPr="00D66C17">
          <w:rPr>
            <w:rStyle w:val="a3"/>
            <w:rFonts w:ascii="Times New Roman" w:hAnsi="Times New Roman" w:cs="Times New Roman"/>
            <w:color w:val="auto"/>
            <w:sz w:val="28"/>
            <w:szCs w:val="28"/>
          </w:rPr>
          <w:t>Палиева</w:t>
        </w:r>
        <w:proofErr w:type="spellEnd"/>
        <w:r w:rsidRPr="00D66C17">
          <w:rPr>
            <w:rStyle w:val="a3"/>
            <w:rFonts w:ascii="Times New Roman" w:hAnsi="Times New Roman" w:cs="Times New Roman"/>
            <w:color w:val="auto"/>
            <w:sz w:val="28"/>
            <w:szCs w:val="28"/>
          </w:rPr>
          <w:t xml:space="preserve"> Надежда Андреевна</w:t>
        </w:r>
      </w:hyperlink>
      <w:r w:rsidRPr="00D66C17">
        <w:rPr>
          <w:rFonts w:ascii="Times New Roman" w:hAnsi="Times New Roman" w:cs="Times New Roman"/>
          <w:sz w:val="28"/>
          <w:szCs w:val="28"/>
        </w:rPr>
        <w:t xml:space="preserve">, </w:t>
      </w:r>
      <w:r>
        <w:rPr>
          <w:rFonts w:ascii="Times New Roman" w:hAnsi="Times New Roman" w:cs="Times New Roman"/>
          <w:sz w:val="28"/>
          <w:szCs w:val="28"/>
        </w:rPr>
        <w:t xml:space="preserve">декан, доктор </w:t>
      </w:r>
      <w:r w:rsidRPr="00D66C17">
        <w:rPr>
          <w:rFonts w:ascii="Times New Roman" w:hAnsi="Times New Roman" w:cs="Times New Roman"/>
          <w:sz w:val="28"/>
          <w:szCs w:val="28"/>
        </w:rPr>
        <w:t>педагогических наук, доцент</w:t>
      </w:r>
      <w:r>
        <w:rPr>
          <w:rFonts w:ascii="Times New Roman" w:hAnsi="Times New Roman" w:cs="Times New Roman"/>
          <w:sz w:val="28"/>
          <w:szCs w:val="28"/>
        </w:rPr>
        <w:t>.</w:t>
      </w:r>
    </w:p>
    <w:p w:rsidR="00D66C17" w:rsidRPr="00FE2006" w:rsidRDefault="00D66C17" w:rsidP="00E443F5">
      <w:pPr>
        <w:jc w:val="center"/>
        <w:rPr>
          <w:rFonts w:ascii="Times New Roman" w:hAnsi="Times New Roman" w:cs="Times New Roman"/>
          <w:b/>
          <w:sz w:val="28"/>
          <w:szCs w:val="28"/>
        </w:rPr>
      </w:pPr>
      <w:r w:rsidRPr="00FE2006">
        <w:rPr>
          <w:rFonts w:ascii="Times New Roman" w:hAnsi="Times New Roman" w:cs="Times New Roman"/>
          <w:b/>
          <w:sz w:val="28"/>
          <w:szCs w:val="28"/>
        </w:rPr>
        <w:t>ФГАОУ ВО «</w:t>
      </w:r>
      <w:proofErr w:type="spellStart"/>
      <w:r w:rsidRPr="00FE2006">
        <w:rPr>
          <w:rFonts w:ascii="Times New Roman" w:hAnsi="Times New Roman" w:cs="Times New Roman"/>
          <w:b/>
          <w:sz w:val="28"/>
          <w:szCs w:val="28"/>
        </w:rPr>
        <w:t>Север</w:t>
      </w:r>
      <w:proofErr w:type="gramStart"/>
      <w:r w:rsidRPr="00FE2006">
        <w:rPr>
          <w:rFonts w:ascii="Times New Roman" w:hAnsi="Times New Roman" w:cs="Times New Roman"/>
          <w:b/>
          <w:sz w:val="28"/>
          <w:szCs w:val="28"/>
        </w:rPr>
        <w:t>о</w:t>
      </w:r>
      <w:proofErr w:type="spellEnd"/>
      <w:r w:rsidR="00E443F5" w:rsidRPr="00FE2006">
        <w:rPr>
          <w:rFonts w:ascii="Times New Roman" w:hAnsi="Times New Roman" w:cs="Times New Roman"/>
          <w:b/>
          <w:sz w:val="28"/>
          <w:szCs w:val="28"/>
        </w:rPr>
        <w:t>-</w:t>
      </w:r>
      <w:proofErr w:type="gramEnd"/>
      <w:r w:rsidRPr="00FE2006">
        <w:rPr>
          <w:rFonts w:ascii="Times New Roman" w:hAnsi="Times New Roman" w:cs="Times New Roman"/>
          <w:b/>
          <w:sz w:val="28"/>
          <w:szCs w:val="28"/>
        </w:rPr>
        <w:t xml:space="preserve"> кавказский федеральный университет».</w:t>
      </w:r>
    </w:p>
    <w:p w:rsidR="00794132" w:rsidRPr="001024C6" w:rsidRDefault="00794132" w:rsidP="00794132">
      <w:pPr>
        <w:rPr>
          <w:rFonts w:ascii="Times New Roman" w:hAnsi="Times New Roman" w:cs="Times New Roman"/>
          <w:b/>
          <w:i/>
          <w:sz w:val="28"/>
          <w:szCs w:val="28"/>
        </w:rPr>
      </w:pPr>
      <w:r w:rsidRPr="001024C6">
        <w:rPr>
          <w:rFonts w:ascii="Times New Roman" w:hAnsi="Times New Roman" w:cs="Times New Roman"/>
          <w:b/>
          <w:i/>
          <w:sz w:val="28"/>
          <w:szCs w:val="28"/>
        </w:rPr>
        <w:t>Аннотация </w:t>
      </w:r>
    </w:p>
    <w:p w:rsidR="00794132" w:rsidRPr="001024C6" w:rsidRDefault="00794132" w:rsidP="00794132">
      <w:pPr>
        <w:rPr>
          <w:rFonts w:ascii="Times New Roman" w:hAnsi="Times New Roman" w:cs="Times New Roman"/>
          <w:i/>
          <w:sz w:val="28"/>
          <w:szCs w:val="28"/>
        </w:rPr>
      </w:pPr>
      <w:r w:rsidRPr="001024C6">
        <w:rPr>
          <w:rFonts w:ascii="Times New Roman" w:hAnsi="Times New Roman" w:cs="Times New Roman"/>
          <w:i/>
          <w:sz w:val="28"/>
          <w:szCs w:val="28"/>
        </w:rPr>
        <w:t xml:space="preserve">Психолого-педагогическое сопровождение обучающихся с НОДА в рамках ФГОС ОВЗ направлено на создание условий для реализации особых образовательных потребностей этой категории детей. Оно предполагает комплексный подход, учитывающий специфику двигательных нарушений, особенности психического развития и индивидуальные возможности ребёнка. Цель такого сопровождения — обеспечить успешное освоение адаптированной основной образовательной программы (АООП) и социальную интеграцию </w:t>
      </w:r>
      <w:proofErr w:type="gramStart"/>
      <w:r w:rsidRPr="001024C6">
        <w:rPr>
          <w:rFonts w:ascii="Times New Roman" w:hAnsi="Times New Roman" w:cs="Times New Roman"/>
          <w:i/>
          <w:sz w:val="28"/>
          <w:szCs w:val="28"/>
        </w:rPr>
        <w:t>обучающихся</w:t>
      </w:r>
      <w:proofErr w:type="gramEnd"/>
      <w:r w:rsidRPr="001024C6">
        <w:rPr>
          <w:rFonts w:ascii="Times New Roman" w:hAnsi="Times New Roman" w:cs="Times New Roman"/>
          <w:i/>
          <w:sz w:val="28"/>
          <w:szCs w:val="28"/>
        </w:rPr>
        <w:t>. </w:t>
      </w:r>
    </w:p>
    <w:p w:rsidR="00794132" w:rsidRPr="00D66C17" w:rsidRDefault="00794132" w:rsidP="00794132">
      <w:pPr>
        <w:rPr>
          <w:rFonts w:ascii="Times New Roman" w:hAnsi="Times New Roman" w:cs="Times New Roman"/>
          <w:i/>
          <w:sz w:val="28"/>
          <w:szCs w:val="28"/>
          <w:lang w:val="en-US"/>
        </w:rPr>
      </w:pPr>
      <w:r w:rsidRPr="00D66C17">
        <w:rPr>
          <w:rFonts w:ascii="Times New Roman" w:hAnsi="Times New Roman" w:cs="Times New Roman"/>
          <w:i/>
          <w:sz w:val="28"/>
          <w:szCs w:val="28"/>
          <w:lang w:val="en-US"/>
        </w:rPr>
        <w:t xml:space="preserve">Abstract </w:t>
      </w:r>
    </w:p>
    <w:p w:rsidR="00366BD6" w:rsidRPr="001024C6" w:rsidRDefault="00794132" w:rsidP="00366BD6">
      <w:pPr>
        <w:rPr>
          <w:rFonts w:ascii="Times New Roman" w:hAnsi="Times New Roman" w:cs="Times New Roman"/>
          <w:i/>
          <w:sz w:val="28"/>
          <w:szCs w:val="28"/>
          <w:lang w:val="en-US"/>
        </w:rPr>
      </w:pPr>
      <w:r w:rsidRPr="00D66C17">
        <w:rPr>
          <w:rFonts w:ascii="Times New Roman" w:hAnsi="Times New Roman" w:cs="Times New Roman"/>
          <w:i/>
          <w:sz w:val="28"/>
          <w:szCs w:val="28"/>
          <w:lang w:val="en-US"/>
        </w:rPr>
        <w:t xml:space="preserve">Psychological and pedagogical support for students with NODAs within the framework of the Federal State Educational Standard for Persons with Disabilities is aimed at creating conditions for the implementation of the special educational needs of this category of children. It involves a comprehensive approach that takes into account the specifics of motor impairments, the characteristics of mental development, and the individual capabilities of the child. </w:t>
      </w:r>
      <w:r w:rsidRPr="001024C6">
        <w:rPr>
          <w:rFonts w:ascii="Times New Roman" w:hAnsi="Times New Roman" w:cs="Times New Roman"/>
          <w:i/>
          <w:sz w:val="28"/>
          <w:szCs w:val="28"/>
          <w:lang w:val="en-US"/>
        </w:rPr>
        <w:t>The purpose of such support is to ensure the successful development of the adapted basic educational program (ABEP) and the social integration of students.</w:t>
      </w:r>
    </w:p>
    <w:p w:rsidR="00366BD6" w:rsidRPr="001024C6" w:rsidRDefault="00794132" w:rsidP="00794132">
      <w:pPr>
        <w:rPr>
          <w:rStyle w:val="markdown-word"/>
          <w:rFonts w:ascii="Arial" w:hAnsi="Arial" w:cs="Arial"/>
          <w:i/>
          <w:color w:val="000000"/>
          <w:sz w:val="20"/>
          <w:szCs w:val="20"/>
          <w:lang w:val="en-US"/>
        </w:rPr>
      </w:pPr>
      <w:r w:rsidRPr="001024C6">
        <w:rPr>
          <w:rFonts w:ascii="Times New Roman" w:hAnsi="Times New Roman" w:cs="Times New Roman"/>
          <w:b/>
          <w:i/>
          <w:sz w:val="28"/>
          <w:szCs w:val="28"/>
        </w:rPr>
        <w:t>Ключевые</w:t>
      </w:r>
      <w:r w:rsidRPr="001024C6">
        <w:rPr>
          <w:rFonts w:ascii="Times New Roman" w:hAnsi="Times New Roman" w:cs="Times New Roman"/>
          <w:b/>
          <w:i/>
          <w:sz w:val="28"/>
          <w:szCs w:val="28"/>
          <w:lang w:val="en-US"/>
        </w:rPr>
        <w:t xml:space="preserve"> </w:t>
      </w:r>
      <w:r w:rsidRPr="001024C6">
        <w:rPr>
          <w:rFonts w:ascii="Times New Roman" w:hAnsi="Times New Roman" w:cs="Times New Roman"/>
          <w:b/>
          <w:i/>
          <w:sz w:val="28"/>
          <w:szCs w:val="28"/>
        </w:rPr>
        <w:t>слова</w:t>
      </w:r>
      <w:r w:rsidRPr="001024C6">
        <w:rPr>
          <w:rFonts w:ascii="Times New Roman" w:hAnsi="Times New Roman" w:cs="Times New Roman"/>
          <w:b/>
          <w:i/>
          <w:sz w:val="28"/>
          <w:szCs w:val="28"/>
          <w:lang w:val="en-US"/>
        </w:rPr>
        <w:t>:</w:t>
      </w:r>
    </w:p>
    <w:p w:rsidR="00794132" w:rsidRPr="001024C6" w:rsidRDefault="00366BD6" w:rsidP="00366BD6">
      <w:pPr>
        <w:keepNext/>
        <w:widowControl w:val="0"/>
        <w:spacing w:after="0" w:line="360" w:lineRule="auto"/>
        <w:rPr>
          <w:rFonts w:ascii="Times New Roman" w:hAnsi="Times New Roman" w:cs="Times New Roman"/>
          <w:i/>
          <w:sz w:val="28"/>
          <w:szCs w:val="28"/>
        </w:rPr>
      </w:pPr>
      <w:r w:rsidRPr="001024C6">
        <w:rPr>
          <w:rFonts w:ascii="Times New Roman" w:hAnsi="Times New Roman" w:cs="Times New Roman"/>
          <w:i/>
          <w:sz w:val="28"/>
          <w:szCs w:val="28"/>
        </w:rPr>
        <w:t>Психолого</w:t>
      </w:r>
      <w:r w:rsidRPr="001024C6">
        <w:rPr>
          <w:rFonts w:ascii="Times New Roman" w:hAnsi="Times New Roman" w:cs="Times New Roman"/>
          <w:i/>
          <w:sz w:val="28"/>
          <w:szCs w:val="28"/>
        </w:rPr>
        <w:noBreakHyphen/>
        <w:t>педагогическое</w:t>
      </w:r>
      <w:r w:rsidRPr="001024C6">
        <w:rPr>
          <w:rFonts w:ascii="Times New Roman" w:hAnsi="Times New Roman" w:cs="Times New Roman"/>
          <w:i/>
          <w:sz w:val="28"/>
          <w:szCs w:val="28"/>
          <w:lang w:val="en-US"/>
        </w:rPr>
        <w:t> </w:t>
      </w:r>
      <w:proofErr w:type="spellStart"/>
      <w:r w:rsidRPr="001024C6">
        <w:rPr>
          <w:rFonts w:ascii="Times New Roman" w:hAnsi="Times New Roman" w:cs="Times New Roman"/>
          <w:i/>
          <w:sz w:val="28"/>
          <w:szCs w:val="28"/>
        </w:rPr>
        <w:t>сопровождение</w:t>
      </w:r>
      <w:proofErr w:type="gramStart"/>
      <w:r w:rsidRPr="001024C6">
        <w:rPr>
          <w:rFonts w:ascii="Times New Roman" w:hAnsi="Times New Roman" w:cs="Times New Roman"/>
          <w:i/>
          <w:sz w:val="28"/>
          <w:szCs w:val="28"/>
        </w:rPr>
        <w:t>,н</w:t>
      </w:r>
      <w:proofErr w:type="gramEnd"/>
      <w:r w:rsidRPr="001024C6">
        <w:rPr>
          <w:rFonts w:ascii="Times New Roman" w:hAnsi="Times New Roman" w:cs="Times New Roman"/>
          <w:i/>
          <w:sz w:val="28"/>
          <w:szCs w:val="28"/>
        </w:rPr>
        <w:t>арушения</w:t>
      </w:r>
      <w:proofErr w:type="spellEnd"/>
      <w:r w:rsidRPr="001024C6">
        <w:rPr>
          <w:rFonts w:ascii="Times New Roman" w:hAnsi="Times New Roman" w:cs="Times New Roman"/>
          <w:i/>
          <w:sz w:val="28"/>
          <w:szCs w:val="28"/>
          <w:lang w:val="en-US"/>
        </w:rPr>
        <w:t> </w:t>
      </w:r>
      <w:r w:rsidRPr="001024C6">
        <w:rPr>
          <w:rFonts w:ascii="Times New Roman" w:hAnsi="Times New Roman" w:cs="Times New Roman"/>
          <w:i/>
          <w:sz w:val="28"/>
          <w:szCs w:val="28"/>
        </w:rPr>
        <w:t>опорно</w:t>
      </w:r>
      <w:r w:rsidRPr="001024C6">
        <w:rPr>
          <w:rFonts w:ascii="Times New Roman" w:hAnsi="Times New Roman" w:cs="Times New Roman"/>
          <w:i/>
          <w:sz w:val="28"/>
          <w:szCs w:val="28"/>
        </w:rPr>
        <w:noBreakHyphen/>
        <w:t>двигательного</w:t>
      </w:r>
      <w:r w:rsidRPr="001024C6">
        <w:rPr>
          <w:rFonts w:ascii="Times New Roman" w:hAnsi="Times New Roman" w:cs="Times New Roman"/>
          <w:i/>
          <w:sz w:val="28"/>
          <w:szCs w:val="28"/>
          <w:lang w:val="en-US"/>
        </w:rPr>
        <w:t> </w:t>
      </w:r>
      <w:r w:rsidRPr="001024C6">
        <w:rPr>
          <w:rFonts w:ascii="Times New Roman" w:hAnsi="Times New Roman" w:cs="Times New Roman"/>
          <w:i/>
          <w:sz w:val="28"/>
          <w:szCs w:val="28"/>
        </w:rPr>
        <w:t>аппарата</w:t>
      </w:r>
      <w:r w:rsidRPr="001024C6">
        <w:rPr>
          <w:rFonts w:ascii="Times New Roman" w:hAnsi="Times New Roman" w:cs="Times New Roman"/>
          <w:i/>
          <w:sz w:val="28"/>
          <w:szCs w:val="28"/>
          <w:lang w:val="en-US"/>
        </w:rPr>
        <w:t> </w:t>
      </w:r>
      <w:r w:rsidRPr="001024C6">
        <w:rPr>
          <w:rFonts w:ascii="Times New Roman" w:hAnsi="Times New Roman" w:cs="Times New Roman"/>
          <w:i/>
          <w:sz w:val="28"/>
          <w:szCs w:val="28"/>
        </w:rPr>
        <w:t>(НОДА),обучающиеся</w:t>
      </w:r>
      <w:r w:rsidRPr="001024C6">
        <w:rPr>
          <w:rFonts w:ascii="Times New Roman" w:hAnsi="Times New Roman" w:cs="Times New Roman"/>
          <w:i/>
          <w:sz w:val="28"/>
          <w:szCs w:val="28"/>
          <w:lang w:val="en-US"/>
        </w:rPr>
        <w:t> </w:t>
      </w:r>
      <w:r w:rsidRPr="001024C6">
        <w:rPr>
          <w:rFonts w:ascii="Times New Roman" w:hAnsi="Times New Roman" w:cs="Times New Roman"/>
          <w:i/>
          <w:sz w:val="28"/>
          <w:szCs w:val="28"/>
        </w:rPr>
        <w:t>с</w:t>
      </w:r>
      <w:r w:rsidRPr="001024C6">
        <w:rPr>
          <w:rFonts w:ascii="Times New Roman" w:hAnsi="Times New Roman" w:cs="Times New Roman"/>
          <w:i/>
          <w:sz w:val="28"/>
          <w:szCs w:val="28"/>
          <w:lang w:val="en-US"/>
        </w:rPr>
        <w:t> </w:t>
      </w:r>
      <w:r w:rsidRPr="001024C6">
        <w:rPr>
          <w:rFonts w:ascii="Times New Roman" w:hAnsi="Times New Roman" w:cs="Times New Roman"/>
          <w:i/>
          <w:sz w:val="28"/>
          <w:szCs w:val="28"/>
        </w:rPr>
        <w:t>ограниченными</w:t>
      </w:r>
      <w:r w:rsidRPr="001024C6">
        <w:rPr>
          <w:rFonts w:ascii="Times New Roman" w:hAnsi="Times New Roman" w:cs="Times New Roman"/>
          <w:i/>
          <w:sz w:val="28"/>
          <w:szCs w:val="28"/>
          <w:lang w:val="en-US"/>
        </w:rPr>
        <w:t> </w:t>
      </w:r>
      <w:r w:rsidRPr="001024C6">
        <w:rPr>
          <w:rFonts w:ascii="Times New Roman" w:hAnsi="Times New Roman" w:cs="Times New Roman"/>
          <w:i/>
          <w:sz w:val="28"/>
          <w:szCs w:val="28"/>
        </w:rPr>
        <w:t>возможностями</w:t>
      </w:r>
      <w:r w:rsidRPr="001024C6">
        <w:rPr>
          <w:rFonts w:ascii="Times New Roman" w:hAnsi="Times New Roman" w:cs="Times New Roman"/>
          <w:i/>
          <w:sz w:val="28"/>
          <w:szCs w:val="28"/>
          <w:lang w:val="en-US"/>
        </w:rPr>
        <w:t> </w:t>
      </w:r>
      <w:r w:rsidRPr="001024C6">
        <w:rPr>
          <w:rFonts w:ascii="Times New Roman" w:hAnsi="Times New Roman" w:cs="Times New Roman"/>
          <w:i/>
          <w:sz w:val="28"/>
          <w:szCs w:val="28"/>
        </w:rPr>
        <w:t>здоровья</w:t>
      </w:r>
      <w:r w:rsidRPr="001024C6">
        <w:rPr>
          <w:rFonts w:ascii="Times New Roman" w:hAnsi="Times New Roman" w:cs="Times New Roman"/>
          <w:i/>
          <w:sz w:val="28"/>
          <w:szCs w:val="28"/>
          <w:lang w:val="en-US"/>
        </w:rPr>
        <w:t> </w:t>
      </w:r>
      <w:r w:rsidRPr="001024C6">
        <w:rPr>
          <w:rFonts w:ascii="Times New Roman" w:hAnsi="Times New Roman" w:cs="Times New Roman"/>
          <w:i/>
          <w:sz w:val="28"/>
          <w:szCs w:val="28"/>
        </w:rPr>
        <w:t>(ОВЗ),федеральный</w:t>
      </w:r>
      <w:r w:rsidRPr="001024C6">
        <w:rPr>
          <w:rFonts w:ascii="Times New Roman" w:hAnsi="Times New Roman" w:cs="Times New Roman"/>
          <w:i/>
          <w:sz w:val="28"/>
          <w:szCs w:val="28"/>
          <w:lang w:val="en-US"/>
        </w:rPr>
        <w:t> </w:t>
      </w:r>
      <w:r w:rsidRPr="001024C6">
        <w:rPr>
          <w:rFonts w:ascii="Times New Roman" w:hAnsi="Times New Roman" w:cs="Times New Roman"/>
          <w:i/>
          <w:sz w:val="28"/>
          <w:szCs w:val="28"/>
        </w:rPr>
        <w:t>государственный</w:t>
      </w:r>
      <w:r w:rsidRPr="001024C6">
        <w:rPr>
          <w:rFonts w:ascii="Times New Roman" w:hAnsi="Times New Roman" w:cs="Times New Roman"/>
          <w:i/>
          <w:sz w:val="28"/>
          <w:szCs w:val="28"/>
          <w:lang w:val="en-US"/>
        </w:rPr>
        <w:t> </w:t>
      </w:r>
      <w:r w:rsidRPr="001024C6">
        <w:rPr>
          <w:rFonts w:ascii="Times New Roman" w:hAnsi="Times New Roman" w:cs="Times New Roman"/>
          <w:i/>
          <w:sz w:val="28"/>
          <w:szCs w:val="28"/>
        </w:rPr>
        <w:t>образовательный</w:t>
      </w:r>
      <w:r w:rsidRPr="001024C6">
        <w:rPr>
          <w:rFonts w:ascii="Times New Roman" w:hAnsi="Times New Roman" w:cs="Times New Roman"/>
          <w:i/>
          <w:sz w:val="28"/>
          <w:szCs w:val="28"/>
          <w:lang w:val="en-US"/>
        </w:rPr>
        <w:t> </w:t>
      </w:r>
      <w:r w:rsidRPr="001024C6">
        <w:rPr>
          <w:rFonts w:ascii="Times New Roman" w:hAnsi="Times New Roman" w:cs="Times New Roman"/>
          <w:i/>
          <w:sz w:val="28"/>
          <w:szCs w:val="28"/>
        </w:rPr>
        <w:t>стандарт</w:t>
      </w:r>
      <w:r w:rsidRPr="001024C6">
        <w:rPr>
          <w:rFonts w:ascii="Times New Roman" w:hAnsi="Times New Roman" w:cs="Times New Roman"/>
          <w:i/>
          <w:sz w:val="28"/>
          <w:szCs w:val="28"/>
          <w:lang w:val="en-US"/>
        </w:rPr>
        <w:t> </w:t>
      </w:r>
      <w:r w:rsidRPr="001024C6">
        <w:rPr>
          <w:rFonts w:ascii="Times New Roman" w:hAnsi="Times New Roman" w:cs="Times New Roman"/>
          <w:i/>
          <w:sz w:val="28"/>
          <w:szCs w:val="28"/>
        </w:rPr>
        <w:t>для</w:t>
      </w:r>
      <w:r w:rsidRPr="001024C6">
        <w:rPr>
          <w:rFonts w:ascii="Times New Roman" w:hAnsi="Times New Roman" w:cs="Times New Roman"/>
          <w:i/>
          <w:sz w:val="28"/>
          <w:szCs w:val="28"/>
          <w:lang w:val="en-US"/>
        </w:rPr>
        <w:t> </w:t>
      </w:r>
      <w:r w:rsidRPr="001024C6">
        <w:rPr>
          <w:rFonts w:ascii="Times New Roman" w:hAnsi="Times New Roman" w:cs="Times New Roman"/>
          <w:i/>
          <w:sz w:val="28"/>
          <w:szCs w:val="28"/>
        </w:rPr>
        <w:t>обучающихся</w:t>
      </w:r>
      <w:r w:rsidRPr="001024C6">
        <w:rPr>
          <w:rFonts w:ascii="Times New Roman" w:hAnsi="Times New Roman" w:cs="Times New Roman"/>
          <w:i/>
          <w:sz w:val="28"/>
          <w:szCs w:val="28"/>
          <w:lang w:val="en-US"/>
        </w:rPr>
        <w:t> </w:t>
      </w:r>
      <w:r w:rsidRPr="001024C6">
        <w:rPr>
          <w:rFonts w:ascii="Times New Roman" w:hAnsi="Times New Roman" w:cs="Times New Roman"/>
          <w:i/>
          <w:sz w:val="28"/>
          <w:szCs w:val="28"/>
        </w:rPr>
        <w:t>с</w:t>
      </w:r>
      <w:r w:rsidRPr="001024C6">
        <w:rPr>
          <w:rFonts w:ascii="Times New Roman" w:hAnsi="Times New Roman" w:cs="Times New Roman"/>
          <w:i/>
          <w:sz w:val="28"/>
          <w:szCs w:val="28"/>
          <w:lang w:val="en-US"/>
        </w:rPr>
        <w:t> </w:t>
      </w:r>
      <w:r w:rsidRPr="001024C6">
        <w:rPr>
          <w:rFonts w:ascii="Times New Roman" w:hAnsi="Times New Roman" w:cs="Times New Roman"/>
          <w:i/>
          <w:sz w:val="28"/>
          <w:szCs w:val="28"/>
        </w:rPr>
        <w:t>ОВЗ</w:t>
      </w:r>
      <w:r w:rsidRPr="001024C6">
        <w:rPr>
          <w:rFonts w:ascii="Times New Roman" w:hAnsi="Times New Roman" w:cs="Times New Roman"/>
          <w:i/>
          <w:sz w:val="28"/>
          <w:szCs w:val="28"/>
          <w:lang w:val="en-US"/>
        </w:rPr>
        <w:t> </w:t>
      </w:r>
      <w:r w:rsidRPr="001024C6">
        <w:rPr>
          <w:rFonts w:ascii="Times New Roman" w:hAnsi="Times New Roman" w:cs="Times New Roman"/>
          <w:i/>
          <w:sz w:val="28"/>
          <w:szCs w:val="28"/>
        </w:rPr>
        <w:t>(</w:t>
      </w:r>
      <w:r w:rsidRPr="001024C6">
        <w:rPr>
          <w:rFonts w:ascii="Times New Roman" w:hAnsi="Times New Roman" w:cs="Times New Roman"/>
          <w:i/>
          <w:sz w:val="28"/>
          <w:szCs w:val="28"/>
        </w:rPr>
        <w:lastRenderedPageBreak/>
        <w:t>ФГОС</w:t>
      </w:r>
      <w:r w:rsidRPr="001024C6">
        <w:rPr>
          <w:rFonts w:ascii="Times New Roman" w:hAnsi="Times New Roman" w:cs="Times New Roman"/>
          <w:i/>
          <w:sz w:val="28"/>
          <w:szCs w:val="28"/>
          <w:lang w:val="en-US"/>
        </w:rPr>
        <w:t> </w:t>
      </w:r>
      <w:r w:rsidRPr="001024C6">
        <w:rPr>
          <w:rFonts w:ascii="Times New Roman" w:hAnsi="Times New Roman" w:cs="Times New Roman"/>
          <w:i/>
          <w:sz w:val="28"/>
          <w:szCs w:val="28"/>
        </w:rPr>
        <w:t>ОВЗ),адаптированная</w:t>
      </w:r>
      <w:r w:rsidRPr="001024C6">
        <w:rPr>
          <w:rFonts w:ascii="Times New Roman" w:hAnsi="Times New Roman" w:cs="Times New Roman"/>
          <w:i/>
          <w:sz w:val="28"/>
          <w:szCs w:val="28"/>
          <w:lang w:val="en-US"/>
        </w:rPr>
        <w:t> </w:t>
      </w:r>
      <w:r w:rsidRPr="001024C6">
        <w:rPr>
          <w:rFonts w:ascii="Times New Roman" w:hAnsi="Times New Roman" w:cs="Times New Roman"/>
          <w:i/>
          <w:sz w:val="28"/>
          <w:szCs w:val="28"/>
        </w:rPr>
        <w:t>основная</w:t>
      </w:r>
      <w:r w:rsidRPr="001024C6">
        <w:rPr>
          <w:rFonts w:ascii="Times New Roman" w:hAnsi="Times New Roman" w:cs="Times New Roman"/>
          <w:i/>
          <w:sz w:val="28"/>
          <w:szCs w:val="28"/>
          <w:lang w:val="en-US"/>
        </w:rPr>
        <w:t> </w:t>
      </w:r>
      <w:r w:rsidRPr="001024C6">
        <w:rPr>
          <w:rFonts w:ascii="Times New Roman" w:hAnsi="Times New Roman" w:cs="Times New Roman"/>
          <w:i/>
          <w:sz w:val="28"/>
          <w:szCs w:val="28"/>
        </w:rPr>
        <w:t>образовательная</w:t>
      </w:r>
      <w:r w:rsidRPr="001024C6">
        <w:rPr>
          <w:rFonts w:ascii="Times New Roman" w:hAnsi="Times New Roman" w:cs="Times New Roman"/>
          <w:i/>
          <w:sz w:val="28"/>
          <w:szCs w:val="28"/>
          <w:lang w:val="en-US"/>
        </w:rPr>
        <w:t> </w:t>
      </w:r>
      <w:r w:rsidRPr="001024C6">
        <w:rPr>
          <w:rFonts w:ascii="Times New Roman" w:hAnsi="Times New Roman" w:cs="Times New Roman"/>
          <w:i/>
          <w:sz w:val="28"/>
          <w:szCs w:val="28"/>
        </w:rPr>
        <w:t>программа</w:t>
      </w:r>
      <w:r w:rsidRPr="001024C6">
        <w:rPr>
          <w:rFonts w:ascii="Times New Roman" w:hAnsi="Times New Roman" w:cs="Times New Roman"/>
          <w:i/>
          <w:sz w:val="28"/>
          <w:szCs w:val="28"/>
          <w:lang w:val="en-US"/>
        </w:rPr>
        <w:t> </w:t>
      </w:r>
      <w:r w:rsidRPr="001024C6">
        <w:rPr>
          <w:rFonts w:ascii="Times New Roman" w:hAnsi="Times New Roman" w:cs="Times New Roman"/>
          <w:i/>
          <w:sz w:val="28"/>
          <w:szCs w:val="28"/>
        </w:rPr>
        <w:t>(АООП),особые</w:t>
      </w:r>
      <w:r w:rsidRPr="001024C6">
        <w:rPr>
          <w:rFonts w:ascii="Times New Roman" w:hAnsi="Times New Roman" w:cs="Times New Roman"/>
          <w:i/>
          <w:sz w:val="28"/>
          <w:szCs w:val="28"/>
          <w:lang w:val="en-US"/>
        </w:rPr>
        <w:t> </w:t>
      </w:r>
      <w:r w:rsidRPr="001024C6">
        <w:rPr>
          <w:rFonts w:ascii="Times New Roman" w:hAnsi="Times New Roman" w:cs="Times New Roman"/>
          <w:i/>
          <w:sz w:val="28"/>
          <w:szCs w:val="28"/>
        </w:rPr>
        <w:t>образовательные</w:t>
      </w:r>
      <w:r w:rsidRPr="001024C6">
        <w:rPr>
          <w:rFonts w:ascii="Times New Roman" w:hAnsi="Times New Roman" w:cs="Times New Roman"/>
          <w:i/>
          <w:sz w:val="28"/>
          <w:szCs w:val="28"/>
          <w:lang w:val="en-US"/>
        </w:rPr>
        <w:t> </w:t>
      </w:r>
      <w:proofErr w:type="spellStart"/>
      <w:r w:rsidRPr="001024C6">
        <w:rPr>
          <w:rFonts w:ascii="Times New Roman" w:hAnsi="Times New Roman" w:cs="Times New Roman"/>
          <w:i/>
          <w:sz w:val="28"/>
          <w:szCs w:val="28"/>
        </w:rPr>
        <w:t>потребности,психолого</w:t>
      </w:r>
      <w:r w:rsidRPr="001024C6">
        <w:rPr>
          <w:rFonts w:ascii="Times New Roman" w:hAnsi="Times New Roman" w:cs="Times New Roman"/>
          <w:i/>
          <w:sz w:val="28"/>
          <w:szCs w:val="28"/>
        </w:rPr>
        <w:noBreakHyphen/>
        <w:t>медико</w:t>
      </w:r>
      <w:r w:rsidRPr="001024C6">
        <w:rPr>
          <w:rFonts w:ascii="Times New Roman" w:hAnsi="Times New Roman" w:cs="Times New Roman"/>
          <w:i/>
          <w:sz w:val="28"/>
          <w:szCs w:val="28"/>
        </w:rPr>
        <w:noBreakHyphen/>
        <w:t>педагогическая</w:t>
      </w:r>
      <w:proofErr w:type="spellEnd"/>
      <w:r w:rsidRPr="001024C6">
        <w:rPr>
          <w:rFonts w:ascii="Times New Roman" w:hAnsi="Times New Roman" w:cs="Times New Roman"/>
          <w:i/>
          <w:sz w:val="28"/>
          <w:szCs w:val="28"/>
          <w:lang w:val="en-US"/>
        </w:rPr>
        <w:t> </w:t>
      </w:r>
      <w:r w:rsidRPr="001024C6">
        <w:rPr>
          <w:rFonts w:ascii="Times New Roman" w:hAnsi="Times New Roman" w:cs="Times New Roman"/>
          <w:i/>
          <w:sz w:val="28"/>
          <w:szCs w:val="28"/>
        </w:rPr>
        <w:t>комиссия</w:t>
      </w:r>
      <w:r w:rsidRPr="001024C6">
        <w:rPr>
          <w:rFonts w:ascii="Times New Roman" w:hAnsi="Times New Roman" w:cs="Times New Roman"/>
          <w:i/>
          <w:sz w:val="28"/>
          <w:szCs w:val="28"/>
          <w:lang w:val="en-US"/>
        </w:rPr>
        <w:t> </w:t>
      </w:r>
      <w:r w:rsidRPr="001024C6">
        <w:rPr>
          <w:rFonts w:ascii="Times New Roman" w:hAnsi="Times New Roman" w:cs="Times New Roman"/>
          <w:i/>
          <w:sz w:val="28"/>
          <w:szCs w:val="28"/>
        </w:rPr>
        <w:t>(ПМПК),индивидуальная</w:t>
      </w:r>
      <w:r w:rsidRPr="001024C6">
        <w:rPr>
          <w:rFonts w:ascii="Times New Roman" w:hAnsi="Times New Roman" w:cs="Times New Roman"/>
          <w:i/>
          <w:sz w:val="28"/>
          <w:szCs w:val="28"/>
          <w:lang w:val="en-US"/>
        </w:rPr>
        <w:t> </w:t>
      </w:r>
      <w:r w:rsidRPr="001024C6">
        <w:rPr>
          <w:rFonts w:ascii="Times New Roman" w:hAnsi="Times New Roman" w:cs="Times New Roman"/>
          <w:i/>
          <w:sz w:val="28"/>
          <w:szCs w:val="28"/>
        </w:rPr>
        <w:t>программа</w:t>
      </w:r>
      <w:r w:rsidRPr="001024C6">
        <w:rPr>
          <w:rFonts w:ascii="Times New Roman" w:hAnsi="Times New Roman" w:cs="Times New Roman"/>
          <w:i/>
          <w:sz w:val="28"/>
          <w:szCs w:val="28"/>
          <w:lang w:val="en-US"/>
        </w:rPr>
        <w:t> </w:t>
      </w:r>
      <w:r w:rsidRPr="001024C6">
        <w:rPr>
          <w:rFonts w:ascii="Times New Roman" w:hAnsi="Times New Roman" w:cs="Times New Roman"/>
          <w:i/>
          <w:sz w:val="28"/>
          <w:szCs w:val="28"/>
        </w:rPr>
        <w:t>реабилитации</w:t>
      </w:r>
      <w:r w:rsidRPr="001024C6">
        <w:rPr>
          <w:rFonts w:ascii="Times New Roman" w:hAnsi="Times New Roman" w:cs="Times New Roman"/>
          <w:i/>
          <w:sz w:val="28"/>
          <w:szCs w:val="28"/>
          <w:lang w:val="en-US"/>
        </w:rPr>
        <w:t> </w:t>
      </w:r>
      <w:r w:rsidRPr="001024C6">
        <w:rPr>
          <w:rFonts w:ascii="Times New Roman" w:hAnsi="Times New Roman" w:cs="Times New Roman"/>
          <w:i/>
          <w:sz w:val="28"/>
          <w:szCs w:val="28"/>
        </w:rPr>
        <w:t>(ИПР),коррекционно</w:t>
      </w:r>
      <w:r w:rsidRPr="001024C6">
        <w:rPr>
          <w:rFonts w:ascii="Times New Roman" w:hAnsi="Times New Roman" w:cs="Times New Roman"/>
          <w:i/>
          <w:sz w:val="28"/>
          <w:szCs w:val="28"/>
        </w:rPr>
        <w:noBreakHyphen/>
        <w:t>развивающая</w:t>
      </w:r>
      <w:r w:rsidRPr="001024C6">
        <w:rPr>
          <w:rFonts w:ascii="Times New Roman" w:hAnsi="Times New Roman" w:cs="Times New Roman"/>
          <w:i/>
          <w:sz w:val="28"/>
          <w:szCs w:val="28"/>
          <w:lang w:val="en-US"/>
        </w:rPr>
        <w:t> </w:t>
      </w:r>
      <w:proofErr w:type="spellStart"/>
      <w:r w:rsidRPr="001024C6">
        <w:rPr>
          <w:rFonts w:ascii="Times New Roman" w:hAnsi="Times New Roman" w:cs="Times New Roman"/>
          <w:i/>
          <w:sz w:val="28"/>
          <w:szCs w:val="28"/>
        </w:rPr>
        <w:t>работа</w:t>
      </w:r>
      <w:r w:rsidR="001024C6">
        <w:rPr>
          <w:rFonts w:ascii="Times New Roman" w:hAnsi="Times New Roman" w:cs="Times New Roman"/>
          <w:i/>
          <w:sz w:val="28"/>
          <w:szCs w:val="28"/>
        </w:rPr>
        <w:t>,</w:t>
      </w:r>
      <w:r w:rsidRPr="001024C6">
        <w:rPr>
          <w:rFonts w:ascii="Times New Roman" w:hAnsi="Times New Roman" w:cs="Times New Roman"/>
          <w:i/>
          <w:sz w:val="28"/>
          <w:szCs w:val="28"/>
        </w:rPr>
        <w:t>безбарьерная</w:t>
      </w:r>
      <w:proofErr w:type="spellEnd"/>
      <w:r w:rsidRPr="001024C6">
        <w:rPr>
          <w:rFonts w:ascii="Times New Roman" w:hAnsi="Times New Roman" w:cs="Times New Roman"/>
          <w:i/>
          <w:sz w:val="28"/>
          <w:szCs w:val="28"/>
          <w:lang w:val="en-US"/>
        </w:rPr>
        <w:t> </w:t>
      </w:r>
      <w:r w:rsidRPr="001024C6">
        <w:rPr>
          <w:rFonts w:ascii="Times New Roman" w:hAnsi="Times New Roman" w:cs="Times New Roman"/>
          <w:i/>
          <w:sz w:val="28"/>
          <w:szCs w:val="28"/>
        </w:rPr>
        <w:t>образовательная</w:t>
      </w:r>
      <w:r w:rsidRPr="001024C6">
        <w:rPr>
          <w:rFonts w:ascii="Times New Roman" w:hAnsi="Times New Roman" w:cs="Times New Roman"/>
          <w:i/>
          <w:sz w:val="28"/>
          <w:szCs w:val="28"/>
          <w:lang w:val="en-US"/>
        </w:rPr>
        <w:t> </w:t>
      </w:r>
      <w:proofErr w:type="spellStart"/>
      <w:r w:rsidRPr="001024C6">
        <w:rPr>
          <w:rFonts w:ascii="Times New Roman" w:hAnsi="Times New Roman" w:cs="Times New Roman"/>
          <w:i/>
          <w:sz w:val="28"/>
          <w:szCs w:val="28"/>
        </w:rPr>
        <w:t>среда,технические</w:t>
      </w:r>
      <w:proofErr w:type="spellEnd"/>
      <w:r w:rsidRPr="001024C6">
        <w:rPr>
          <w:rFonts w:ascii="Times New Roman" w:hAnsi="Times New Roman" w:cs="Times New Roman"/>
          <w:i/>
          <w:sz w:val="28"/>
          <w:szCs w:val="28"/>
          <w:lang w:val="en-US"/>
        </w:rPr>
        <w:t> </w:t>
      </w:r>
      <w:r w:rsidRPr="001024C6">
        <w:rPr>
          <w:rFonts w:ascii="Times New Roman" w:hAnsi="Times New Roman" w:cs="Times New Roman"/>
          <w:i/>
          <w:sz w:val="28"/>
          <w:szCs w:val="28"/>
        </w:rPr>
        <w:t>средства</w:t>
      </w:r>
      <w:r w:rsidRPr="001024C6">
        <w:rPr>
          <w:rFonts w:ascii="Times New Roman" w:hAnsi="Times New Roman" w:cs="Times New Roman"/>
          <w:i/>
          <w:sz w:val="28"/>
          <w:szCs w:val="28"/>
          <w:lang w:val="en-US"/>
        </w:rPr>
        <w:t> </w:t>
      </w:r>
      <w:proofErr w:type="spellStart"/>
      <w:r w:rsidRPr="001024C6">
        <w:rPr>
          <w:rFonts w:ascii="Times New Roman" w:hAnsi="Times New Roman" w:cs="Times New Roman"/>
          <w:i/>
          <w:sz w:val="28"/>
          <w:szCs w:val="28"/>
        </w:rPr>
        <w:t>реабилитации,тьюторское</w:t>
      </w:r>
      <w:proofErr w:type="spellEnd"/>
      <w:r w:rsidRPr="001024C6">
        <w:rPr>
          <w:rFonts w:ascii="Times New Roman" w:hAnsi="Times New Roman" w:cs="Times New Roman"/>
          <w:i/>
          <w:sz w:val="28"/>
          <w:szCs w:val="28"/>
          <w:lang w:val="en-US"/>
        </w:rPr>
        <w:t> </w:t>
      </w:r>
      <w:proofErr w:type="spellStart"/>
      <w:r w:rsidRPr="001024C6">
        <w:rPr>
          <w:rFonts w:ascii="Times New Roman" w:hAnsi="Times New Roman" w:cs="Times New Roman"/>
          <w:i/>
          <w:sz w:val="28"/>
          <w:szCs w:val="28"/>
        </w:rPr>
        <w:t>сопровождение,инклюзивное</w:t>
      </w:r>
      <w:proofErr w:type="spellEnd"/>
      <w:r w:rsidRPr="001024C6">
        <w:rPr>
          <w:rFonts w:ascii="Times New Roman" w:hAnsi="Times New Roman" w:cs="Times New Roman"/>
          <w:i/>
          <w:sz w:val="28"/>
          <w:szCs w:val="28"/>
          <w:lang w:val="en-US"/>
        </w:rPr>
        <w:t> </w:t>
      </w:r>
      <w:proofErr w:type="spellStart"/>
      <w:r w:rsidRPr="001024C6">
        <w:rPr>
          <w:rFonts w:ascii="Times New Roman" w:hAnsi="Times New Roman" w:cs="Times New Roman"/>
          <w:i/>
          <w:sz w:val="28"/>
          <w:szCs w:val="28"/>
        </w:rPr>
        <w:t>образование,социальная</w:t>
      </w:r>
      <w:proofErr w:type="spellEnd"/>
      <w:r w:rsidRPr="001024C6">
        <w:rPr>
          <w:rFonts w:ascii="Times New Roman" w:hAnsi="Times New Roman" w:cs="Times New Roman"/>
          <w:i/>
          <w:sz w:val="28"/>
          <w:szCs w:val="28"/>
          <w:lang w:val="en-US"/>
        </w:rPr>
        <w:t> </w:t>
      </w:r>
      <w:proofErr w:type="spellStart"/>
      <w:r w:rsidRPr="001024C6">
        <w:rPr>
          <w:rFonts w:ascii="Times New Roman" w:hAnsi="Times New Roman" w:cs="Times New Roman"/>
          <w:i/>
          <w:sz w:val="28"/>
          <w:szCs w:val="28"/>
        </w:rPr>
        <w:t>интеграция,индивидуальная</w:t>
      </w:r>
      <w:proofErr w:type="spellEnd"/>
      <w:r w:rsidRPr="001024C6">
        <w:rPr>
          <w:rFonts w:ascii="Times New Roman" w:hAnsi="Times New Roman" w:cs="Times New Roman"/>
          <w:i/>
          <w:sz w:val="28"/>
          <w:szCs w:val="28"/>
          <w:lang w:val="en-US"/>
        </w:rPr>
        <w:t> </w:t>
      </w:r>
      <w:r w:rsidRPr="001024C6">
        <w:rPr>
          <w:rFonts w:ascii="Times New Roman" w:hAnsi="Times New Roman" w:cs="Times New Roman"/>
          <w:i/>
          <w:sz w:val="28"/>
          <w:szCs w:val="28"/>
        </w:rPr>
        <w:t>образовательная</w:t>
      </w:r>
      <w:r w:rsidRPr="001024C6">
        <w:rPr>
          <w:rFonts w:ascii="Times New Roman" w:hAnsi="Times New Roman" w:cs="Times New Roman"/>
          <w:i/>
          <w:sz w:val="28"/>
          <w:szCs w:val="28"/>
          <w:lang w:val="en-US"/>
        </w:rPr>
        <w:t> </w:t>
      </w:r>
      <w:proofErr w:type="spellStart"/>
      <w:r w:rsidRPr="001024C6">
        <w:rPr>
          <w:rFonts w:ascii="Times New Roman" w:hAnsi="Times New Roman" w:cs="Times New Roman"/>
          <w:i/>
          <w:sz w:val="28"/>
          <w:szCs w:val="28"/>
        </w:rPr>
        <w:t>траектория,комплексное</w:t>
      </w:r>
      <w:proofErr w:type="spellEnd"/>
      <w:r w:rsidRPr="001024C6">
        <w:rPr>
          <w:rFonts w:ascii="Times New Roman" w:hAnsi="Times New Roman" w:cs="Times New Roman"/>
          <w:i/>
          <w:sz w:val="28"/>
          <w:szCs w:val="28"/>
          <w:lang w:val="en-US"/>
        </w:rPr>
        <w:t> </w:t>
      </w:r>
      <w:proofErr w:type="spellStart"/>
      <w:r w:rsidRPr="001024C6">
        <w:rPr>
          <w:rFonts w:ascii="Times New Roman" w:hAnsi="Times New Roman" w:cs="Times New Roman"/>
          <w:i/>
          <w:sz w:val="28"/>
          <w:szCs w:val="28"/>
        </w:rPr>
        <w:t>психолого</w:t>
      </w:r>
      <w:r w:rsidRPr="001024C6">
        <w:rPr>
          <w:rFonts w:ascii="Times New Roman" w:hAnsi="Times New Roman" w:cs="Times New Roman"/>
          <w:i/>
          <w:sz w:val="28"/>
          <w:szCs w:val="28"/>
        </w:rPr>
        <w:noBreakHyphen/>
        <w:t>медико</w:t>
      </w:r>
      <w:r w:rsidRPr="001024C6">
        <w:rPr>
          <w:rFonts w:ascii="Times New Roman" w:hAnsi="Times New Roman" w:cs="Times New Roman"/>
          <w:i/>
          <w:sz w:val="28"/>
          <w:szCs w:val="28"/>
        </w:rPr>
        <w:noBreakHyphen/>
        <w:t>педагогическое</w:t>
      </w:r>
      <w:proofErr w:type="spellEnd"/>
      <w:r w:rsidRPr="001024C6">
        <w:rPr>
          <w:rFonts w:ascii="Times New Roman" w:hAnsi="Times New Roman" w:cs="Times New Roman"/>
          <w:i/>
          <w:sz w:val="28"/>
          <w:szCs w:val="28"/>
          <w:lang w:val="en-US"/>
        </w:rPr>
        <w:t> </w:t>
      </w:r>
      <w:proofErr w:type="spellStart"/>
      <w:r w:rsidRPr="001024C6">
        <w:rPr>
          <w:rFonts w:ascii="Times New Roman" w:hAnsi="Times New Roman" w:cs="Times New Roman"/>
          <w:i/>
          <w:sz w:val="28"/>
          <w:szCs w:val="28"/>
        </w:rPr>
        <w:t>обследование,коррекционные</w:t>
      </w:r>
      <w:proofErr w:type="spellEnd"/>
      <w:r w:rsidRPr="001024C6">
        <w:rPr>
          <w:rFonts w:ascii="Times New Roman" w:hAnsi="Times New Roman" w:cs="Times New Roman"/>
          <w:i/>
          <w:sz w:val="28"/>
          <w:szCs w:val="28"/>
          <w:lang w:val="en-US"/>
        </w:rPr>
        <w:t> </w:t>
      </w:r>
      <w:proofErr w:type="spellStart"/>
      <w:r w:rsidRPr="001024C6">
        <w:rPr>
          <w:rFonts w:ascii="Times New Roman" w:hAnsi="Times New Roman" w:cs="Times New Roman"/>
          <w:i/>
          <w:sz w:val="28"/>
          <w:szCs w:val="28"/>
        </w:rPr>
        <w:t>мероприятия,эмоционально</w:t>
      </w:r>
      <w:r w:rsidRPr="001024C6">
        <w:rPr>
          <w:rFonts w:ascii="Times New Roman" w:hAnsi="Times New Roman" w:cs="Times New Roman"/>
          <w:i/>
          <w:sz w:val="28"/>
          <w:szCs w:val="28"/>
        </w:rPr>
        <w:noBreakHyphen/>
        <w:t>волевая</w:t>
      </w:r>
      <w:proofErr w:type="spellEnd"/>
      <w:r w:rsidRPr="001024C6">
        <w:rPr>
          <w:rFonts w:ascii="Times New Roman" w:hAnsi="Times New Roman" w:cs="Times New Roman"/>
          <w:i/>
          <w:sz w:val="28"/>
          <w:szCs w:val="28"/>
          <w:lang w:val="en-US"/>
        </w:rPr>
        <w:t> </w:t>
      </w:r>
      <w:proofErr w:type="spellStart"/>
      <w:r w:rsidRPr="001024C6">
        <w:rPr>
          <w:rFonts w:ascii="Times New Roman" w:hAnsi="Times New Roman" w:cs="Times New Roman"/>
          <w:i/>
          <w:sz w:val="28"/>
          <w:szCs w:val="28"/>
        </w:rPr>
        <w:t>сфера</w:t>
      </w:r>
      <w:proofErr w:type="gramStart"/>
      <w:r w:rsidRPr="001024C6">
        <w:rPr>
          <w:rFonts w:ascii="Times New Roman" w:hAnsi="Times New Roman" w:cs="Times New Roman"/>
          <w:i/>
          <w:sz w:val="28"/>
          <w:szCs w:val="28"/>
        </w:rPr>
        <w:t>,к</w:t>
      </w:r>
      <w:proofErr w:type="gramEnd"/>
      <w:r w:rsidRPr="001024C6">
        <w:rPr>
          <w:rFonts w:ascii="Times New Roman" w:hAnsi="Times New Roman" w:cs="Times New Roman"/>
          <w:i/>
          <w:sz w:val="28"/>
          <w:szCs w:val="28"/>
        </w:rPr>
        <w:t>огнитивные</w:t>
      </w:r>
      <w:proofErr w:type="spellEnd"/>
      <w:r w:rsidRPr="001024C6">
        <w:rPr>
          <w:rFonts w:ascii="Times New Roman" w:hAnsi="Times New Roman" w:cs="Times New Roman"/>
          <w:i/>
          <w:sz w:val="28"/>
          <w:szCs w:val="28"/>
          <w:lang w:val="en-US"/>
        </w:rPr>
        <w:t> </w:t>
      </w:r>
      <w:proofErr w:type="spellStart"/>
      <w:r w:rsidRPr="001024C6">
        <w:rPr>
          <w:rFonts w:ascii="Times New Roman" w:hAnsi="Times New Roman" w:cs="Times New Roman"/>
          <w:i/>
          <w:sz w:val="28"/>
          <w:szCs w:val="28"/>
        </w:rPr>
        <w:t>способности,взаимодействие</w:t>
      </w:r>
      <w:proofErr w:type="spellEnd"/>
      <w:r w:rsidRPr="001024C6">
        <w:rPr>
          <w:rFonts w:ascii="Arial" w:eastAsia="Times New Roman" w:hAnsi="Arial" w:cs="Arial"/>
          <w:i/>
          <w:color w:val="000000"/>
          <w:sz w:val="20"/>
          <w:lang w:val="en-US"/>
        </w:rPr>
        <w:t> </w:t>
      </w:r>
      <w:r w:rsidRPr="001024C6">
        <w:rPr>
          <w:rFonts w:ascii="Times New Roman" w:hAnsi="Times New Roman" w:cs="Times New Roman"/>
          <w:i/>
          <w:sz w:val="28"/>
          <w:szCs w:val="28"/>
        </w:rPr>
        <w:t>специалистов</w:t>
      </w:r>
      <w:r w:rsidRPr="001024C6">
        <w:rPr>
          <w:rFonts w:ascii="Times New Roman" w:hAnsi="Times New Roman" w:cs="Times New Roman"/>
          <w:i/>
          <w:sz w:val="28"/>
          <w:szCs w:val="28"/>
          <w:lang w:val="en-US"/>
        </w:rPr>
        <w:t> </w:t>
      </w:r>
      <w:r w:rsidRPr="001024C6">
        <w:rPr>
          <w:rFonts w:ascii="Times New Roman" w:hAnsi="Times New Roman" w:cs="Times New Roman"/>
          <w:i/>
          <w:sz w:val="28"/>
          <w:szCs w:val="28"/>
        </w:rPr>
        <w:t>(педагоги,</w:t>
      </w:r>
      <w:r w:rsidRPr="001024C6">
        <w:rPr>
          <w:rFonts w:ascii="Times New Roman" w:hAnsi="Times New Roman" w:cs="Times New Roman"/>
          <w:i/>
          <w:sz w:val="28"/>
          <w:szCs w:val="28"/>
          <w:lang w:val="en-US"/>
        </w:rPr>
        <w:t> </w:t>
      </w:r>
      <w:r w:rsidRPr="001024C6">
        <w:rPr>
          <w:rFonts w:ascii="Times New Roman" w:hAnsi="Times New Roman" w:cs="Times New Roman"/>
          <w:i/>
          <w:sz w:val="28"/>
          <w:szCs w:val="28"/>
        </w:rPr>
        <w:t>психологи,</w:t>
      </w:r>
      <w:r w:rsidRPr="001024C6">
        <w:rPr>
          <w:rFonts w:ascii="Times New Roman" w:hAnsi="Times New Roman" w:cs="Times New Roman"/>
          <w:i/>
          <w:sz w:val="28"/>
          <w:szCs w:val="28"/>
          <w:lang w:val="en-US"/>
        </w:rPr>
        <w:t> </w:t>
      </w:r>
      <w:r w:rsidRPr="001024C6">
        <w:rPr>
          <w:rFonts w:ascii="Times New Roman" w:hAnsi="Times New Roman" w:cs="Times New Roman"/>
          <w:i/>
          <w:sz w:val="28"/>
          <w:szCs w:val="28"/>
        </w:rPr>
        <w:t>дефектологи,</w:t>
      </w:r>
      <w:r w:rsidRPr="001024C6">
        <w:rPr>
          <w:rFonts w:ascii="Times New Roman" w:hAnsi="Times New Roman" w:cs="Times New Roman"/>
          <w:i/>
          <w:sz w:val="28"/>
          <w:szCs w:val="28"/>
          <w:lang w:val="en-US"/>
        </w:rPr>
        <w:t> </w:t>
      </w:r>
      <w:r w:rsidRPr="001024C6">
        <w:rPr>
          <w:rFonts w:ascii="Times New Roman" w:hAnsi="Times New Roman" w:cs="Times New Roman"/>
          <w:i/>
          <w:sz w:val="28"/>
          <w:szCs w:val="28"/>
        </w:rPr>
        <w:t>логопеды,</w:t>
      </w:r>
      <w:r w:rsidRPr="001024C6">
        <w:rPr>
          <w:rFonts w:ascii="Times New Roman" w:hAnsi="Times New Roman" w:cs="Times New Roman"/>
          <w:i/>
          <w:sz w:val="28"/>
          <w:szCs w:val="28"/>
          <w:lang w:val="en-US"/>
        </w:rPr>
        <w:t> </w:t>
      </w:r>
      <w:r w:rsidRPr="001024C6">
        <w:rPr>
          <w:rFonts w:ascii="Times New Roman" w:hAnsi="Times New Roman" w:cs="Times New Roman"/>
          <w:i/>
          <w:sz w:val="28"/>
          <w:szCs w:val="28"/>
        </w:rPr>
        <w:t>медицинские</w:t>
      </w:r>
      <w:r w:rsidRPr="001024C6">
        <w:rPr>
          <w:rFonts w:ascii="Times New Roman" w:hAnsi="Times New Roman" w:cs="Times New Roman"/>
          <w:i/>
          <w:sz w:val="28"/>
          <w:szCs w:val="28"/>
          <w:lang w:val="en-US"/>
        </w:rPr>
        <w:t> </w:t>
      </w:r>
      <w:r w:rsidRPr="001024C6">
        <w:rPr>
          <w:rFonts w:ascii="Times New Roman" w:hAnsi="Times New Roman" w:cs="Times New Roman"/>
          <w:i/>
          <w:sz w:val="28"/>
          <w:szCs w:val="28"/>
        </w:rPr>
        <w:t>работники).</w:t>
      </w:r>
    </w:p>
    <w:p w:rsidR="00366BD6" w:rsidRPr="001024C6" w:rsidRDefault="00366BD6" w:rsidP="00366BD6">
      <w:pPr>
        <w:spacing w:after="0"/>
        <w:rPr>
          <w:rFonts w:ascii="Times New Roman" w:hAnsi="Times New Roman" w:cs="Times New Roman"/>
          <w:i/>
          <w:sz w:val="28"/>
          <w:szCs w:val="28"/>
        </w:rPr>
      </w:pPr>
      <w:proofErr w:type="spellStart"/>
      <w:r w:rsidRPr="001024C6">
        <w:rPr>
          <w:rFonts w:ascii="Times New Roman" w:hAnsi="Times New Roman" w:cs="Times New Roman"/>
          <w:i/>
          <w:sz w:val="28"/>
          <w:szCs w:val="28"/>
        </w:rPr>
        <w:t>Keywords</w:t>
      </w:r>
      <w:proofErr w:type="spellEnd"/>
      <w:r w:rsidRPr="001024C6">
        <w:rPr>
          <w:rFonts w:ascii="Times New Roman" w:hAnsi="Times New Roman" w:cs="Times New Roman"/>
          <w:i/>
          <w:sz w:val="28"/>
          <w:szCs w:val="28"/>
        </w:rPr>
        <w:t xml:space="preserve">: </w:t>
      </w:r>
    </w:p>
    <w:p w:rsidR="00366BD6" w:rsidRPr="00D66C17" w:rsidRDefault="00366BD6" w:rsidP="00366BD6">
      <w:pPr>
        <w:spacing w:after="0"/>
        <w:rPr>
          <w:rFonts w:ascii="Times New Roman" w:hAnsi="Times New Roman" w:cs="Times New Roman"/>
          <w:i/>
          <w:sz w:val="28"/>
          <w:szCs w:val="28"/>
          <w:lang w:val="en-US"/>
        </w:rPr>
      </w:pPr>
      <w:r w:rsidRPr="00D66C17">
        <w:rPr>
          <w:rFonts w:ascii="Times New Roman" w:hAnsi="Times New Roman" w:cs="Times New Roman"/>
          <w:i/>
          <w:sz w:val="28"/>
          <w:szCs w:val="28"/>
          <w:lang w:val="en-US"/>
        </w:rPr>
        <w:t xml:space="preserve">Psychological and pedagogical support, disorders of the musculoskeletal system (DMS), students with disabilities (SD), Federal State Educational Standard for students with disabilities (FSES), adapted basic educational program (ABEP), special educational needs, psychological and medical pedagogical commission (PMPC), individual rehabilitation program (IRP), correction and development work, barrier-free educational environment, technical means of rehabilitation, tutor support. </w:t>
      </w:r>
      <w:proofErr w:type="gramStart"/>
      <w:r w:rsidRPr="00D66C17">
        <w:rPr>
          <w:rFonts w:ascii="Times New Roman" w:hAnsi="Times New Roman" w:cs="Times New Roman"/>
          <w:i/>
          <w:sz w:val="28"/>
          <w:szCs w:val="28"/>
          <w:lang w:val="en-US"/>
        </w:rPr>
        <w:t>inclusive</w:t>
      </w:r>
      <w:proofErr w:type="gramEnd"/>
      <w:r w:rsidRPr="00D66C17">
        <w:rPr>
          <w:rFonts w:ascii="Times New Roman" w:hAnsi="Times New Roman" w:cs="Times New Roman"/>
          <w:i/>
          <w:sz w:val="28"/>
          <w:szCs w:val="28"/>
          <w:lang w:val="en-US"/>
        </w:rPr>
        <w:t xml:space="preserve"> </w:t>
      </w:r>
      <w:proofErr w:type="spellStart"/>
      <w:r w:rsidRPr="00D66C17">
        <w:rPr>
          <w:rFonts w:ascii="Times New Roman" w:hAnsi="Times New Roman" w:cs="Times New Roman"/>
          <w:i/>
          <w:sz w:val="28"/>
          <w:szCs w:val="28"/>
          <w:lang w:val="en-US"/>
        </w:rPr>
        <w:t>education.social</w:t>
      </w:r>
      <w:proofErr w:type="spellEnd"/>
      <w:r w:rsidRPr="00D66C17">
        <w:rPr>
          <w:rFonts w:ascii="Times New Roman" w:hAnsi="Times New Roman" w:cs="Times New Roman"/>
          <w:i/>
          <w:sz w:val="28"/>
          <w:szCs w:val="28"/>
          <w:lang w:val="en-US"/>
        </w:rPr>
        <w:t xml:space="preserve"> integration, individual educational trajectory. </w:t>
      </w:r>
      <w:proofErr w:type="gramStart"/>
      <w:r w:rsidRPr="00D66C17">
        <w:rPr>
          <w:rFonts w:ascii="Times New Roman" w:hAnsi="Times New Roman" w:cs="Times New Roman"/>
          <w:i/>
          <w:sz w:val="28"/>
          <w:szCs w:val="28"/>
          <w:lang w:val="en-US"/>
        </w:rPr>
        <w:t>comprehensive</w:t>
      </w:r>
      <w:proofErr w:type="gramEnd"/>
      <w:r w:rsidRPr="00D66C17">
        <w:rPr>
          <w:rFonts w:ascii="Times New Roman" w:hAnsi="Times New Roman" w:cs="Times New Roman"/>
          <w:i/>
          <w:sz w:val="28"/>
          <w:szCs w:val="28"/>
          <w:lang w:val="en-US"/>
        </w:rPr>
        <w:t xml:space="preserve"> psychological, medical, and pedagogical examination, correctional measures. </w:t>
      </w:r>
      <w:proofErr w:type="gramStart"/>
      <w:r w:rsidRPr="00D66C17">
        <w:rPr>
          <w:rFonts w:ascii="Times New Roman" w:hAnsi="Times New Roman" w:cs="Times New Roman"/>
          <w:i/>
          <w:sz w:val="28"/>
          <w:szCs w:val="28"/>
          <w:lang w:val="en-US"/>
        </w:rPr>
        <w:t>emotional</w:t>
      </w:r>
      <w:proofErr w:type="gramEnd"/>
      <w:r w:rsidRPr="00D66C17">
        <w:rPr>
          <w:rFonts w:ascii="Times New Roman" w:hAnsi="Times New Roman" w:cs="Times New Roman"/>
          <w:i/>
          <w:sz w:val="28"/>
          <w:szCs w:val="28"/>
          <w:lang w:val="en-US"/>
        </w:rPr>
        <w:t xml:space="preserve"> and volitional sphere, cognitive abilities, interaction between specialists (teachers, psychologists, </w:t>
      </w:r>
      <w:proofErr w:type="spellStart"/>
      <w:r w:rsidRPr="00D66C17">
        <w:rPr>
          <w:rFonts w:ascii="Times New Roman" w:hAnsi="Times New Roman" w:cs="Times New Roman"/>
          <w:i/>
          <w:sz w:val="28"/>
          <w:szCs w:val="28"/>
          <w:lang w:val="en-US"/>
        </w:rPr>
        <w:t>defectologists</w:t>
      </w:r>
      <w:proofErr w:type="spellEnd"/>
      <w:r w:rsidRPr="00D66C17">
        <w:rPr>
          <w:rFonts w:ascii="Times New Roman" w:hAnsi="Times New Roman" w:cs="Times New Roman"/>
          <w:i/>
          <w:sz w:val="28"/>
          <w:szCs w:val="28"/>
          <w:lang w:val="en-US"/>
        </w:rPr>
        <w:t>, speech therapists, and medical professionals).</w:t>
      </w:r>
    </w:p>
    <w:p w:rsidR="00366BD6" w:rsidRPr="00366BD6" w:rsidRDefault="00366BD6" w:rsidP="00794132">
      <w:pPr>
        <w:rPr>
          <w:rFonts w:ascii="Arial" w:hAnsi="Arial" w:cs="Arial"/>
          <w:color w:val="000000"/>
          <w:sz w:val="20"/>
          <w:szCs w:val="20"/>
          <w:lang w:val="en-US"/>
        </w:rPr>
      </w:pPr>
    </w:p>
    <w:p w:rsidR="00D83947" w:rsidRPr="00AE6D7C" w:rsidRDefault="00D83947" w:rsidP="00AE6D7C">
      <w:pPr>
        <w:spacing w:after="0" w:line="360" w:lineRule="auto"/>
        <w:ind w:firstLine="709"/>
        <w:rPr>
          <w:rFonts w:ascii="Times New Roman" w:hAnsi="Times New Roman" w:cs="Times New Roman"/>
          <w:b/>
          <w:sz w:val="28"/>
          <w:szCs w:val="28"/>
        </w:rPr>
      </w:pPr>
      <w:r w:rsidRPr="00AE6D7C">
        <w:rPr>
          <w:rFonts w:ascii="Times New Roman" w:hAnsi="Times New Roman" w:cs="Times New Roman"/>
          <w:b/>
          <w:sz w:val="28"/>
          <w:szCs w:val="28"/>
        </w:rPr>
        <w:t>Актуальность темы</w:t>
      </w:r>
    </w:p>
    <w:p w:rsidR="00D83947" w:rsidRPr="00D83947" w:rsidRDefault="00D83947" w:rsidP="00AE6D7C">
      <w:pPr>
        <w:spacing w:after="0" w:line="360" w:lineRule="auto"/>
        <w:ind w:firstLine="709"/>
        <w:rPr>
          <w:rFonts w:ascii="Times New Roman" w:hAnsi="Times New Roman" w:cs="Times New Roman"/>
          <w:sz w:val="28"/>
          <w:szCs w:val="28"/>
        </w:rPr>
      </w:pPr>
      <w:r w:rsidRPr="00D83947">
        <w:rPr>
          <w:rFonts w:ascii="Times New Roman" w:hAnsi="Times New Roman" w:cs="Times New Roman"/>
          <w:sz w:val="28"/>
          <w:szCs w:val="28"/>
        </w:rPr>
        <w:t>Обучающиеся с НОДА испытывают комплекс трудностей: физические ограничения накладывают отпечаток на образовательный процесс, а также провоцируют возникновение психологических и социальных барьеров </w:t>
      </w:r>
      <w:r w:rsidR="00AE6D7C">
        <w:rPr>
          <w:rFonts w:ascii="Times New Roman" w:hAnsi="Times New Roman" w:cs="Times New Roman"/>
          <w:sz w:val="28"/>
          <w:szCs w:val="28"/>
        </w:rPr>
        <w:t>[2,</w:t>
      </w:r>
      <w:r w:rsidRPr="00D83947">
        <w:rPr>
          <w:rFonts w:ascii="Times New Roman" w:hAnsi="Times New Roman" w:cs="Times New Roman"/>
          <w:sz w:val="28"/>
          <w:szCs w:val="28"/>
        </w:rPr>
        <w:t>с. 45]. Грамотно организованное психолого</w:t>
      </w:r>
      <w:r w:rsidRPr="00D83947">
        <w:rPr>
          <w:rFonts w:ascii="Times New Roman" w:hAnsi="Times New Roman" w:cs="Times New Roman"/>
          <w:sz w:val="28"/>
          <w:szCs w:val="28"/>
        </w:rPr>
        <w:noBreakHyphen/>
        <w:t>педагогическое сопровождение позволяет</w:t>
      </w:r>
      <w:r w:rsidR="00AE6D7C">
        <w:rPr>
          <w:rFonts w:ascii="Times New Roman" w:hAnsi="Times New Roman" w:cs="Times New Roman"/>
          <w:sz w:val="28"/>
          <w:szCs w:val="28"/>
        </w:rPr>
        <w:t> нивелировать эти препятствия </w:t>
      </w:r>
      <w:r w:rsidRPr="00D83947">
        <w:rPr>
          <w:rFonts w:ascii="Times New Roman" w:hAnsi="Times New Roman" w:cs="Times New Roman"/>
          <w:sz w:val="28"/>
          <w:szCs w:val="28"/>
        </w:rPr>
        <w:t>адапт</w:t>
      </w:r>
      <w:r w:rsidR="00AE6D7C">
        <w:rPr>
          <w:rFonts w:ascii="Times New Roman" w:hAnsi="Times New Roman" w:cs="Times New Roman"/>
          <w:sz w:val="28"/>
          <w:szCs w:val="28"/>
        </w:rPr>
        <w:t>ировать образовательную среду</w:t>
      </w:r>
      <w:r w:rsidRPr="00D83947">
        <w:rPr>
          <w:rFonts w:ascii="Times New Roman" w:hAnsi="Times New Roman" w:cs="Times New Roman"/>
          <w:sz w:val="28"/>
          <w:szCs w:val="28"/>
        </w:rPr>
        <w:t>стимулировать познавательную активность и формировать навыки автономности [4, с. 112].</w:t>
      </w:r>
    </w:p>
    <w:p w:rsidR="00D83947" w:rsidRPr="00AE6D7C" w:rsidRDefault="00D83947" w:rsidP="00AE6D7C">
      <w:pPr>
        <w:spacing w:after="0" w:line="360" w:lineRule="auto"/>
        <w:ind w:firstLine="709"/>
        <w:rPr>
          <w:rFonts w:ascii="Times New Roman" w:hAnsi="Times New Roman" w:cs="Times New Roman"/>
          <w:b/>
          <w:sz w:val="28"/>
          <w:szCs w:val="28"/>
        </w:rPr>
      </w:pPr>
      <w:r w:rsidRPr="00AE6D7C">
        <w:rPr>
          <w:rFonts w:ascii="Times New Roman" w:hAnsi="Times New Roman" w:cs="Times New Roman"/>
          <w:b/>
          <w:sz w:val="28"/>
          <w:szCs w:val="28"/>
        </w:rPr>
        <w:t>Основные направления исследований</w:t>
      </w:r>
    </w:p>
    <w:p w:rsidR="00D83947" w:rsidRPr="00D83947" w:rsidRDefault="00D83947" w:rsidP="00AE6D7C">
      <w:pPr>
        <w:spacing w:after="0" w:line="360" w:lineRule="auto"/>
        <w:ind w:firstLine="709"/>
        <w:rPr>
          <w:rFonts w:ascii="Times New Roman" w:hAnsi="Times New Roman" w:cs="Times New Roman"/>
          <w:sz w:val="28"/>
          <w:szCs w:val="28"/>
        </w:rPr>
      </w:pPr>
      <w:r w:rsidRPr="00D83947">
        <w:rPr>
          <w:rFonts w:ascii="Times New Roman" w:hAnsi="Times New Roman" w:cs="Times New Roman"/>
          <w:sz w:val="28"/>
          <w:szCs w:val="28"/>
        </w:rPr>
        <w:t>Диагностика и мониторинг развития </w:t>
      </w:r>
      <w:proofErr w:type="gramStart"/>
      <w:r w:rsidRPr="00D83947">
        <w:rPr>
          <w:rFonts w:ascii="Times New Roman" w:hAnsi="Times New Roman" w:cs="Times New Roman"/>
          <w:sz w:val="28"/>
          <w:szCs w:val="28"/>
        </w:rPr>
        <w:t>обучающихся</w:t>
      </w:r>
      <w:proofErr w:type="gramEnd"/>
      <w:r w:rsidRPr="00D83947">
        <w:rPr>
          <w:rFonts w:ascii="Times New Roman" w:hAnsi="Times New Roman" w:cs="Times New Roman"/>
          <w:sz w:val="28"/>
          <w:szCs w:val="28"/>
        </w:rPr>
        <w:t> с НОДА. Систематическая оценка индивидуальных особенностей</w:t>
      </w:r>
      <w:r w:rsidR="00AE6D7C">
        <w:rPr>
          <w:rFonts w:ascii="Times New Roman" w:hAnsi="Times New Roman" w:cs="Times New Roman"/>
          <w:sz w:val="28"/>
          <w:szCs w:val="28"/>
        </w:rPr>
        <w:t> ребёнка </w:t>
      </w:r>
      <w:r w:rsidRPr="00D83947">
        <w:rPr>
          <w:rFonts w:ascii="Times New Roman" w:hAnsi="Times New Roman" w:cs="Times New Roman"/>
          <w:sz w:val="28"/>
          <w:szCs w:val="28"/>
        </w:rPr>
        <w:t>основа эффективной работы. Ком</w:t>
      </w:r>
      <w:r w:rsidRPr="00D83947">
        <w:rPr>
          <w:rFonts w:ascii="Times New Roman" w:hAnsi="Times New Roman" w:cs="Times New Roman"/>
          <w:sz w:val="28"/>
          <w:szCs w:val="28"/>
        </w:rPr>
        <w:lastRenderedPageBreak/>
        <w:t>плексные диагностические методики, охватывающие когнитивную, эмоциональную и социальную сферы, помогают выявить сильные стороны и зоны роста, а также скорректировать стратегии сопровождения [1, с. 78].</w:t>
      </w:r>
    </w:p>
    <w:p w:rsidR="00D83947" w:rsidRPr="00D83947" w:rsidRDefault="00D83947" w:rsidP="00AE6D7C">
      <w:pPr>
        <w:spacing w:after="0" w:line="360" w:lineRule="auto"/>
        <w:ind w:firstLine="709"/>
        <w:rPr>
          <w:rFonts w:ascii="Times New Roman" w:hAnsi="Times New Roman" w:cs="Times New Roman"/>
          <w:sz w:val="28"/>
          <w:szCs w:val="28"/>
        </w:rPr>
      </w:pPr>
      <w:r w:rsidRPr="00D83947">
        <w:rPr>
          <w:rFonts w:ascii="Times New Roman" w:hAnsi="Times New Roman" w:cs="Times New Roman"/>
          <w:sz w:val="28"/>
          <w:szCs w:val="28"/>
        </w:rPr>
        <w:t>Адаптация образовательных программ. В рамках ФГОС ОВЗ критически важно разрабатывать учебные планы, учитывающие физические возможности и специфику восприятия информации у детей с НОДА. Доказанную эффективность демонстрируют мультимодальные подходы: сочетание традиционных и инновационных методов, применение ассистивных технологий и индивидуальных коррекционных стратегий [6, с. 34].</w:t>
      </w:r>
    </w:p>
    <w:p w:rsidR="00D83947" w:rsidRPr="00D83947" w:rsidRDefault="00D83947" w:rsidP="00AE6D7C">
      <w:pPr>
        <w:spacing w:after="0" w:line="360" w:lineRule="auto"/>
        <w:ind w:firstLine="709"/>
        <w:rPr>
          <w:rFonts w:ascii="Times New Roman" w:hAnsi="Times New Roman" w:cs="Times New Roman"/>
          <w:sz w:val="28"/>
          <w:szCs w:val="28"/>
        </w:rPr>
      </w:pPr>
      <w:r w:rsidRPr="00D83947">
        <w:rPr>
          <w:rFonts w:ascii="Times New Roman" w:hAnsi="Times New Roman" w:cs="Times New Roman"/>
          <w:sz w:val="28"/>
          <w:szCs w:val="28"/>
        </w:rPr>
        <w:t>Поддержка мотивации и эмоционального благополучия. Формирование устойчивой сам</w:t>
      </w:r>
      <w:r w:rsidR="00AE6D7C">
        <w:rPr>
          <w:rFonts w:ascii="Times New Roman" w:hAnsi="Times New Roman" w:cs="Times New Roman"/>
          <w:sz w:val="28"/>
          <w:szCs w:val="28"/>
        </w:rPr>
        <w:t>ооценки и интереса к обучению </w:t>
      </w:r>
      <w:r w:rsidRPr="00D83947">
        <w:rPr>
          <w:rFonts w:ascii="Times New Roman" w:hAnsi="Times New Roman" w:cs="Times New Roman"/>
          <w:sz w:val="28"/>
          <w:szCs w:val="28"/>
        </w:rPr>
        <w:t>приоритетная задача. Арт</w:t>
      </w:r>
      <w:r w:rsidRPr="00D83947">
        <w:rPr>
          <w:rFonts w:ascii="Times New Roman" w:hAnsi="Times New Roman" w:cs="Times New Roman"/>
          <w:sz w:val="28"/>
          <w:szCs w:val="28"/>
        </w:rPr>
        <w:noBreakHyphen/>
        <w:t>терапия, игровые технологии и групповые занятия снижают тревожность, развивают коммуникативные навыки и создают позитивный эмоциональный фон [3, с. 92].</w:t>
      </w:r>
    </w:p>
    <w:p w:rsidR="00D83947" w:rsidRPr="00D83947" w:rsidRDefault="00D83947" w:rsidP="00AE6D7C">
      <w:pPr>
        <w:spacing w:after="0" w:line="360" w:lineRule="auto"/>
        <w:ind w:firstLine="709"/>
        <w:rPr>
          <w:rFonts w:ascii="Times New Roman" w:hAnsi="Times New Roman" w:cs="Times New Roman"/>
          <w:sz w:val="28"/>
          <w:szCs w:val="28"/>
        </w:rPr>
      </w:pPr>
      <w:r w:rsidRPr="00D83947">
        <w:rPr>
          <w:rFonts w:ascii="Times New Roman" w:hAnsi="Times New Roman" w:cs="Times New Roman"/>
          <w:sz w:val="28"/>
          <w:szCs w:val="28"/>
        </w:rPr>
        <w:t>Социальная интеграция в инклюзивной среде. Исследования фокусируются на механизмах адаптации детей с НОДА в коллективе сверстников. Психолого</w:t>
      </w:r>
      <w:r w:rsidRPr="00D83947">
        <w:rPr>
          <w:rFonts w:ascii="Times New Roman" w:hAnsi="Times New Roman" w:cs="Times New Roman"/>
          <w:sz w:val="28"/>
          <w:szCs w:val="28"/>
        </w:rPr>
        <w:noBreakHyphen/>
        <w:t>педагогическая поддержка в этом контексте направлена на воспитание толерантности у одноклассников, развитие навыков сотрудничества и обеспечение полноценного участия ребёнка с НОДА во внеучебной деятельности [2, с. 67].</w:t>
      </w:r>
    </w:p>
    <w:p w:rsidR="00D83947" w:rsidRPr="00D83947" w:rsidRDefault="00D83947" w:rsidP="00AE6D7C">
      <w:pPr>
        <w:spacing w:after="0" w:line="360" w:lineRule="auto"/>
        <w:ind w:firstLine="709"/>
        <w:rPr>
          <w:rFonts w:ascii="Times New Roman" w:hAnsi="Times New Roman" w:cs="Times New Roman"/>
          <w:sz w:val="28"/>
          <w:szCs w:val="28"/>
        </w:rPr>
      </w:pPr>
      <w:r w:rsidRPr="00D83947">
        <w:rPr>
          <w:rFonts w:ascii="Times New Roman" w:hAnsi="Times New Roman" w:cs="Times New Roman"/>
          <w:sz w:val="28"/>
          <w:szCs w:val="28"/>
        </w:rPr>
        <w:t>Подготовка педагогических кадров. Успешность сопровождения напрямую зависит от компетентности специалистов. Системное повышение квалификации, освоение методик инклюзивного образования и навыков межд</w:t>
      </w:r>
      <w:r w:rsidR="00AE6D7C">
        <w:rPr>
          <w:rFonts w:ascii="Times New Roman" w:hAnsi="Times New Roman" w:cs="Times New Roman"/>
          <w:sz w:val="28"/>
          <w:szCs w:val="28"/>
        </w:rPr>
        <w:t>исциплинарного взаимодействия </w:t>
      </w:r>
      <w:r w:rsidRPr="00D83947">
        <w:rPr>
          <w:rFonts w:ascii="Times New Roman" w:hAnsi="Times New Roman" w:cs="Times New Roman"/>
          <w:sz w:val="28"/>
          <w:szCs w:val="28"/>
        </w:rPr>
        <w:t>необходимые условия для эффективной работы с детьми с НОДА [4, с. 135].</w:t>
      </w:r>
    </w:p>
    <w:p w:rsidR="00D83947" w:rsidRPr="00D83947" w:rsidRDefault="00D83947" w:rsidP="00AE6D7C">
      <w:pPr>
        <w:spacing w:after="0" w:line="360" w:lineRule="auto"/>
        <w:ind w:firstLine="709"/>
        <w:rPr>
          <w:rFonts w:ascii="Times New Roman" w:hAnsi="Times New Roman" w:cs="Times New Roman"/>
          <w:sz w:val="28"/>
          <w:szCs w:val="28"/>
        </w:rPr>
      </w:pPr>
      <w:r w:rsidRPr="00D83947">
        <w:rPr>
          <w:rFonts w:ascii="Times New Roman" w:hAnsi="Times New Roman" w:cs="Times New Roman"/>
          <w:sz w:val="28"/>
          <w:szCs w:val="28"/>
        </w:rPr>
        <w:t>Применение информационно</w:t>
      </w:r>
      <w:r w:rsidRPr="00D83947">
        <w:rPr>
          <w:rFonts w:ascii="Times New Roman" w:hAnsi="Times New Roman" w:cs="Times New Roman"/>
          <w:sz w:val="28"/>
          <w:szCs w:val="28"/>
        </w:rPr>
        <w:noBreakHyphen/>
        <w:t>коммуникационных технологий (ИКТ). Цифровые инструменты расширяют образовательные возможности: адаптируют контент, облегчают коммуникацию, стимулируют самостоятельность и творческий потенциал. Исследования подтверждают, что ИКТ повышают доступность обучения и способствуют социализации </w:t>
      </w:r>
      <w:proofErr w:type="gramStart"/>
      <w:r w:rsidRPr="00D83947">
        <w:rPr>
          <w:rFonts w:ascii="Times New Roman" w:hAnsi="Times New Roman" w:cs="Times New Roman"/>
          <w:sz w:val="28"/>
          <w:szCs w:val="28"/>
        </w:rPr>
        <w:t>обучающихся</w:t>
      </w:r>
      <w:proofErr w:type="gramEnd"/>
      <w:r w:rsidRPr="00D83947">
        <w:rPr>
          <w:rFonts w:ascii="Times New Roman" w:hAnsi="Times New Roman" w:cs="Times New Roman"/>
          <w:sz w:val="28"/>
          <w:szCs w:val="28"/>
        </w:rPr>
        <w:t> [7, с. 210].</w:t>
      </w:r>
    </w:p>
    <w:p w:rsidR="00D83947" w:rsidRPr="00D83947" w:rsidRDefault="00D83947" w:rsidP="00AE6D7C">
      <w:pPr>
        <w:spacing w:after="0" w:line="360" w:lineRule="auto"/>
        <w:ind w:firstLine="709"/>
        <w:rPr>
          <w:rFonts w:ascii="Times New Roman" w:hAnsi="Times New Roman" w:cs="Times New Roman"/>
          <w:sz w:val="28"/>
          <w:szCs w:val="28"/>
        </w:rPr>
      </w:pPr>
      <w:r w:rsidRPr="00D83947">
        <w:rPr>
          <w:rFonts w:ascii="Times New Roman" w:hAnsi="Times New Roman" w:cs="Times New Roman"/>
          <w:sz w:val="28"/>
          <w:szCs w:val="28"/>
        </w:rPr>
        <w:lastRenderedPageBreak/>
        <w:t>Взаимодействие семьи и школы.</w:t>
      </w:r>
      <w:r w:rsidR="00AE6D7C">
        <w:rPr>
          <w:rFonts w:ascii="Times New Roman" w:hAnsi="Times New Roman" w:cs="Times New Roman"/>
          <w:sz w:val="28"/>
          <w:szCs w:val="28"/>
        </w:rPr>
        <w:t> Семья </w:t>
      </w:r>
      <w:r w:rsidRPr="00D83947">
        <w:rPr>
          <w:rFonts w:ascii="Times New Roman" w:hAnsi="Times New Roman" w:cs="Times New Roman"/>
          <w:sz w:val="28"/>
          <w:szCs w:val="28"/>
        </w:rPr>
        <w:t>ключевой партнёр в психолого</w:t>
      </w:r>
      <w:r w:rsidRPr="00D83947">
        <w:rPr>
          <w:rFonts w:ascii="Times New Roman" w:hAnsi="Times New Roman" w:cs="Times New Roman"/>
          <w:sz w:val="28"/>
          <w:szCs w:val="28"/>
        </w:rPr>
        <w:noBreakHyphen/>
        <w:t>педагогическом сопровождении. Совместная работа педагогов, психологов и родителей позволяет создать единую систему поддержки, обеспечить преемственность образовательных и коррекционных мероприятий и учесть индивидуальные потребности ребёнка [1, с. 155].</w:t>
      </w:r>
    </w:p>
    <w:p w:rsidR="00D83947" w:rsidRPr="00D83947" w:rsidRDefault="00D83947" w:rsidP="00AE6D7C">
      <w:pPr>
        <w:spacing w:after="0" w:line="360" w:lineRule="auto"/>
        <w:ind w:firstLine="709"/>
        <w:rPr>
          <w:rFonts w:ascii="Times New Roman" w:hAnsi="Times New Roman" w:cs="Times New Roman"/>
          <w:sz w:val="28"/>
          <w:szCs w:val="28"/>
        </w:rPr>
      </w:pPr>
      <w:r w:rsidRPr="00D83947">
        <w:rPr>
          <w:rFonts w:ascii="Times New Roman" w:hAnsi="Times New Roman" w:cs="Times New Roman"/>
          <w:sz w:val="28"/>
          <w:szCs w:val="28"/>
        </w:rPr>
        <w:t>Психолого</w:t>
      </w:r>
      <w:r w:rsidRPr="00D83947">
        <w:rPr>
          <w:rFonts w:ascii="Times New Roman" w:hAnsi="Times New Roman" w:cs="Times New Roman"/>
          <w:sz w:val="28"/>
          <w:szCs w:val="28"/>
        </w:rPr>
        <w:noBreakHyphen/>
        <w:t>педагогическое сопровождение детей с </w:t>
      </w:r>
      <w:r w:rsidR="00AE6D7C">
        <w:rPr>
          <w:rFonts w:ascii="Times New Roman" w:hAnsi="Times New Roman" w:cs="Times New Roman"/>
          <w:sz w:val="28"/>
          <w:szCs w:val="28"/>
        </w:rPr>
        <w:t>НОДА в рамках ФГОС ОВЗ </w:t>
      </w:r>
      <w:r w:rsidRPr="00D83947">
        <w:rPr>
          <w:rFonts w:ascii="Times New Roman" w:hAnsi="Times New Roman" w:cs="Times New Roman"/>
          <w:sz w:val="28"/>
          <w:szCs w:val="28"/>
        </w:rPr>
        <w:t>это многоуровневый процесс, требующий системного подхода [3]. Он включает диагностику, адаптацию программ, эмоциональную поддержку, использование современных технологий и активное взаимодействие с семьёй [4]. Реализация этих принципов способствует воплощению идей инклюзивного образования и формированию общества равных возможностей [5].</w:t>
      </w:r>
    </w:p>
    <w:p w:rsidR="00D83947" w:rsidRPr="00D83947" w:rsidRDefault="00D83947" w:rsidP="00AE6D7C">
      <w:pPr>
        <w:spacing w:after="0" w:line="360" w:lineRule="auto"/>
        <w:ind w:firstLine="709"/>
        <w:rPr>
          <w:rFonts w:ascii="Times New Roman" w:hAnsi="Times New Roman" w:cs="Times New Roman"/>
          <w:sz w:val="28"/>
          <w:szCs w:val="28"/>
        </w:rPr>
      </w:pPr>
      <w:r w:rsidRPr="00D83947">
        <w:rPr>
          <w:rFonts w:ascii="Times New Roman" w:hAnsi="Times New Roman" w:cs="Times New Roman"/>
          <w:sz w:val="28"/>
          <w:szCs w:val="28"/>
        </w:rPr>
        <w:t>Перспективы дальнейших исследований</w:t>
      </w:r>
    </w:p>
    <w:p w:rsidR="00D83947" w:rsidRPr="00D83947" w:rsidRDefault="00D83947" w:rsidP="00AE6D7C">
      <w:pPr>
        <w:spacing w:after="0" w:line="360" w:lineRule="auto"/>
        <w:ind w:firstLine="709"/>
        <w:rPr>
          <w:rFonts w:ascii="Times New Roman" w:hAnsi="Times New Roman" w:cs="Times New Roman"/>
          <w:sz w:val="28"/>
          <w:szCs w:val="28"/>
        </w:rPr>
      </w:pPr>
      <w:r w:rsidRPr="00D83947">
        <w:rPr>
          <w:rFonts w:ascii="Times New Roman" w:hAnsi="Times New Roman" w:cs="Times New Roman"/>
          <w:sz w:val="28"/>
          <w:szCs w:val="28"/>
        </w:rPr>
        <w:t>Развитие инклюзивного образования ставит новые задачи перед исследователями. Среди приоритетных направлений:</w:t>
      </w:r>
    </w:p>
    <w:p w:rsidR="00D83947" w:rsidRPr="00D83947" w:rsidRDefault="00D83947" w:rsidP="00AE6D7C">
      <w:pPr>
        <w:spacing w:after="0" w:line="360" w:lineRule="auto"/>
        <w:ind w:firstLine="709"/>
        <w:rPr>
          <w:rFonts w:ascii="Times New Roman" w:hAnsi="Times New Roman" w:cs="Times New Roman"/>
          <w:sz w:val="28"/>
          <w:szCs w:val="28"/>
        </w:rPr>
      </w:pPr>
      <w:r w:rsidRPr="00D83947">
        <w:rPr>
          <w:rFonts w:ascii="Times New Roman" w:hAnsi="Times New Roman" w:cs="Times New Roman"/>
          <w:sz w:val="28"/>
          <w:szCs w:val="28"/>
        </w:rPr>
        <w:t>Индивидуальные образовательные траектории в цифровой среде. Изучение влияния дистанционных и гибридных форматов обучения на мотивацию, эмоциональное состояние и академические результаты детей с НОДА поможет оптимизировать педагогические стратегии [7, с. 225].</w:t>
      </w:r>
    </w:p>
    <w:p w:rsidR="00D83947" w:rsidRPr="00D83947" w:rsidRDefault="00D83947" w:rsidP="00AE6D7C">
      <w:pPr>
        <w:spacing w:after="0" w:line="360" w:lineRule="auto"/>
        <w:ind w:firstLine="709"/>
        <w:rPr>
          <w:rFonts w:ascii="Times New Roman" w:hAnsi="Times New Roman" w:cs="Times New Roman"/>
          <w:sz w:val="28"/>
          <w:szCs w:val="28"/>
        </w:rPr>
      </w:pPr>
      <w:r w:rsidRPr="00D83947">
        <w:rPr>
          <w:rFonts w:ascii="Times New Roman" w:hAnsi="Times New Roman" w:cs="Times New Roman"/>
          <w:sz w:val="28"/>
          <w:szCs w:val="28"/>
        </w:rPr>
        <w:t>Междисциплинарное взаимодействие специалистов. Анализ моделей координации педагогов, психологов, дефектологов и медицинских работников позволит повысить эффективность комплексного сопровождения [2, с. 89].</w:t>
      </w:r>
    </w:p>
    <w:p w:rsidR="00D83947" w:rsidRPr="00D83947" w:rsidRDefault="00D83947" w:rsidP="00AE6D7C">
      <w:pPr>
        <w:spacing w:after="0" w:line="360" w:lineRule="auto"/>
        <w:ind w:firstLine="709"/>
        <w:rPr>
          <w:rFonts w:ascii="Times New Roman" w:hAnsi="Times New Roman" w:cs="Times New Roman"/>
          <w:sz w:val="28"/>
          <w:szCs w:val="28"/>
        </w:rPr>
      </w:pPr>
      <w:r w:rsidRPr="00D83947">
        <w:rPr>
          <w:rFonts w:ascii="Times New Roman" w:hAnsi="Times New Roman" w:cs="Times New Roman"/>
          <w:sz w:val="28"/>
          <w:szCs w:val="28"/>
        </w:rPr>
        <w:t>Формирование </w:t>
      </w:r>
      <w:proofErr w:type="gramStart"/>
      <w:r w:rsidRPr="00D83947">
        <w:rPr>
          <w:rFonts w:ascii="Times New Roman" w:hAnsi="Times New Roman" w:cs="Times New Roman"/>
          <w:sz w:val="28"/>
          <w:szCs w:val="28"/>
        </w:rPr>
        <w:t>позитивной</w:t>
      </w:r>
      <w:proofErr w:type="gramEnd"/>
      <w:r w:rsidRPr="00D83947">
        <w:rPr>
          <w:rFonts w:ascii="Times New Roman" w:hAnsi="Times New Roman" w:cs="Times New Roman"/>
          <w:sz w:val="28"/>
          <w:szCs w:val="28"/>
        </w:rPr>
        <w:t> самоидентичности. Исследование психолого</w:t>
      </w:r>
      <w:r w:rsidRPr="00D83947">
        <w:rPr>
          <w:rFonts w:ascii="Times New Roman" w:hAnsi="Times New Roman" w:cs="Times New Roman"/>
          <w:sz w:val="28"/>
          <w:szCs w:val="28"/>
        </w:rPr>
        <w:noBreakHyphen/>
        <w:t>педагогических технологий, направленных на развитие саморегуляции, стрессоустойчивости и личностных ресурсов, станет основой профилактики психологических трудностей [3, с. 105].</w:t>
      </w:r>
    </w:p>
    <w:p w:rsidR="00D83947" w:rsidRPr="00D83947" w:rsidRDefault="00D83947" w:rsidP="00AE6D7C">
      <w:pPr>
        <w:spacing w:after="0" w:line="360" w:lineRule="auto"/>
        <w:ind w:firstLine="709"/>
        <w:rPr>
          <w:rFonts w:ascii="Times New Roman" w:hAnsi="Times New Roman" w:cs="Times New Roman"/>
          <w:sz w:val="28"/>
          <w:szCs w:val="28"/>
        </w:rPr>
      </w:pPr>
      <w:r w:rsidRPr="00D83947">
        <w:rPr>
          <w:rFonts w:ascii="Times New Roman" w:hAnsi="Times New Roman" w:cs="Times New Roman"/>
          <w:sz w:val="28"/>
          <w:szCs w:val="28"/>
        </w:rPr>
        <w:t>Региональные особенности реализации ФГОС ОВЗ. Сравнительный анализ практик в разных образовательных учреждениях и регионах поможет выявить успешные модели сопровождения и адаптировать их к местным условиям [6, с. 56].</w:t>
      </w:r>
    </w:p>
    <w:p w:rsidR="00D83947" w:rsidRPr="00AE6D7C" w:rsidRDefault="00D83947" w:rsidP="00AE6D7C">
      <w:pPr>
        <w:spacing w:after="0" w:line="360" w:lineRule="auto"/>
        <w:ind w:firstLine="709"/>
        <w:rPr>
          <w:rFonts w:ascii="Times New Roman" w:hAnsi="Times New Roman" w:cs="Times New Roman"/>
          <w:b/>
          <w:sz w:val="28"/>
          <w:szCs w:val="28"/>
        </w:rPr>
      </w:pPr>
      <w:r w:rsidRPr="00AE6D7C">
        <w:rPr>
          <w:rFonts w:ascii="Times New Roman" w:hAnsi="Times New Roman" w:cs="Times New Roman"/>
          <w:b/>
          <w:sz w:val="28"/>
          <w:szCs w:val="28"/>
        </w:rPr>
        <w:lastRenderedPageBreak/>
        <w:t>Практические рекомендации</w:t>
      </w:r>
    </w:p>
    <w:p w:rsidR="00D83947" w:rsidRPr="00D83947" w:rsidRDefault="00D83947" w:rsidP="00AE6D7C">
      <w:pPr>
        <w:spacing w:after="0" w:line="360" w:lineRule="auto"/>
        <w:ind w:firstLine="709"/>
        <w:rPr>
          <w:rFonts w:ascii="Times New Roman" w:hAnsi="Times New Roman" w:cs="Times New Roman"/>
          <w:sz w:val="28"/>
          <w:szCs w:val="28"/>
        </w:rPr>
      </w:pPr>
      <w:r w:rsidRPr="00D83947">
        <w:rPr>
          <w:rFonts w:ascii="Times New Roman" w:hAnsi="Times New Roman" w:cs="Times New Roman"/>
          <w:sz w:val="28"/>
          <w:szCs w:val="28"/>
        </w:rPr>
        <w:t>Для педагогов и специалистов, работающих с </w:t>
      </w:r>
      <w:proofErr w:type="gramStart"/>
      <w:r w:rsidRPr="00D83947">
        <w:rPr>
          <w:rFonts w:ascii="Times New Roman" w:hAnsi="Times New Roman" w:cs="Times New Roman"/>
          <w:sz w:val="28"/>
          <w:szCs w:val="28"/>
        </w:rPr>
        <w:t>обучающимися</w:t>
      </w:r>
      <w:proofErr w:type="gramEnd"/>
      <w:r w:rsidRPr="00D83947">
        <w:rPr>
          <w:rFonts w:ascii="Times New Roman" w:hAnsi="Times New Roman" w:cs="Times New Roman"/>
          <w:sz w:val="28"/>
          <w:szCs w:val="28"/>
        </w:rPr>
        <w:t> с НОДА, предлагаются следующие стратегии:</w:t>
      </w:r>
    </w:p>
    <w:p w:rsidR="00D83947" w:rsidRPr="00D83947" w:rsidRDefault="00D83947" w:rsidP="00AE6D7C">
      <w:pPr>
        <w:spacing w:after="0" w:line="360" w:lineRule="auto"/>
        <w:ind w:firstLine="709"/>
        <w:rPr>
          <w:rFonts w:ascii="Times New Roman" w:hAnsi="Times New Roman" w:cs="Times New Roman"/>
          <w:sz w:val="28"/>
          <w:szCs w:val="28"/>
        </w:rPr>
      </w:pPr>
      <w:r w:rsidRPr="00D83947">
        <w:rPr>
          <w:rFonts w:ascii="Times New Roman" w:hAnsi="Times New Roman" w:cs="Times New Roman"/>
          <w:sz w:val="28"/>
          <w:szCs w:val="28"/>
        </w:rPr>
        <w:t>Индивидуализация обучения. Разработка адаптированных программ с учётом физических возможностей, интересов и уровня развития каждого ребёнка [1, с. 120].</w:t>
      </w:r>
    </w:p>
    <w:p w:rsidR="00D83947" w:rsidRPr="00D83947" w:rsidRDefault="00D83947" w:rsidP="00AE6D7C">
      <w:pPr>
        <w:spacing w:after="0" w:line="360" w:lineRule="auto"/>
        <w:ind w:firstLine="709"/>
        <w:rPr>
          <w:rFonts w:ascii="Times New Roman" w:hAnsi="Times New Roman" w:cs="Times New Roman"/>
          <w:sz w:val="28"/>
          <w:szCs w:val="28"/>
        </w:rPr>
      </w:pPr>
      <w:r w:rsidRPr="00D83947">
        <w:rPr>
          <w:rFonts w:ascii="Times New Roman" w:hAnsi="Times New Roman" w:cs="Times New Roman"/>
          <w:sz w:val="28"/>
          <w:szCs w:val="28"/>
        </w:rPr>
        <w:t>Мультимодальные методы подачи материала. Комбинирование визуальных, аудиальных и тактильных сре</w:t>
      </w:r>
      <w:proofErr w:type="gramStart"/>
      <w:r w:rsidRPr="00D83947">
        <w:rPr>
          <w:rFonts w:ascii="Times New Roman" w:hAnsi="Times New Roman" w:cs="Times New Roman"/>
          <w:sz w:val="28"/>
          <w:szCs w:val="28"/>
        </w:rPr>
        <w:t>дств дл</w:t>
      </w:r>
      <w:proofErr w:type="gramEnd"/>
      <w:r w:rsidRPr="00D83947">
        <w:rPr>
          <w:rFonts w:ascii="Times New Roman" w:hAnsi="Times New Roman" w:cs="Times New Roman"/>
          <w:sz w:val="28"/>
          <w:szCs w:val="28"/>
        </w:rPr>
        <w:t>я повышения доступности информации [6, с. 44].</w:t>
      </w:r>
    </w:p>
    <w:p w:rsidR="00D83947" w:rsidRPr="00D83947" w:rsidRDefault="00D83947" w:rsidP="00AE6D7C">
      <w:pPr>
        <w:spacing w:after="0" w:line="360" w:lineRule="auto"/>
        <w:ind w:firstLine="709"/>
        <w:rPr>
          <w:rFonts w:ascii="Times New Roman" w:hAnsi="Times New Roman" w:cs="Times New Roman"/>
          <w:sz w:val="28"/>
          <w:szCs w:val="28"/>
        </w:rPr>
      </w:pPr>
      <w:r w:rsidRPr="00D83947">
        <w:rPr>
          <w:rFonts w:ascii="Times New Roman" w:hAnsi="Times New Roman" w:cs="Times New Roman"/>
          <w:sz w:val="28"/>
          <w:szCs w:val="28"/>
        </w:rPr>
        <w:t>Эмоциональная поддержка. Внедрение арт</w:t>
      </w:r>
      <w:r w:rsidRPr="00D83947">
        <w:rPr>
          <w:rFonts w:ascii="Times New Roman" w:hAnsi="Times New Roman" w:cs="Times New Roman"/>
          <w:sz w:val="28"/>
          <w:szCs w:val="28"/>
        </w:rPr>
        <w:noBreakHyphen/>
        <w:t>терапии, игровых методик и тренингов для создания позитивного настроя и мотивации [3, с. 98].</w:t>
      </w:r>
    </w:p>
    <w:p w:rsidR="00D83947" w:rsidRPr="00D83947" w:rsidRDefault="00D83947" w:rsidP="00AE6D7C">
      <w:pPr>
        <w:spacing w:after="0" w:line="360" w:lineRule="auto"/>
        <w:ind w:firstLine="709"/>
        <w:rPr>
          <w:rFonts w:ascii="Times New Roman" w:hAnsi="Times New Roman" w:cs="Times New Roman"/>
          <w:sz w:val="28"/>
          <w:szCs w:val="28"/>
        </w:rPr>
      </w:pPr>
      <w:r w:rsidRPr="00D83947">
        <w:rPr>
          <w:rFonts w:ascii="Times New Roman" w:hAnsi="Times New Roman" w:cs="Times New Roman"/>
          <w:sz w:val="28"/>
          <w:szCs w:val="28"/>
        </w:rPr>
        <w:t>Вовлечение семьи. Организация консультаций, тренингов и информационных встреч для родителей [4, с. 140].</w:t>
      </w:r>
    </w:p>
    <w:p w:rsidR="00D83947" w:rsidRPr="00D83947" w:rsidRDefault="00D83947" w:rsidP="00AE6D7C">
      <w:pPr>
        <w:spacing w:after="0" w:line="360" w:lineRule="auto"/>
        <w:ind w:firstLine="709"/>
        <w:rPr>
          <w:rFonts w:ascii="Times New Roman" w:hAnsi="Times New Roman" w:cs="Times New Roman"/>
          <w:sz w:val="28"/>
          <w:szCs w:val="28"/>
        </w:rPr>
      </w:pPr>
      <w:r w:rsidRPr="00D83947">
        <w:rPr>
          <w:rFonts w:ascii="Times New Roman" w:hAnsi="Times New Roman" w:cs="Times New Roman"/>
          <w:sz w:val="28"/>
          <w:szCs w:val="28"/>
        </w:rPr>
        <w:t>Развитие цифровых компетенций. Обучение детей работе с адаптированными цифровыми инструментами, повышающими их самостоятельность [7, с. 230].</w:t>
      </w:r>
    </w:p>
    <w:p w:rsidR="00D83947" w:rsidRPr="00D83947" w:rsidRDefault="00D83947" w:rsidP="00AE6D7C">
      <w:pPr>
        <w:spacing w:after="0" w:line="360" w:lineRule="auto"/>
        <w:ind w:firstLine="709"/>
        <w:rPr>
          <w:rFonts w:ascii="Times New Roman" w:hAnsi="Times New Roman" w:cs="Times New Roman"/>
          <w:sz w:val="28"/>
          <w:szCs w:val="28"/>
        </w:rPr>
      </w:pPr>
      <w:r w:rsidRPr="00D83947">
        <w:rPr>
          <w:rFonts w:ascii="Times New Roman" w:hAnsi="Times New Roman" w:cs="Times New Roman"/>
          <w:sz w:val="28"/>
          <w:szCs w:val="28"/>
        </w:rPr>
        <w:t>Создание доступной среды. Обеспечение инфраструктуры: пандусы, специальные рабочие места, адаптированные учебные материалы и технические средства реабилитации [5, с. 72].</w:t>
      </w:r>
    </w:p>
    <w:p w:rsidR="00D83947" w:rsidRPr="00D83947" w:rsidRDefault="00D83947" w:rsidP="00AE6D7C">
      <w:pPr>
        <w:spacing w:after="0" w:line="360" w:lineRule="auto"/>
        <w:ind w:firstLine="709"/>
        <w:rPr>
          <w:rFonts w:ascii="Times New Roman" w:hAnsi="Times New Roman" w:cs="Times New Roman"/>
          <w:sz w:val="28"/>
          <w:szCs w:val="28"/>
        </w:rPr>
      </w:pPr>
      <w:r w:rsidRPr="00D83947">
        <w:rPr>
          <w:rFonts w:ascii="Times New Roman" w:hAnsi="Times New Roman" w:cs="Times New Roman"/>
          <w:sz w:val="28"/>
          <w:szCs w:val="28"/>
        </w:rPr>
        <w:t>Формирование инклюзивного микроклимата. Проведение мероприятий по воспитанию эмпатии и взаимопомощи среди сверстников [2, с. 75].</w:t>
      </w:r>
    </w:p>
    <w:p w:rsidR="00D83947" w:rsidRPr="00D83947" w:rsidRDefault="00D83947" w:rsidP="00AE6D7C">
      <w:pPr>
        <w:spacing w:after="0" w:line="360" w:lineRule="auto"/>
        <w:ind w:firstLine="709"/>
        <w:rPr>
          <w:rFonts w:ascii="Times New Roman" w:hAnsi="Times New Roman" w:cs="Times New Roman"/>
          <w:sz w:val="28"/>
          <w:szCs w:val="28"/>
        </w:rPr>
      </w:pPr>
      <w:r w:rsidRPr="00D83947">
        <w:rPr>
          <w:rFonts w:ascii="Times New Roman" w:hAnsi="Times New Roman" w:cs="Times New Roman"/>
          <w:sz w:val="28"/>
          <w:szCs w:val="28"/>
        </w:rPr>
        <w:t>Мониторинг эффективности. Регулярная оценка применяемых методик и их корректировка с учётом динамики развития ребёнка [1, с. 165].</w:t>
      </w:r>
    </w:p>
    <w:p w:rsidR="00D83947" w:rsidRPr="00D83947" w:rsidRDefault="00D83947" w:rsidP="00AE6D7C">
      <w:pPr>
        <w:spacing w:after="0" w:line="360" w:lineRule="auto"/>
        <w:ind w:firstLine="709"/>
        <w:rPr>
          <w:rFonts w:ascii="Times New Roman" w:hAnsi="Times New Roman" w:cs="Times New Roman"/>
          <w:sz w:val="28"/>
          <w:szCs w:val="28"/>
        </w:rPr>
      </w:pPr>
      <w:r w:rsidRPr="00D83947">
        <w:rPr>
          <w:rFonts w:ascii="Times New Roman" w:hAnsi="Times New Roman" w:cs="Times New Roman"/>
          <w:sz w:val="28"/>
          <w:szCs w:val="28"/>
        </w:rPr>
        <w:t>Поддержка социальной активности. Организация внеурочной деятельности, спортивных секций и творческих кружков для раскрытия потенциала детей с НОДА [3, с. 110].</w:t>
      </w:r>
    </w:p>
    <w:p w:rsidR="00D83947" w:rsidRPr="00D83947" w:rsidRDefault="00D83947" w:rsidP="00AE6D7C">
      <w:pPr>
        <w:spacing w:after="0" w:line="360" w:lineRule="auto"/>
        <w:ind w:firstLine="709"/>
        <w:rPr>
          <w:rFonts w:ascii="Times New Roman" w:hAnsi="Times New Roman" w:cs="Times New Roman"/>
          <w:sz w:val="28"/>
          <w:szCs w:val="28"/>
        </w:rPr>
      </w:pPr>
      <w:r w:rsidRPr="00D83947">
        <w:rPr>
          <w:rFonts w:ascii="Times New Roman" w:hAnsi="Times New Roman" w:cs="Times New Roman"/>
          <w:sz w:val="28"/>
          <w:szCs w:val="28"/>
        </w:rPr>
        <w:t>Развитие навыков самообслуживания. Обучение бытовым навыкам и использованию вспомогательных технологий для повышения автономности [4, с. 150].</w:t>
      </w:r>
    </w:p>
    <w:p w:rsidR="00D83947" w:rsidRPr="00D83947" w:rsidRDefault="00D83947" w:rsidP="00AE6D7C">
      <w:pPr>
        <w:spacing w:after="0" w:line="360" w:lineRule="auto"/>
        <w:ind w:firstLine="709"/>
        <w:rPr>
          <w:rFonts w:ascii="Times New Roman" w:hAnsi="Times New Roman" w:cs="Times New Roman"/>
          <w:sz w:val="28"/>
          <w:szCs w:val="28"/>
        </w:rPr>
      </w:pPr>
      <w:r w:rsidRPr="00D83947">
        <w:rPr>
          <w:rFonts w:ascii="Times New Roman" w:hAnsi="Times New Roman" w:cs="Times New Roman"/>
          <w:sz w:val="28"/>
          <w:szCs w:val="28"/>
        </w:rPr>
        <w:t>Дополнительные направления психолого</w:t>
      </w:r>
      <w:r w:rsidRPr="00D83947">
        <w:rPr>
          <w:rFonts w:ascii="Times New Roman" w:hAnsi="Times New Roman" w:cs="Times New Roman"/>
          <w:sz w:val="28"/>
          <w:szCs w:val="28"/>
        </w:rPr>
        <w:noBreakHyphen/>
        <w:t>педагогического сопровождения</w:t>
      </w:r>
    </w:p>
    <w:p w:rsidR="00D83947" w:rsidRPr="00D83947" w:rsidRDefault="00D83947" w:rsidP="00AE6D7C">
      <w:pPr>
        <w:spacing w:after="0" w:line="360" w:lineRule="auto"/>
        <w:ind w:firstLine="709"/>
        <w:rPr>
          <w:rFonts w:ascii="Times New Roman" w:hAnsi="Times New Roman" w:cs="Times New Roman"/>
          <w:sz w:val="28"/>
          <w:szCs w:val="28"/>
        </w:rPr>
      </w:pPr>
      <w:r w:rsidRPr="00D83947">
        <w:rPr>
          <w:rFonts w:ascii="Times New Roman" w:hAnsi="Times New Roman" w:cs="Times New Roman"/>
          <w:sz w:val="28"/>
          <w:szCs w:val="28"/>
        </w:rPr>
        <w:lastRenderedPageBreak/>
        <w:t>Альтернативные средства коммуникации (АСК). Для детей с трудностями вербального общения внедрение жестового языка, пиктограмм и специализированных приложений улучшает взаимодействие с окружающими и снижает уровень фрустрации [6, с. 60].</w:t>
      </w:r>
    </w:p>
    <w:p w:rsidR="00D83947" w:rsidRPr="00D83947" w:rsidRDefault="00D83947" w:rsidP="00AE6D7C">
      <w:pPr>
        <w:spacing w:after="0" w:line="360" w:lineRule="auto"/>
        <w:ind w:firstLine="709"/>
        <w:rPr>
          <w:rFonts w:ascii="Times New Roman" w:hAnsi="Times New Roman" w:cs="Times New Roman"/>
          <w:sz w:val="28"/>
          <w:szCs w:val="28"/>
        </w:rPr>
      </w:pPr>
      <w:r w:rsidRPr="00D83947">
        <w:rPr>
          <w:rFonts w:ascii="Times New Roman" w:hAnsi="Times New Roman" w:cs="Times New Roman"/>
          <w:sz w:val="28"/>
          <w:szCs w:val="28"/>
        </w:rPr>
        <w:t>Психологическая помощь при травмах. Применение когнитивно</w:t>
      </w:r>
      <w:r w:rsidRPr="00D83947">
        <w:rPr>
          <w:rFonts w:ascii="Times New Roman" w:hAnsi="Times New Roman" w:cs="Times New Roman"/>
          <w:sz w:val="28"/>
          <w:szCs w:val="28"/>
        </w:rPr>
        <w:noBreakHyphen/>
        <w:t>поведенческой терапии, арт</w:t>
      </w:r>
      <w:r w:rsidRPr="00D83947">
        <w:rPr>
          <w:rFonts w:ascii="Times New Roman" w:hAnsi="Times New Roman" w:cs="Times New Roman"/>
          <w:sz w:val="28"/>
          <w:szCs w:val="28"/>
        </w:rPr>
        <w:noBreakHyphen/>
        <w:t>терапии и телесно</w:t>
      </w:r>
      <w:r w:rsidRPr="00D83947">
        <w:rPr>
          <w:rFonts w:ascii="Times New Roman" w:hAnsi="Times New Roman" w:cs="Times New Roman"/>
          <w:sz w:val="28"/>
          <w:szCs w:val="28"/>
        </w:rPr>
        <w:noBreakHyphen/>
        <w:t>ориентированных практик помогает детям справиться с психологическими травмами и развить устойчивость [3, с. 115].</w:t>
      </w:r>
    </w:p>
    <w:p w:rsidR="00D83947" w:rsidRPr="00D83947" w:rsidRDefault="00D83947" w:rsidP="00AE6D7C">
      <w:pPr>
        <w:spacing w:after="0" w:line="360" w:lineRule="auto"/>
        <w:ind w:firstLine="709"/>
        <w:rPr>
          <w:rFonts w:ascii="Times New Roman" w:hAnsi="Times New Roman" w:cs="Times New Roman"/>
          <w:sz w:val="28"/>
          <w:szCs w:val="28"/>
        </w:rPr>
      </w:pPr>
      <w:r w:rsidRPr="00D83947">
        <w:rPr>
          <w:rFonts w:ascii="Times New Roman" w:hAnsi="Times New Roman" w:cs="Times New Roman"/>
          <w:sz w:val="28"/>
          <w:szCs w:val="28"/>
        </w:rPr>
        <w:t>Адаптивная физическая культура. Координация с инструкторами по АФК способствует физическому развитию, улучшению эмоционального состояния и формированию командного духа [2, с. 95].</w:t>
      </w:r>
    </w:p>
    <w:p w:rsidR="00D83947" w:rsidRPr="00D83947" w:rsidRDefault="00D83947" w:rsidP="00AE6D7C">
      <w:pPr>
        <w:spacing w:after="0" w:line="360" w:lineRule="auto"/>
        <w:ind w:firstLine="709"/>
        <w:rPr>
          <w:rFonts w:ascii="Times New Roman" w:hAnsi="Times New Roman" w:cs="Times New Roman"/>
          <w:sz w:val="28"/>
          <w:szCs w:val="28"/>
        </w:rPr>
      </w:pPr>
      <w:r w:rsidRPr="00D83947">
        <w:rPr>
          <w:rFonts w:ascii="Times New Roman" w:hAnsi="Times New Roman" w:cs="Times New Roman"/>
          <w:sz w:val="28"/>
          <w:szCs w:val="28"/>
        </w:rPr>
        <w:t>Цифровая грамотность и безопасность. Обучение основам безопасного поведения в сети, критическому восприятию информации и этике онлайн</w:t>
      </w:r>
      <w:r w:rsidRPr="00D83947">
        <w:rPr>
          <w:rFonts w:ascii="Times New Roman" w:hAnsi="Times New Roman" w:cs="Times New Roman"/>
          <w:sz w:val="28"/>
          <w:szCs w:val="28"/>
        </w:rPr>
        <w:noBreakHyphen/>
        <w:t>коммуникации [7, с. 240].</w:t>
      </w:r>
    </w:p>
    <w:p w:rsidR="00D83947" w:rsidRPr="00D83947" w:rsidRDefault="00D83947" w:rsidP="00AE6D7C">
      <w:pPr>
        <w:spacing w:after="0" w:line="360" w:lineRule="auto"/>
        <w:ind w:firstLine="709"/>
        <w:rPr>
          <w:rFonts w:ascii="Times New Roman" w:hAnsi="Times New Roman" w:cs="Times New Roman"/>
          <w:sz w:val="28"/>
          <w:szCs w:val="28"/>
        </w:rPr>
      </w:pPr>
      <w:r w:rsidRPr="00D83947">
        <w:rPr>
          <w:rFonts w:ascii="Times New Roman" w:hAnsi="Times New Roman" w:cs="Times New Roman"/>
          <w:sz w:val="28"/>
          <w:szCs w:val="28"/>
        </w:rPr>
        <w:t>Арт</w:t>
      </w:r>
      <w:r w:rsidRPr="00D83947">
        <w:rPr>
          <w:rFonts w:ascii="Times New Roman" w:hAnsi="Times New Roman" w:cs="Times New Roman"/>
          <w:sz w:val="28"/>
          <w:szCs w:val="28"/>
        </w:rPr>
        <w:noBreakHyphen/>
        <w:t> и музыкальная терапия. Творческие методы развивают эмоциональную сферу, креативность и коммуникативные навыки, делая процесс обучения более увлекательным [3, с. 120].</w:t>
      </w:r>
    </w:p>
    <w:p w:rsidR="00D83947" w:rsidRPr="00AE6D7C" w:rsidRDefault="00D83947" w:rsidP="00AE6D7C">
      <w:pPr>
        <w:spacing w:after="0" w:line="360" w:lineRule="auto"/>
        <w:ind w:firstLine="709"/>
        <w:rPr>
          <w:rFonts w:ascii="Times New Roman" w:hAnsi="Times New Roman" w:cs="Times New Roman"/>
          <w:b/>
          <w:sz w:val="28"/>
          <w:szCs w:val="28"/>
        </w:rPr>
      </w:pPr>
      <w:r w:rsidRPr="00AE6D7C">
        <w:rPr>
          <w:rFonts w:ascii="Times New Roman" w:hAnsi="Times New Roman" w:cs="Times New Roman"/>
          <w:b/>
          <w:sz w:val="28"/>
          <w:szCs w:val="28"/>
        </w:rPr>
        <w:t>Итоговые выводы</w:t>
      </w:r>
    </w:p>
    <w:p w:rsidR="00D83947" w:rsidRPr="00D83947" w:rsidRDefault="00D83947" w:rsidP="00AE6D7C">
      <w:pPr>
        <w:spacing w:after="0" w:line="360" w:lineRule="auto"/>
        <w:ind w:firstLine="709"/>
        <w:rPr>
          <w:rFonts w:ascii="Times New Roman" w:hAnsi="Times New Roman" w:cs="Times New Roman"/>
          <w:sz w:val="28"/>
          <w:szCs w:val="28"/>
        </w:rPr>
      </w:pPr>
      <w:r w:rsidRPr="00D83947">
        <w:rPr>
          <w:rFonts w:ascii="Times New Roman" w:hAnsi="Times New Roman" w:cs="Times New Roman"/>
          <w:sz w:val="28"/>
          <w:szCs w:val="28"/>
        </w:rPr>
        <w:t>Психолого</w:t>
      </w:r>
      <w:r w:rsidRPr="00D83947">
        <w:rPr>
          <w:rFonts w:ascii="Times New Roman" w:hAnsi="Times New Roman" w:cs="Times New Roman"/>
          <w:sz w:val="28"/>
          <w:szCs w:val="28"/>
        </w:rPr>
        <w:noBreakHyphen/>
        <w:t>педагогическое сопровождение обучающихся с НОДА требует интеграции индивидуальных подходов, инновационных технологий и междисциплинарного сотрудничества [4]. Реализация ФГОС ОВЗ создаёт фундамент для инклюзивной среды, но её эффективность зависит от профессионализма педагогов, вовлечённости семьи и доступности современных ресурсов [5]. Дальнейшие исследования должны быть нацелены на совершенствование образовательных стратегий, развитие цифровых компетенций и создание условий для полноценной социализации детей с НОДА [7]. Это позволит не только реализовать их потенциал, но и способствовать формированию общества, основанного на принципах уважения и поддержки [2].</w:t>
      </w:r>
    </w:p>
    <w:p w:rsidR="00D83947" w:rsidRPr="00D83947" w:rsidRDefault="00D83947" w:rsidP="00AE6D7C">
      <w:pPr>
        <w:spacing w:after="0"/>
        <w:rPr>
          <w:rFonts w:ascii="Times New Roman" w:hAnsi="Times New Roman" w:cs="Times New Roman"/>
          <w:b/>
          <w:sz w:val="28"/>
          <w:szCs w:val="28"/>
        </w:rPr>
      </w:pPr>
      <w:r w:rsidRPr="00D83947">
        <w:rPr>
          <w:rFonts w:ascii="Times New Roman" w:hAnsi="Times New Roman" w:cs="Times New Roman"/>
          <w:b/>
          <w:sz w:val="28"/>
          <w:szCs w:val="28"/>
        </w:rPr>
        <w:t>Список литературы</w:t>
      </w:r>
    </w:p>
    <w:p w:rsidR="00D83947" w:rsidRPr="00D83947" w:rsidRDefault="00D83947" w:rsidP="00AE6D7C">
      <w:pPr>
        <w:spacing w:after="0"/>
        <w:rPr>
          <w:rFonts w:ascii="Times New Roman" w:hAnsi="Times New Roman" w:cs="Times New Roman"/>
          <w:sz w:val="28"/>
          <w:szCs w:val="28"/>
        </w:rPr>
      </w:pPr>
      <w:r>
        <w:rPr>
          <w:rFonts w:ascii="Times New Roman" w:hAnsi="Times New Roman" w:cs="Times New Roman"/>
          <w:sz w:val="28"/>
          <w:szCs w:val="28"/>
        </w:rPr>
        <w:lastRenderedPageBreak/>
        <w:t>1.</w:t>
      </w:r>
      <w:r w:rsidRPr="00D83947">
        <w:rPr>
          <w:rFonts w:ascii="Times New Roman" w:hAnsi="Times New Roman" w:cs="Times New Roman"/>
          <w:sz w:val="28"/>
          <w:szCs w:val="28"/>
        </w:rPr>
        <w:t>Андреева Л.М. Образование лиц с ограниченными возможностями здоровья в контексте реализации ФГОС: методология, теория, практика. — СПб.: РГПУ им. А.И. Герцена, 2020. — 210 </w:t>
      </w:r>
      <w:proofErr w:type="gramStart"/>
      <w:r w:rsidRPr="00D83947">
        <w:rPr>
          <w:rFonts w:ascii="Times New Roman" w:hAnsi="Times New Roman" w:cs="Times New Roman"/>
          <w:sz w:val="28"/>
          <w:szCs w:val="28"/>
        </w:rPr>
        <w:t>с</w:t>
      </w:r>
      <w:proofErr w:type="gramEnd"/>
      <w:r w:rsidRPr="00D83947">
        <w:rPr>
          <w:rFonts w:ascii="Times New Roman" w:hAnsi="Times New Roman" w:cs="Times New Roman"/>
          <w:sz w:val="28"/>
          <w:szCs w:val="28"/>
        </w:rPr>
        <w:t>.</w:t>
      </w:r>
    </w:p>
    <w:p w:rsidR="00D83947" w:rsidRPr="00D83947" w:rsidRDefault="00D83947" w:rsidP="00AE6D7C">
      <w:pPr>
        <w:spacing w:after="0"/>
        <w:rPr>
          <w:rFonts w:ascii="Times New Roman" w:hAnsi="Times New Roman" w:cs="Times New Roman"/>
          <w:sz w:val="28"/>
          <w:szCs w:val="28"/>
        </w:rPr>
      </w:pPr>
      <w:r>
        <w:rPr>
          <w:rFonts w:ascii="Times New Roman" w:hAnsi="Times New Roman" w:cs="Times New Roman"/>
          <w:sz w:val="28"/>
          <w:szCs w:val="28"/>
        </w:rPr>
        <w:t>2.</w:t>
      </w:r>
      <w:r w:rsidRPr="00D83947">
        <w:rPr>
          <w:rFonts w:ascii="Times New Roman" w:hAnsi="Times New Roman" w:cs="Times New Roman"/>
          <w:sz w:val="28"/>
          <w:szCs w:val="28"/>
        </w:rPr>
        <w:t>Малофеев Н.Н. Инклюзивное образование в контексте современной социальной политики // Воспитание и обучение детей с нарушениями развития. — 2019. — № 1. — С. 12–19.</w:t>
      </w:r>
    </w:p>
    <w:p w:rsidR="00D83947" w:rsidRPr="00D83947" w:rsidRDefault="00D83947" w:rsidP="00AE6D7C">
      <w:pPr>
        <w:spacing w:after="0"/>
        <w:rPr>
          <w:rFonts w:ascii="Times New Roman" w:hAnsi="Times New Roman" w:cs="Times New Roman"/>
          <w:sz w:val="28"/>
          <w:szCs w:val="28"/>
        </w:rPr>
      </w:pPr>
      <w:r>
        <w:rPr>
          <w:rFonts w:ascii="Times New Roman" w:hAnsi="Times New Roman" w:cs="Times New Roman"/>
          <w:sz w:val="28"/>
          <w:szCs w:val="28"/>
        </w:rPr>
        <w:t>3.</w:t>
      </w:r>
      <w:r w:rsidRPr="00D83947">
        <w:rPr>
          <w:rFonts w:ascii="Times New Roman" w:hAnsi="Times New Roman" w:cs="Times New Roman"/>
          <w:sz w:val="28"/>
          <w:szCs w:val="28"/>
        </w:rPr>
        <w:t>Психолого</w:t>
      </w:r>
      <w:r w:rsidRPr="00D83947">
        <w:rPr>
          <w:rFonts w:ascii="Times New Roman" w:hAnsi="Times New Roman" w:cs="Times New Roman"/>
          <w:sz w:val="28"/>
          <w:szCs w:val="28"/>
        </w:rPr>
        <w:noBreakHyphen/>
        <w:t>педагогическое сопровождение детей с ОВЗ в условиях инклюзивного образования: методические рекомендации / под ред. Е.А. Орловой. — М.: Просвещение, 2021. — 145 </w:t>
      </w:r>
      <w:proofErr w:type="gramStart"/>
      <w:r w:rsidRPr="00D83947">
        <w:rPr>
          <w:rFonts w:ascii="Times New Roman" w:hAnsi="Times New Roman" w:cs="Times New Roman"/>
          <w:sz w:val="28"/>
          <w:szCs w:val="28"/>
        </w:rPr>
        <w:t>с</w:t>
      </w:r>
      <w:proofErr w:type="gramEnd"/>
      <w:r w:rsidRPr="00D83947">
        <w:rPr>
          <w:rFonts w:ascii="Times New Roman" w:hAnsi="Times New Roman" w:cs="Times New Roman"/>
          <w:sz w:val="28"/>
          <w:szCs w:val="28"/>
        </w:rPr>
        <w:t>.</w:t>
      </w:r>
    </w:p>
    <w:p w:rsidR="00D83947" w:rsidRPr="00D83947" w:rsidRDefault="00D83947" w:rsidP="00AE6D7C">
      <w:pPr>
        <w:spacing w:after="0"/>
        <w:rPr>
          <w:rFonts w:ascii="Times New Roman" w:hAnsi="Times New Roman" w:cs="Times New Roman"/>
          <w:sz w:val="28"/>
          <w:szCs w:val="28"/>
        </w:rPr>
      </w:pPr>
      <w:r>
        <w:rPr>
          <w:rFonts w:ascii="Times New Roman" w:hAnsi="Times New Roman" w:cs="Times New Roman"/>
          <w:sz w:val="28"/>
          <w:szCs w:val="28"/>
        </w:rPr>
        <w:t>4.</w:t>
      </w:r>
      <w:r w:rsidRPr="00D83947">
        <w:rPr>
          <w:rFonts w:ascii="Times New Roman" w:hAnsi="Times New Roman" w:cs="Times New Roman"/>
          <w:sz w:val="28"/>
          <w:szCs w:val="28"/>
        </w:rPr>
        <w:t>Семаго Н.Я., Семаго М.М. Теория и практика оценки психического развития ребёнка. Дошкольный и младший школьный возраст. — СПб.: Речь, 2018. — 384 </w:t>
      </w:r>
      <w:proofErr w:type="gramStart"/>
      <w:r w:rsidRPr="00D83947">
        <w:rPr>
          <w:rFonts w:ascii="Times New Roman" w:hAnsi="Times New Roman" w:cs="Times New Roman"/>
          <w:sz w:val="28"/>
          <w:szCs w:val="28"/>
        </w:rPr>
        <w:t>с</w:t>
      </w:r>
      <w:proofErr w:type="gramEnd"/>
      <w:r w:rsidRPr="00D83947">
        <w:rPr>
          <w:rFonts w:ascii="Times New Roman" w:hAnsi="Times New Roman" w:cs="Times New Roman"/>
          <w:sz w:val="28"/>
          <w:szCs w:val="28"/>
        </w:rPr>
        <w:t>.</w:t>
      </w:r>
    </w:p>
    <w:p w:rsidR="00D83947" w:rsidRPr="00D83947" w:rsidRDefault="00D83947" w:rsidP="00AE6D7C">
      <w:pPr>
        <w:spacing w:after="0"/>
        <w:rPr>
          <w:rFonts w:ascii="Times New Roman" w:hAnsi="Times New Roman" w:cs="Times New Roman"/>
          <w:sz w:val="28"/>
          <w:szCs w:val="28"/>
        </w:rPr>
      </w:pPr>
      <w:r>
        <w:rPr>
          <w:rFonts w:ascii="Times New Roman" w:hAnsi="Times New Roman" w:cs="Times New Roman"/>
          <w:sz w:val="28"/>
          <w:szCs w:val="28"/>
        </w:rPr>
        <w:t>5.</w:t>
      </w:r>
      <w:r w:rsidRPr="00D83947">
        <w:rPr>
          <w:rFonts w:ascii="Times New Roman" w:hAnsi="Times New Roman" w:cs="Times New Roman"/>
          <w:sz w:val="28"/>
          <w:szCs w:val="28"/>
        </w:rPr>
        <w:t>Федеральный государственный образовательный стандарт начального общего образования </w:t>
      </w:r>
      <w:proofErr w:type="gramStart"/>
      <w:r w:rsidRPr="00D83947">
        <w:rPr>
          <w:rFonts w:ascii="Times New Roman" w:hAnsi="Times New Roman" w:cs="Times New Roman"/>
          <w:sz w:val="28"/>
          <w:szCs w:val="28"/>
        </w:rPr>
        <w:t>обучающихся</w:t>
      </w:r>
      <w:proofErr w:type="gramEnd"/>
      <w:r w:rsidRPr="00D83947">
        <w:rPr>
          <w:rFonts w:ascii="Times New Roman" w:hAnsi="Times New Roman" w:cs="Times New Roman"/>
          <w:sz w:val="28"/>
          <w:szCs w:val="28"/>
        </w:rPr>
        <w:t> с ограниченными возможностями здоровья (ФГОС ОВЗ). — М.: </w:t>
      </w:r>
      <w:proofErr w:type="spellStart"/>
      <w:r w:rsidRPr="00D83947">
        <w:rPr>
          <w:rFonts w:ascii="Times New Roman" w:hAnsi="Times New Roman" w:cs="Times New Roman"/>
          <w:sz w:val="28"/>
          <w:szCs w:val="28"/>
        </w:rPr>
        <w:t>Минобрнауки</w:t>
      </w:r>
      <w:proofErr w:type="spellEnd"/>
      <w:r w:rsidRPr="00D83947">
        <w:rPr>
          <w:rFonts w:ascii="Times New Roman" w:hAnsi="Times New Roman" w:cs="Times New Roman"/>
          <w:sz w:val="28"/>
          <w:szCs w:val="28"/>
        </w:rPr>
        <w:t> РФ, 2014. — 45 </w:t>
      </w:r>
      <w:proofErr w:type="gramStart"/>
      <w:r w:rsidRPr="00D83947">
        <w:rPr>
          <w:rFonts w:ascii="Times New Roman" w:hAnsi="Times New Roman" w:cs="Times New Roman"/>
          <w:sz w:val="28"/>
          <w:szCs w:val="28"/>
        </w:rPr>
        <w:t>с</w:t>
      </w:r>
      <w:proofErr w:type="gramEnd"/>
      <w:r w:rsidRPr="00D83947">
        <w:rPr>
          <w:rFonts w:ascii="Times New Roman" w:hAnsi="Times New Roman" w:cs="Times New Roman"/>
          <w:sz w:val="28"/>
          <w:szCs w:val="28"/>
        </w:rPr>
        <w:t>.</w:t>
      </w:r>
    </w:p>
    <w:p w:rsidR="00D83947" w:rsidRPr="00D83947" w:rsidRDefault="00D83947" w:rsidP="00AE6D7C">
      <w:pPr>
        <w:spacing w:after="0"/>
        <w:rPr>
          <w:rFonts w:ascii="Times New Roman" w:hAnsi="Times New Roman" w:cs="Times New Roman"/>
          <w:sz w:val="28"/>
          <w:szCs w:val="28"/>
        </w:rPr>
      </w:pPr>
      <w:r>
        <w:rPr>
          <w:rFonts w:ascii="Times New Roman" w:hAnsi="Times New Roman" w:cs="Times New Roman"/>
          <w:sz w:val="28"/>
          <w:szCs w:val="28"/>
        </w:rPr>
        <w:t>6.</w:t>
      </w:r>
      <w:r w:rsidRPr="00D83947">
        <w:rPr>
          <w:rFonts w:ascii="Times New Roman" w:hAnsi="Times New Roman" w:cs="Times New Roman"/>
          <w:sz w:val="28"/>
          <w:szCs w:val="28"/>
        </w:rPr>
        <w:t>Шипицына Л.М. Инклюзивное обучение детей с особыми образовательными потребностями. — СПб.: Союз, 2022. — 180 </w:t>
      </w:r>
      <w:proofErr w:type="gramStart"/>
      <w:r w:rsidRPr="00D83947">
        <w:rPr>
          <w:rFonts w:ascii="Times New Roman" w:hAnsi="Times New Roman" w:cs="Times New Roman"/>
          <w:sz w:val="28"/>
          <w:szCs w:val="28"/>
        </w:rPr>
        <w:t>с</w:t>
      </w:r>
      <w:proofErr w:type="gramEnd"/>
      <w:r w:rsidRPr="00D83947">
        <w:rPr>
          <w:rFonts w:ascii="Times New Roman" w:hAnsi="Times New Roman" w:cs="Times New Roman"/>
          <w:sz w:val="28"/>
          <w:szCs w:val="28"/>
        </w:rPr>
        <w:t>.</w:t>
      </w:r>
    </w:p>
    <w:p w:rsidR="00D83947" w:rsidRPr="00D83947" w:rsidRDefault="00D83947" w:rsidP="00AE6D7C">
      <w:pPr>
        <w:spacing w:after="0"/>
        <w:rPr>
          <w:rFonts w:ascii="Times New Roman" w:hAnsi="Times New Roman" w:cs="Times New Roman"/>
          <w:sz w:val="28"/>
          <w:szCs w:val="28"/>
        </w:rPr>
      </w:pPr>
      <w:r>
        <w:rPr>
          <w:rFonts w:ascii="Times New Roman" w:hAnsi="Times New Roman" w:cs="Times New Roman"/>
          <w:sz w:val="28"/>
          <w:szCs w:val="28"/>
        </w:rPr>
        <w:t>7.</w:t>
      </w:r>
      <w:r w:rsidRPr="00D83947">
        <w:rPr>
          <w:rFonts w:ascii="Times New Roman" w:hAnsi="Times New Roman" w:cs="Times New Roman"/>
          <w:sz w:val="28"/>
          <w:szCs w:val="28"/>
        </w:rPr>
        <w:t>Яковлева Н.Ф. Цифровые технологии в инклюзивном образовании: новые возможности // Коррекционная педагогика. — 2023. — № 3. — С. 205–245.</w:t>
      </w:r>
    </w:p>
    <w:p w:rsidR="0007293D" w:rsidRDefault="0007293D" w:rsidP="00AE6D7C">
      <w:pPr>
        <w:pStyle w:val="a4"/>
        <w:rPr>
          <w:rFonts w:ascii="Arial" w:hAnsi="Arial" w:cs="Arial"/>
        </w:rPr>
      </w:pPr>
    </w:p>
    <w:sectPr w:rsidR="0007293D" w:rsidSect="0025456F">
      <w:pgSz w:w="12240" w:h="15840"/>
      <w:pgMar w:top="1134" w:right="850" w:bottom="1134" w:left="1418" w:header="720" w:footer="720" w:gutter="0"/>
      <w:cols w:space="720"/>
      <w:docGrid w:linePitch="299"/>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73FB6"/>
    <w:multiLevelType w:val="multilevel"/>
    <w:tmpl w:val="E7F6809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DF460C"/>
    <w:multiLevelType w:val="multilevel"/>
    <w:tmpl w:val="E0BAE3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5041684"/>
    <w:multiLevelType w:val="multilevel"/>
    <w:tmpl w:val="1736B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EF16FEE"/>
    <w:multiLevelType w:val="multilevel"/>
    <w:tmpl w:val="B7746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BF10D1"/>
    <w:multiLevelType w:val="multilevel"/>
    <w:tmpl w:val="9E546B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9050EB0"/>
    <w:multiLevelType w:val="multilevel"/>
    <w:tmpl w:val="59265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D6E300E"/>
    <w:multiLevelType w:val="multilevel"/>
    <w:tmpl w:val="A6E07A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1712547"/>
    <w:multiLevelType w:val="multilevel"/>
    <w:tmpl w:val="B3E4CA1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B7F70C8"/>
    <w:multiLevelType w:val="multilevel"/>
    <w:tmpl w:val="CE2E6B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5553FC0"/>
    <w:multiLevelType w:val="multilevel"/>
    <w:tmpl w:val="B3AAF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00E172A"/>
    <w:multiLevelType w:val="multilevel"/>
    <w:tmpl w:val="D946082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07D4A5A"/>
    <w:multiLevelType w:val="multilevel"/>
    <w:tmpl w:val="4128144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7E24981"/>
    <w:multiLevelType w:val="multilevel"/>
    <w:tmpl w:val="43DA93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9A54B7E"/>
    <w:multiLevelType w:val="multilevel"/>
    <w:tmpl w:val="AB8A5E1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37A6B7A"/>
    <w:multiLevelType w:val="multilevel"/>
    <w:tmpl w:val="F38CFAE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7F26371"/>
    <w:multiLevelType w:val="multilevel"/>
    <w:tmpl w:val="67B4EF7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8342A05"/>
    <w:multiLevelType w:val="multilevel"/>
    <w:tmpl w:val="9F389C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A893DFD"/>
    <w:multiLevelType w:val="multilevel"/>
    <w:tmpl w:val="C1184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D2C5861"/>
    <w:multiLevelType w:val="multilevel"/>
    <w:tmpl w:val="B338F2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4"/>
  </w:num>
  <w:num w:numId="3">
    <w:abstractNumId w:val="1"/>
  </w:num>
  <w:num w:numId="4">
    <w:abstractNumId w:val="10"/>
  </w:num>
  <w:num w:numId="5">
    <w:abstractNumId w:val="13"/>
  </w:num>
  <w:num w:numId="6">
    <w:abstractNumId w:val="0"/>
  </w:num>
  <w:num w:numId="7">
    <w:abstractNumId w:val="11"/>
  </w:num>
  <w:num w:numId="8">
    <w:abstractNumId w:val="16"/>
  </w:num>
  <w:num w:numId="9">
    <w:abstractNumId w:val="7"/>
  </w:num>
  <w:num w:numId="10">
    <w:abstractNumId w:val="18"/>
  </w:num>
  <w:num w:numId="11">
    <w:abstractNumId w:val="14"/>
  </w:num>
  <w:num w:numId="12">
    <w:abstractNumId w:val="15"/>
  </w:num>
  <w:num w:numId="13">
    <w:abstractNumId w:val="6"/>
  </w:num>
  <w:num w:numId="14">
    <w:abstractNumId w:val="12"/>
  </w:num>
  <w:num w:numId="15">
    <w:abstractNumId w:val="3"/>
  </w:num>
  <w:num w:numId="16">
    <w:abstractNumId w:val="9"/>
  </w:num>
  <w:num w:numId="17">
    <w:abstractNumId w:val="17"/>
  </w:num>
  <w:num w:numId="18">
    <w:abstractNumId w:val="5"/>
  </w:num>
  <w:num w:numId="1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compat>
    <w:useFELayout/>
  </w:compat>
  <w:rsids>
    <w:rsidRoot w:val="0007293D"/>
    <w:rsid w:val="0007293D"/>
    <w:rsid w:val="001024C6"/>
    <w:rsid w:val="00241871"/>
    <w:rsid w:val="0025456F"/>
    <w:rsid w:val="00366BD6"/>
    <w:rsid w:val="003A1B9C"/>
    <w:rsid w:val="00794132"/>
    <w:rsid w:val="00883347"/>
    <w:rsid w:val="008E5279"/>
    <w:rsid w:val="00AE6D7C"/>
    <w:rsid w:val="00D66C17"/>
    <w:rsid w:val="00D70BCF"/>
    <w:rsid w:val="00D83947"/>
    <w:rsid w:val="00E443F5"/>
    <w:rsid w:val="00F96143"/>
    <w:rsid w:val="00FE20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1B9C"/>
  </w:style>
  <w:style w:type="paragraph" w:styleId="3">
    <w:name w:val="heading 3"/>
    <w:basedOn w:val="a"/>
    <w:link w:val="30"/>
    <w:uiPriority w:val="9"/>
    <w:qFormat/>
    <w:rsid w:val="0007293D"/>
    <w:pPr>
      <w:spacing w:before="100" w:beforeAutospacing="1" w:after="100" w:afterAutospacing="1" w:line="240" w:lineRule="auto"/>
      <w:outlineLvl w:val="2"/>
    </w:pPr>
    <w:rPr>
      <w:rFonts w:ascii="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07293D"/>
    <w:rPr>
      <w:rFonts w:ascii="Times New Roman" w:hAnsi="Times New Roman" w:cs="Times New Roman"/>
      <w:b/>
      <w:bCs/>
      <w:sz w:val="27"/>
      <w:szCs w:val="27"/>
    </w:rPr>
  </w:style>
  <w:style w:type="character" w:styleId="a3">
    <w:name w:val="Hyperlink"/>
    <w:basedOn w:val="a0"/>
    <w:uiPriority w:val="99"/>
    <w:unhideWhenUsed/>
    <w:rsid w:val="0007293D"/>
    <w:rPr>
      <w:strike w:val="0"/>
      <w:dstrike w:val="0"/>
      <w:color w:val="007BFF"/>
      <w:u w:val="none"/>
      <w:effect w:val="none"/>
    </w:rPr>
  </w:style>
  <w:style w:type="paragraph" w:styleId="a4">
    <w:name w:val="Normal (Web)"/>
    <w:basedOn w:val="a"/>
    <w:uiPriority w:val="99"/>
    <w:unhideWhenUsed/>
    <w:rsid w:val="0007293D"/>
    <w:pPr>
      <w:spacing w:before="100" w:beforeAutospacing="1" w:after="100" w:afterAutospacing="1" w:line="240" w:lineRule="auto"/>
    </w:pPr>
    <w:rPr>
      <w:rFonts w:ascii="Times New Roman" w:hAnsi="Times New Roman" w:cs="Times New Roman"/>
      <w:sz w:val="24"/>
      <w:szCs w:val="24"/>
    </w:rPr>
  </w:style>
  <w:style w:type="character" w:styleId="a5">
    <w:name w:val="Strong"/>
    <w:basedOn w:val="a0"/>
    <w:uiPriority w:val="22"/>
    <w:qFormat/>
    <w:rsid w:val="0007293D"/>
    <w:rPr>
      <w:b/>
      <w:bCs/>
    </w:rPr>
  </w:style>
  <w:style w:type="character" w:customStyle="1" w:styleId="markdown-word">
    <w:name w:val="markdown-word"/>
    <w:basedOn w:val="a0"/>
    <w:rsid w:val="00D83947"/>
  </w:style>
  <w:style w:type="character" w:styleId="HTML">
    <w:name w:val="HTML Code"/>
    <w:basedOn w:val="a0"/>
    <w:uiPriority w:val="99"/>
    <w:semiHidden/>
    <w:unhideWhenUsed/>
    <w:rsid w:val="00D83947"/>
    <w:rPr>
      <w:rFonts w:ascii="Courier New" w:eastAsia="Times New Roman" w:hAnsi="Courier New" w:cs="Courier New"/>
      <w:sz w:val="20"/>
      <w:szCs w:val="20"/>
    </w:rPr>
  </w:style>
  <w:style w:type="character" w:customStyle="1" w:styleId="futurisfootnotegroup">
    <w:name w:val="futurisfootnotegroup"/>
    <w:basedOn w:val="a0"/>
    <w:rsid w:val="00794132"/>
  </w:style>
</w:styles>
</file>

<file path=word/webSettings.xml><?xml version="1.0" encoding="utf-8"?>
<w:webSettings xmlns:r="http://schemas.openxmlformats.org/officeDocument/2006/relationships" xmlns:w="http://schemas.openxmlformats.org/wordprocessingml/2006/main">
  <w:divs>
    <w:div w:id="73010748">
      <w:bodyDiv w:val="1"/>
      <w:marLeft w:val="0"/>
      <w:marRight w:val="0"/>
      <w:marTop w:val="0"/>
      <w:marBottom w:val="0"/>
      <w:divBdr>
        <w:top w:val="none" w:sz="0" w:space="0" w:color="auto"/>
        <w:left w:val="none" w:sz="0" w:space="0" w:color="auto"/>
        <w:bottom w:val="none" w:sz="0" w:space="0" w:color="auto"/>
        <w:right w:val="none" w:sz="0" w:space="0" w:color="auto"/>
      </w:divBdr>
    </w:div>
    <w:div w:id="622424846">
      <w:bodyDiv w:val="1"/>
      <w:marLeft w:val="0"/>
      <w:marRight w:val="0"/>
      <w:marTop w:val="0"/>
      <w:marBottom w:val="0"/>
      <w:divBdr>
        <w:top w:val="none" w:sz="0" w:space="0" w:color="auto"/>
        <w:left w:val="none" w:sz="0" w:space="0" w:color="auto"/>
        <w:bottom w:val="none" w:sz="0" w:space="0" w:color="auto"/>
        <w:right w:val="none" w:sz="0" w:space="0" w:color="auto"/>
      </w:divBdr>
    </w:div>
    <w:div w:id="1132097920">
      <w:bodyDiv w:val="1"/>
      <w:marLeft w:val="0"/>
      <w:marRight w:val="0"/>
      <w:marTop w:val="0"/>
      <w:marBottom w:val="0"/>
      <w:divBdr>
        <w:top w:val="none" w:sz="0" w:space="0" w:color="auto"/>
        <w:left w:val="none" w:sz="0" w:space="0" w:color="auto"/>
        <w:bottom w:val="none" w:sz="0" w:space="0" w:color="auto"/>
        <w:right w:val="none" w:sz="0" w:space="0" w:color="auto"/>
      </w:divBdr>
    </w:div>
    <w:div w:id="1244491062">
      <w:bodyDiv w:val="1"/>
      <w:marLeft w:val="0"/>
      <w:marRight w:val="0"/>
      <w:marTop w:val="0"/>
      <w:marBottom w:val="0"/>
      <w:divBdr>
        <w:top w:val="none" w:sz="0" w:space="0" w:color="auto"/>
        <w:left w:val="none" w:sz="0" w:space="0" w:color="auto"/>
        <w:bottom w:val="none" w:sz="0" w:space="0" w:color="auto"/>
        <w:right w:val="none" w:sz="0" w:space="0" w:color="auto"/>
      </w:divBdr>
    </w:div>
    <w:div w:id="1369918524">
      <w:bodyDiv w:val="1"/>
      <w:marLeft w:val="0"/>
      <w:marRight w:val="0"/>
      <w:marTop w:val="0"/>
      <w:marBottom w:val="0"/>
      <w:divBdr>
        <w:top w:val="none" w:sz="0" w:space="0" w:color="auto"/>
        <w:left w:val="none" w:sz="0" w:space="0" w:color="auto"/>
        <w:bottom w:val="none" w:sz="0" w:space="0" w:color="auto"/>
        <w:right w:val="none" w:sz="0" w:space="0" w:color="auto"/>
      </w:divBdr>
      <w:divsChild>
        <w:div w:id="2066640372">
          <w:marLeft w:val="0"/>
          <w:marRight w:val="0"/>
          <w:marTop w:val="0"/>
          <w:marBottom w:val="0"/>
          <w:divBdr>
            <w:top w:val="none" w:sz="0" w:space="0" w:color="auto"/>
            <w:left w:val="none" w:sz="0" w:space="0" w:color="auto"/>
            <w:bottom w:val="none" w:sz="0" w:space="0" w:color="auto"/>
            <w:right w:val="none" w:sz="0" w:space="0" w:color="auto"/>
          </w:divBdr>
        </w:div>
      </w:divsChild>
    </w:div>
    <w:div w:id="1744984209">
      <w:bodyDiv w:val="1"/>
      <w:marLeft w:val="0"/>
      <w:marRight w:val="0"/>
      <w:marTop w:val="0"/>
      <w:marBottom w:val="0"/>
      <w:divBdr>
        <w:top w:val="none" w:sz="0" w:space="0" w:color="auto"/>
        <w:left w:val="none" w:sz="0" w:space="0" w:color="auto"/>
        <w:bottom w:val="none" w:sz="0" w:space="0" w:color="auto"/>
        <w:right w:val="none" w:sz="0" w:space="0" w:color="auto"/>
      </w:divBdr>
    </w:div>
    <w:div w:id="1854176824">
      <w:marLeft w:val="0"/>
      <w:marRight w:val="0"/>
      <w:marTop w:val="0"/>
      <w:marBottom w:val="150"/>
      <w:divBdr>
        <w:top w:val="none" w:sz="0" w:space="0" w:color="auto"/>
        <w:left w:val="none" w:sz="0" w:space="0" w:color="auto"/>
        <w:bottom w:val="none" w:sz="0" w:space="0" w:color="auto"/>
        <w:right w:val="none" w:sz="0" w:space="0" w:color="auto"/>
      </w:divBdr>
    </w:div>
    <w:div w:id="20706842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ppf.ncfu.ru/sotrudniki/palieva-nadezhda-andreevna/"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75FC28-46A5-4CA3-BA36-A3A55DBA6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1778</Words>
  <Characters>10135</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10</cp:revision>
  <dcterms:created xsi:type="dcterms:W3CDTF">2026-05-11T17:49:00Z</dcterms:created>
  <dcterms:modified xsi:type="dcterms:W3CDTF">2026-05-12T19:05:00Z</dcterms:modified>
</cp:coreProperties>
</file>