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87B1D" w14:textId="77777777" w:rsidR="00FA7ACB" w:rsidRPr="00FA7ACB" w:rsidRDefault="00FA7ACB" w:rsidP="00FA7ACB">
      <w:pPr>
        <w:jc w:val="center"/>
        <w:rPr>
          <w:b/>
          <w:bCs/>
        </w:rPr>
      </w:pPr>
      <w:r w:rsidRPr="00FA7ACB">
        <w:rPr>
          <w:b/>
          <w:bCs/>
        </w:rPr>
        <w:t>Сенсорные особенности детей старшей подготовительной группы: от эталонов к анализу</w:t>
      </w:r>
    </w:p>
    <w:p w14:paraId="460E10C1" w14:textId="6780E259" w:rsidR="00FA7ACB" w:rsidRDefault="00FA7ACB" w:rsidP="00FA7ACB">
      <w:r>
        <w:t xml:space="preserve">Сенсорное развитие ребенка не заканчивается в младшем дошкольном возрасте — оно переходит на качественно новый уровень, когда ребенку исполняется 5–7 лет. В этот период восприятие перестает быть простым узнаванием свойств предметов и становится инструментом познания, анализа и </w:t>
      </w:r>
      <w:proofErr w:type="gramStart"/>
      <w:r>
        <w:t>систематизации .</w:t>
      </w:r>
      <w:proofErr w:type="gramEnd"/>
      <w:r>
        <w:t xml:space="preserve"> Рассмотрим основные особенности сенсорного развития детей подготовительной группы.</w:t>
      </w:r>
    </w:p>
    <w:p w14:paraId="24A59C79" w14:textId="77777777" w:rsidR="00FA7ACB" w:rsidRPr="00FA7ACB" w:rsidRDefault="00FA7ACB" w:rsidP="00FA7ACB">
      <w:pPr>
        <w:rPr>
          <w:i/>
          <w:iCs/>
        </w:rPr>
      </w:pPr>
      <w:r w:rsidRPr="00FA7ACB">
        <w:rPr>
          <w:i/>
          <w:iCs/>
        </w:rPr>
        <w:t>От предметных эталонов к общепринятым системам</w:t>
      </w:r>
    </w:p>
    <w:p w14:paraId="7A8669F0" w14:textId="56785110" w:rsidR="00FA7ACB" w:rsidRDefault="00FA7ACB" w:rsidP="00FA7ACB">
      <w:r>
        <w:t xml:space="preserve">В раннем и младшем дошкольном возрасте ребенок пользуется так называемыми предметными эталонами: зеленый цвет ассоциируется у него с огурцом, круглая форма — с солнышком, квадратная — с </w:t>
      </w:r>
      <w:proofErr w:type="gramStart"/>
      <w:r>
        <w:t>платочком .</w:t>
      </w:r>
      <w:proofErr w:type="gramEnd"/>
    </w:p>
    <w:p w14:paraId="0402239F" w14:textId="60CABFC2" w:rsidR="00FA7ACB" w:rsidRDefault="00FA7ACB" w:rsidP="00FA7ACB">
      <w:r>
        <w:t>К 6–7 годам ситуация меняется. Ребенок начинает соотносить свойства предметов с освоенными общепринятыми эталонами, накопленными человечеством. Цвет теперь воспринимается в системе спектра (семь цветов и их оттенки), форма — через систему геометрических фигур (круг, квадрат, прямоугольник, овал, треугольник), величина — через параметрические ряды (больше–меньше, выше–ниже, шире–уже</w:t>
      </w:r>
      <w:proofErr w:type="gramStart"/>
      <w:r>
        <w:t>) .</w:t>
      </w:r>
      <w:proofErr w:type="gramEnd"/>
    </w:p>
    <w:p w14:paraId="3A485791" w14:textId="5D2B535C" w:rsidR="00FA7ACB" w:rsidRDefault="00FA7ACB" w:rsidP="00FA7ACB">
      <w:r>
        <w:t xml:space="preserve">В этом возрасте ребенок уже способен не просто назвать цвет предмета, но и определить его оттенок (малиновый, сиреневый, салатовый), не просто указать форму, а сказать, что книга имеет форму прямоугольника, а тарелка — </w:t>
      </w:r>
      <w:proofErr w:type="gramStart"/>
      <w:r>
        <w:t>круга .</w:t>
      </w:r>
      <w:proofErr w:type="gramEnd"/>
    </w:p>
    <w:p w14:paraId="04541A2A" w14:textId="77777777" w:rsidR="00FA7ACB" w:rsidRDefault="00FA7ACB" w:rsidP="00FA7ACB">
      <w:r w:rsidRPr="00FA7ACB">
        <w:rPr>
          <w:i/>
          <w:iCs/>
        </w:rPr>
        <w:t>Целостность</w:t>
      </w:r>
      <w:r>
        <w:t xml:space="preserve"> и расчлененность восприятия</w:t>
      </w:r>
    </w:p>
    <w:p w14:paraId="261A6CAD" w14:textId="69C6FCB3" w:rsidR="00FA7ACB" w:rsidRDefault="00FA7ACB" w:rsidP="00FA7ACB">
      <w:r>
        <w:t>К концу дошкольного возраста восприятие предметов становится целостным и одновременно расчлененным. Ребенок не просто узнает общие очертания предмета — он может:</w:t>
      </w:r>
    </w:p>
    <w:p w14:paraId="399D714D" w14:textId="11D93E1D" w:rsidR="00FA7ACB" w:rsidRDefault="00FA7ACB" w:rsidP="00FA7ACB">
      <w:pPr>
        <w:pStyle w:val="a7"/>
        <w:numPr>
          <w:ilvl w:val="0"/>
          <w:numId w:val="1"/>
        </w:numPr>
      </w:pPr>
      <w:r>
        <w:t>выделить его существенные части;</w:t>
      </w:r>
    </w:p>
    <w:p w14:paraId="5821001D" w14:textId="5630A544" w:rsidR="00FA7ACB" w:rsidRDefault="00FA7ACB" w:rsidP="00FA7ACB">
      <w:pPr>
        <w:pStyle w:val="a7"/>
        <w:numPr>
          <w:ilvl w:val="0"/>
          <w:numId w:val="1"/>
        </w:numPr>
      </w:pPr>
      <w:r>
        <w:t>определить их форму и соотношение по величине;</w:t>
      </w:r>
    </w:p>
    <w:p w14:paraId="108C3210" w14:textId="23410D87" w:rsidR="00FA7ACB" w:rsidRDefault="00FA7ACB" w:rsidP="00FA7ACB">
      <w:pPr>
        <w:pStyle w:val="a7"/>
        <w:numPr>
          <w:ilvl w:val="0"/>
          <w:numId w:val="1"/>
        </w:numPr>
      </w:pPr>
      <w:r>
        <w:t xml:space="preserve">понять пространственное расположение частей относительно друг </w:t>
      </w:r>
      <w:proofErr w:type="gramStart"/>
      <w:r>
        <w:t>друга .</w:t>
      </w:r>
      <w:proofErr w:type="gramEnd"/>
    </w:p>
    <w:p w14:paraId="7A7AFD39" w14:textId="6328ED78" w:rsidR="00FA7ACB" w:rsidRDefault="00FA7ACB" w:rsidP="00FA7ACB">
      <w:r>
        <w:t xml:space="preserve">Это дает возможность детям успешно складывать разрезные картинки и пазлы, узнавать целое по его части, дорисовывать незаконченные </w:t>
      </w:r>
      <w:proofErr w:type="gramStart"/>
      <w:r>
        <w:t>изображения .</w:t>
      </w:r>
      <w:proofErr w:type="gramEnd"/>
    </w:p>
    <w:p w14:paraId="5B517602" w14:textId="77777777" w:rsidR="00FA7ACB" w:rsidRPr="00FA7ACB" w:rsidRDefault="00FA7ACB" w:rsidP="00FA7ACB">
      <w:pPr>
        <w:rPr>
          <w:i/>
          <w:iCs/>
        </w:rPr>
      </w:pPr>
      <w:r w:rsidRPr="00FA7ACB">
        <w:rPr>
          <w:i/>
          <w:iCs/>
        </w:rPr>
        <w:t>Перцептивная систематизация: новый уровень мышления</w:t>
      </w:r>
    </w:p>
    <w:p w14:paraId="5F28FFC5" w14:textId="77777777" w:rsidR="00FA7ACB" w:rsidRDefault="00FA7ACB" w:rsidP="00FA7ACB">
      <w:r>
        <w:t>Овладев системой сенсорных эталонов, старшие дошкольники приобретают способность к перцептивной систематизации. Они могут:</w:t>
      </w:r>
    </w:p>
    <w:p w14:paraId="42E908A0" w14:textId="77777777" w:rsidR="00FA7ACB" w:rsidRDefault="00FA7ACB" w:rsidP="00FA7ACB"/>
    <w:p w14:paraId="79FA8D74" w14:textId="07A2DD92" w:rsidR="00FA7ACB" w:rsidRDefault="00FA7ACB" w:rsidP="00FA7ACB">
      <w:pPr>
        <w:pStyle w:val="a7"/>
        <w:numPr>
          <w:ilvl w:val="0"/>
          <w:numId w:val="3"/>
        </w:numPr>
      </w:pPr>
      <w:r>
        <w:t>расставлять предметы (например, матрешек) по росту;</w:t>
      </w:r>
    </w:p>
    <w:p w14:paraId="67ACFCD8" w14:textId="0E1ADA5F" w:rsidR="00FA7ACB" w:rsidRDefault="00FA7ACB" w:rsidP="00FA7ACB">
      <w:pPr>
        <w:pStyle w:val="a7"/>
        <w:numPr>
          <w:ilvl w:val="0"/>
          <w:numId w:val="3"/>
        </w:numPr>
      </w:pPr>
      <w:r>
        <w:t>на глаз определять место недостающего предмета в ряду;</w:t>
      </w:r>
    </w:p>
    <w:p w14:paraId="52ED2E46" w14:textId="3738280F" w:rsidR="00FA7ACB" w:rsidRDefault="00FA7ACB" w:rsidP="00FA7ACB">
      <w:pPr>
        <w:pStyle w:val="a7"/>
        <w:numPr>
          <w:ilvl w:val="0"/>
          <w:numId w:val="3"/>
        </w:numPr>
      </w:pPr>
      <w:r>
        <w:t xml:space="preserve">производить обобщение на основе выделенного </w:t>
      </w:r>
      <w:proofErr w:type="gramStart"/>
      <w:r>
        <w:t>свойства .</w:t>
      </w:r>
      <w:proofErr w:type="gramEnd"/>
    </w:p>
    <w:p w14:paraId="7448CF1D" w14:textId="00658E1C" w:rsidR="00FA7ACB" w:rsidRDefault="00FA7ACB" w:rsidP="00FA7ACB">
      <w:r>
        <w:t>Иными словами, ребенок начинает видеть систему там, где раньше видел просто набор отдельных объектов.</w:t>
      </w:r>
    </w:p>
    <w:p w14:paraId="283E7975" w14:textId="77777777" w:rsidR="00FA7ACB" w:rsidRPr="00FA7ACB" w:rsidRDefault="00FA7ACB" w:rsidP="00FA7ACB">
      <w:pPr>
        <w:rPr>
          <w:i/>
          <w:iCs/>
        </w:rPr>
      </w:pPr>
      <w:r w:rsidRPr="00FA7ACB">
        <w:rPr>
          <w:i/>
          <w:iCs/>
        </w:rPr>
        <w:t>Развитие всех модальностей восприятия</w:t>
      </w:r>
    </w:p>
    <w:p w14:paraId="7403BFD0" w14:textId="530986A9" w:rsidR="00FA7ACB" w:rsidRDefault="00FA7ACB" w:rsidP="00FA7ACB">
      <w:r>
        <w:t>Сенсорное развитие в старшей подготовительной группе охватывает все каналы восприятия:</w:t>
      </w:r>
    </w:p>
    <w:p w14:paraId="65C238FB" w14:textId="2F7FEDF8" w:rsidR="00FA7ACB" w:rsidRDefault="00FA7ACB" w:rsidP="00FA7ACB">
      <w:r>
        <w:t xml:space="preserve">Зрительное восприятие остается ведущим. Дети учатся анализировать форму, цвет, величину, пространственное расположение предметов, а также понимать художественную выразительность цвета в </w:t>
      </w:r>
      <w:proofErr w:type="gramStart"/>
      <w:r>
        <w:t>картинах .</w:t>
      </w:r>
      <w:proofErr w:type="gramEnd"/>
    </w:p>
    <w:p w14:paraId="0E276539" w14:textId="59D90C86" w:rsidR="00FA7ACB" w:rsidRDefault="00FA7ACB" w:rsidP="00FA7ACB">
      <w:r>
        <w:t>Слуховое восприятие включает развитие речевого слуха (способность различать фонемы родного языка) и музыкального слуха (различение звуков по высоте, тембру, длительности</w:t>
      </w:r>
      <w:proofErr w:type="gramStart"/>
      <w:r>
        <w:t>) .</w:t>
      </w:r>
      <w:proofErr w:type="gramEnd"/>
    </w:p>
    <w:p w14:paraId="24EF21B9" w14:textId="76C24AD1" w:rsidR="00FA7ACB" w:rsidRDefault="00FA7ACB" w:rsidP="00FA7ACB">
      <w:r>
        <w:t>Тактильно-двигательное восприятие позволяет различать на ощупь качества предметов: гладкий–шершавый, твердый–мягкий, пушистый–колючий, теплый–</w:t>
      </w:r>
      <w:proofErr w:type="gramStart"/>
      <w:r>
        <w:t>холодный .</w:t>
      </w:r>
      <w:proofErr w:type="gramEnd"/>
    </w:p>
    <w:p w14:paraId="28461356" w14:textId="16BD2179" w:rsidR="00FA7ACB" w:rsidRDefault="00FA7ACB" w:rsidP="00FA7ACB">
      <w:r>
        <w:t>Восприятие пространства совершенствуется: ребенок ориентируется на листе бумаги, различает правую и левую сторону, понимает пространственные предлоги (над, под, между, за, перед</w:t>
      </w:r>
      <w:proofErr w:type="gramStart"/>
      <w:r>
        <w:t>) .</w:t>
      </w:r>
      <w:proofErr w:type="gramEnd"/>
    </w:p>
    <w:p w14:paraId="4A059385" w14:textId="342AFC12" w:rsidR="00FA7ACB" w:rsidRDefault="00FA7ACB" w:rsidP="00FA7ACB">
      <w:r>
        <w:t>Восприятие времени остается наиболее сложным, но к 6–7 годам дети усваивают представления о частях суток, днях недели, понимают последовательность событий (вчера, сегодня, завтра</w:t>
      </w:r>
      <w:proofErr w:type="gramStart"/>
      <w:r>
        <w:t>) .</w:t>
      </w:r>
      <w:proofErr w:type="gramEnd"/>
    </w:p>
    <w:p w14:paraId="52F93E5D" w14:textId="77777777" w:rsidR="00FA7ACB" w:rsidRPr="00FA7ACB" w:rsidRDefault="00FA7ACB" w:rsidP="00FA7ACB">
      <w:pPr>
        <w:rPr>
          <w:i/>
          <w:iCs/>
        </w:rPr>
      </w:pPr>
      <w:r w:rsidRPr="00FA7ACB">
        <w:rPr>
          <w:i/>
          <w:iCs/>
        </w:rPr>
        <w:t>Роль слова в сенсорном развитии</w:t>
      </w:r>
    </w:p>
    <w:p w14:paraId="5BF91315" w14:textId="70151275" w:rsidR="00FA7ACB" w:rsidRDefault="00FA7ACB" w:rsidP="00FA7ACB">
      <w:r>
        <w:t xml:space="preserve">Слова-названия играют ключевую роль в усвоении сенсорных эталонов. Именно слово делает представления о свойствах предметов четкими, обобщенными и одновременно дифференцированными. Эталон, не закрепленный словом, остается расплывчатым; ребенок может смешивать свойства и не может вызвать нужное представление по просьбе </w:t>
      </w:r>
      <w:proofErr w:type="gramStart"/>
      <w:r>
        <w:t>взрослого .</w:t>
      </w:r>
      <w:proofErr w:type="gramEnd"/>
    </w:p>
    <w:p w14:paraId="1A47AE43" w14:textId="7371FD20" w:rsidR="00FA7ACB" w:rsidRDefault="00FA7ACB" w:rsidP="00FA7ACB">
      <w:r>
        <w:t xml:space="preserve">К концу дошкольного возраста ребенок в норме знает названия, соответствующие всем основным сенсорным </w:t>
      </w:r>
      <w:proofErr w:type="gramStart"/>
      <w:r>
        <w:t>эталонам .</w:t>
      </w:r>
      <w:proofErr w:type="gramEnd"/>
    </w:p>
    <w:p w14:paraId="4AF50B31" w14:textId="77777777" w:rsidR="00FA7ACB" w:rsidRPr="00FA7ACB" w:rsidRDefault="00FA7ACB" w:rsidP="00FA7ACB">
      <w:pPr>
        <w:rPr>
          <w:i/>
          <w:iCs/>
        </w:rPr>
      </w:pPr>
      <w:r w:rsidRPr="00FA7ACB">
        <w:rPr>
          <w:i/>
          <w:iCs/>
        </w:rPr>
        <w:t>Связь с подготовкой к школе</w:t>
      </w:r>
    </w:p>
    <w:p w14:paraId="6BE956DB" w14:textId="7708A0BE" w:rsidR="00FA7ACB" w:rsidRDefault="00FA7ACB" w:rsidP="00FA7ACB">
      <w:r>
        <w:t xml:space="preserve">Сенсорное развитие в старшей подготовительной группе — это не самоцель, а фундамент успешного школьного </w:t>
      </w:r>
      <w:proofErr w:type="gramStart"/>
      <w:r>
        <w:t>обучения .</w:t>
      </w:r>
      <w:proofErr w:type="gramEnd"/>
      <w:r>
        <w:t xml:space="preserve"> Именно на основе </w:t>
      </w:r>
      <w:r>
        <w:lastRenderedPageBreak/>
        <w:t>сформированных перцептивных действий и усвоенных сенсорных эталонов будут развиваться:</w:t>
      </w:r>
    </w:p>
    <w:p w14:paraId="6F0EEE73" w14:textId="210B9D6D" w:rsidR="00FA7ACB" w:rsidRDefault="00FA7ACB" w:rsidP="00FA7ACB">
      <w:pPr>
        <w:pStyle w:val="a7"/>
        <w:numPr>
          <w:ilvl w:val="0"/>
          <w:numId w:val="2"/>
        </w:numPr>
      </w:pPr>
      <w:r>
        <w:t>навыки письма (требующие тонкой дифференциации нажима и формы букв);</w:t>
      </w:r>
    </w:p>
    <w:p w14:paraId="3CBAB7CB" w14:textId="55A31093" w:rsidR="00FA7ACB" w:rsidRDefault="00FA7ACB" w:rsidP="00FA7ACB">
      <w:pPr>
        <w:pStyle w:val="a7"/>
        <w:numPr>
          <w:ilvl w:val="0"/>
          <w:numId w:val="2"/>
        </w:numPr>
      </w:pPr>
      <w:r>
        <w:t>чтение (требующее выделения фигуры из фона и различения оптически сходных букв);</w:t>
      </w:r>
    </w:p>
    <w:p w14:paraId="6229B651" w14:textId="77777777" w:rsidR="00FA7ACB" w:rsidRDefault="00FA7ACB" w:rsidP="00FA7ACB">
      <w:pPr>
        <w:pStyle w:val="a7"/>
        <w:numPr>
          <w:ilvl w:val="0"/>
          <w:numId w:val="2"/>
        </w:numPr>
      </w:pPr>
      <w:r>
        <w:t>математические представления (требующие понимания формы, величины, пространственных отношений</w:t>
      </w:r>
      <w:proofErr w:type="gramStart"/>
      <w:r>
        <w:t>) .</w:t>
      </w:r>
      <w:proofErr w:type="gramEnd"/>
    </w:p>
    <w:p w14:paraId="039F37A6" w14:textId="5F3E42C0" w:rsidR="007529D3" w:rsidRDefault="00FA7ACB" w:rsidP="00FA7ACB">
      <w:r>
        <w:t>Сенсорные особенности детей старшей подготовительной группы характеризуются переходом от пассивного узнавания к активному анализу, от предметных ассоциаций к системам общепринятых эталонов, от фрагментарного восприятия к целостному и расчлененному. Понимание этих особенностей позволяет педагогам правильно выстраивать работу по сенсорному воспитанию, создавая основу для дальнейшего интеллектуального развития и успешного обучения в школе.</w:t>
      </w:r>
    </w:p>
    <w:sectPr w:rsidR="00752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C74FA"/>
    <w:multiLevelType w:val="hybridMultilevel"/>
    <w:tmpl w:val="E194A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11DA9"/>
    <w:multiLevelType w:val="hybridMultilevel"/>
    <w:tmpl w:val="34948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36720C"/>
    <w:multiLevelType w:val="hybridMultilevel"/>
    <w:tmpl w:val="29702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34340">
    <w:abstractNumId w:val="1"/>
  </w:num>
  <w:num w:numId="2" w16cid:durableId="1882011149">
    <w:abstractNumId w:val="0"/>
  </w:num>
  <w:num w:numId="3" w16cid:durableId="714235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ACB"/>
    <w:rsid w:val="007529D3"/>
    <w:rsid w:val="00806FF7"/>
    <w:rsid w:val="00AE5335"/>
    <w:rsid w:val="00D31ED3"/>
    <w:rsid w:val="00FA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6376"/>
  <w15:chartTrackingRefBased/>
  <w15:docId w15:val="{7B332A83-5B04-4B45-A654-7D7E9B939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7A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A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7AC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AC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7AC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7AC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7AC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7AC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7AC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7A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7A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7AC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7AC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7AC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7AC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7AC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7AC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7ACB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7A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7A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7AC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7AC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FA7A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7AC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7AC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7AC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7A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7AC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7AC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698</Words>
  <Characters>3980</Characters>
  <Application>Microsoft Office Word</Application>
  <DocSecurity>0</DocSecurity>
  <Lines>33</Lines>
  <Paragraphs>9</Paragraphs>
  <ScaleCrop>false</ScaleCrop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Солнечный</dc:creator>
  <cp:keywords/>
  <dc:description/>
  <cp:lastModifiedBy>Солнечный</cp:lastModifiedBy>
  <cp:revision>1</cp:revision>
  <dcterms:created xsi:type="dcterms:W3CDTF">2026-05-15T04:22:00Z</dcterms:created>
  <dcterms:modified xsi:type="dcterms:W3CDTF">2026-05-15T04:28:00Z</dcterms:modified>
</cp:coreProperties>
</file>