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822CC2" w14:textId="77777777" w:rsidR="00542CB1" w:rsidRDefault="00542CB1" w:rsidP="00542CB1">
      <w:pPr>
        <w:pStyle w:val="2"/>
        <w:keepNext w:val="0"/>
        <w:keepLines w:val="0"/>
        <w:spacing w:before="0"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r w:rsidRPr="00542CB1">
        <w:rPr>
          <w:rFonts w:ascii="Times New Roman" w:hAnsi="Times New Roman" w:cs="Times New Roman"/>
          <w:b/>
          <w:bCs/>
          <w:sz w:val="24"/>
          <w:szCs w:val="24"/>
        </w:rPr>
        <w:t>Играем, общаемся, развиваемся: влияние игры на речь ребёнка</w:t>
      </w:r>
      <w:r w:rsidRPr="00542CB1">
        <w:rPr>
          <w:rFonts w:ascii="Times New Roman" w:hAnsi="Times New Roman" w:cs="Times New Roman"/>
          <w:b/>
          <w:bCs/>
          <w:sz w:val="24"/>
          <w:szCs w:val="24"/>
          <w:lang w:val="ru-RU"/>
        </w:rPr>
        <w:t xml:space="preserve"> раннего возраста</w:t>
      </w:r>
    </w:p>
    <w:p w14:paraId="7A91852C" w14:textId="77777777" w:rsidR="00124426" w:rsidRDefault="00124426" w:rsidP="00542CB1">
      <w:pPr>
        <w:pStyle w:val="2"/>
        <w:keepNext w:val="0"/>
        <w:keepLines w:val="0"/>
        <w:spacing w:before="0"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</w:p>
    <w:p w14:paraId="00000002" w14:textId="1609370C" w:rsidR="00F84FE9" w:rsidRPr="00542CB1" w:rsidRDefault="00000000" w:rsidP="00542CB1">
      <w:pPr>
        <w:pStyle w:val="2"/>
        <w:keepNext w:val="0"/>
        <w:keepLines w:val="0"/>
        <w:spacing w:before="0"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r w:rsidRPr="00542CB1">
        <w:rPr>
          <w:rFonts w:ascii="Times New Roman" w:hAnsi="Times New Roman" w:cs="Times New Roman"/>
          <w:b/>
          <w:bCs/>
          <w:sz w:val="24"/>
          <w:szCs w:val="24"/>
        </w:rPr>
        <w:t>Аннотация</w:t>
      </w:r>
    </w:p>
    <w:p w14:paraId="00000003" w14:textId="77777777" w:rsidR="00F84FE9" w:rsidRPr="00542CB1" w:rsidRDefault="00000000" w:rsidP="00542CB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В статье рассматривается влияние игровой деятельности на речевое развитие детей раннего и дошкольного возраста. Раскрываются психолого-педагогические особенности игры как ведущего вида деятельности ребёнка, анализируется её роль в формировании словаря, грамматического строя речи, коммуникативных навыков и познавательной активности. Особое внимание уделяется значению сюжетно-ролевых, дидактических и подвижных игр в развитии речевой деятельности. Подчёркивается необходимость создания педагогических условий, способствующих активизации речевого общения детей в игровой среде.</w:t>
      </w:r>
    </w:p>
    <w:p w14:paraId="3F5D11CF" w14:textId="77777777" w:rsidR="00124426" w:rsidRDefault="00124426" w:rsidP="00542CB1">
      <w:pPr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</w:p>
    <w:p w14:paraId="00000004" w14:textId="3BAEE391" w:rsidR="00F84FE9" w:rsidRPr="00542CB1" w:rsidRDefault="00000000" w:rsidP="00542CB1">
      <w:pPr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42CB1">
        <w:rPr>
          <w:rFonts w:ascii="Times New Roman" w:hAnsi="Times New Roman" w:cs="Times New Roman"/>
          <w:b/>
          <w:bCs/>
          <w:sz w:val="24"/>
          <w:szCs w:val="24"/>
        </w:rPr>
        <w:t>Ключевые слова:</w:t>
      </w:r>
      <w:r w:rsidRPr="00542CB1">
        <w:rPr>
          <w:rFonts w:ascii="Times New Roman" w:hAnsi="Times New Roman" w:cs="Times New Roman"/>
          <w:sz w:val="24"/>
          <w:szCs w:val="24"/>
        </w:rPr>
        <w:t xml:space="preserve"> игровая деятельность, речевое развитие, ранний возраст, дошкольное образование, коммуникативные навыки, сюжетно-ролевая игра, развитие речи.</w:t>
      </w:r>
    </w:p>
    <w:p w14:paraId="0A365C55" w14:textId="77777777" w:rsidR="00124426" w:rsidRDefault="00124426" w:rsidP="00542CB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00000005" w14:textId="06D3E64A" w:rsidR="00F84FE9" w:rsidRPr="00542CB1" w:rsidRDefault="00000000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Проблема речевого развития детей является одной из наиболее актуальных в современной педагогике и психологии. Речь выступает важнейшим средством общения, познания окружающего мира и формирования личности ребёнка. В раннем и дошкольном возрасте происходит интенсивное становление речевой функции, закладываются основы коммуникативной культуры, формируется способность к взаимодействию со взрослыми и сверстниками.</w:t>
      </w:r>
    </w:p>
    <w:p w14:paraId="00000006" w14:textId="70810DC2" w:rsidR="00F84FE9" w:rsidRPr="00542CB1" w:rsidRDefault="00000000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Одним из наиболее эффективных средств развития речи ребёнка является игровая деятельность. Игра занимает центральное место в жизни детей, способствует эмоциональному благополучию, активизирует мышление, воображение и речевую активность. В процессе игры ребёнок естественным образом включается в общение, осваивает новые слова, учится строить фразы и выражать собственные мысли.</w:t>
      </w:r>
    </w:p>
    <w:p w14:paraId="00000007" w14:textId="77777777" w:rsidR="00F84FE9" w:rsidRPr="00542CB1" w:rsidRDefault="00000000" w:rsidP="00124426">
      <w:pPr>
        <w:spacing w:line="240" w:lineRule="auto"/>
        <w:ind w:firstLine="72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В трудах отечественных исследователей, таких как Лев Выготский, Алексей Леонтьев, Даниил Эльконин, подчёркивается, что игра является ведущим видом деятельности ребёнка дошкольного возраста и оказывает существенное влияние на развитие всех психических процессов, включая речь.</w:t>
      </w:r>
    </w:p>
    <w:p w14:paraId="00000008" w14:textId="77777777" w:rsidR="00F84FE9" w:rsidRPr="00542CB1" w:rsidRDefault="00000000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Игровая деятельность представляет собой особую форму активности ребёнка, направленную на познание окружающего мира, освоение социальных ролей и развитие коммуникативных способностей. В игре ребёнок моделирует реальные жизненные ситуации, воспроизводит действия взрослых, учится взаимодействовать с окружающими людьми.</w:t>
      </w:r>
    </w:p>
    <w:p w14:paraId="00000009" w14:textId="77777777" w:rsidR="00F84FE9" w:rsidRPr="00542CB1" w:rsidRDefault="00000000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По мнению Лев Выготский, игра создаёт «зону ближайшего развития», в которой ребёнок способен выполнять действия, недоступные ему в повседневной жизни. Именно в игровой ситуации активизируются речевые возможности ребёнка, возрастает потребность в общении и словесном выражении мыслей.</w:t>
      </w:r>
    </w:p>
    <w:p w14:paraId="0000000A" w14:textId="77777777" w:rsidR="00F84FE9" w:rsidRPr="00542CB1" w:rsidRDefault="00000000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Игровая деятельность способствует:</w:t>
      </w:r>
    </w:p>
    <w:p w14:paraId="0000000B" w14:textId="77777777" w:rsidR="00F84FE9" w:rsidRPr="00124426" w:rsidRDefault="00000000" w:rsidP="00124426">
      <w:pPr>
        <w:pStyle w:val="a5"/>
        <w:numPr>
          <w:ilvl w:val="0"/>
          <w:numId w:val="1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4426">
        <w:rPr>
          <w:rFonts w:ascii="Times New Roman" w:hAnsi="Times New Roman" w:cs="Times New Roman"/>
          <w:sz w:val="24"/>
          <w:szCs w:val="24"/>
        </w:rPr>
        <w:t>развитию словарного запаса;</w:t>
      </w:r>
    </w:p>
    <w:p w14:paraId="0000000C" w14:textId="77777777" w:rsidR="00F84FE9" w:rsidRPr="00124426" w:rsidRDefault="00000000" w:rsidP="00124426">
      <w:pPr>
        <w:pStyle w:val="a5"/>
        <w:numPr>
          <w:ilvl w:val="0"/>
          <w:numId w:val="1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4426">
        <w:rPr>
          <w:rFonts w:ascii="Times New Roman" w:hAnsi="Times New Roman" w:cs="Times New Roman"/>
          <w:sz w:val="24"/>
          <w:szCs w:val="24"/>
        </w:rPr>
        <w:t>формированию грамматического строя речи;</w:t>
      </w:r>
    </w:p>
    <w:p w14:paraId="0000000D" w14:textId="77777777" w:rsidR="00F84FE9" w:rsidRPr="00124426" w:rsidRDefault="00000000" w:rsidP="00124426">
      <w:pPr>
        <w:pStyle w:val="a5"/>
        <w:numPr>
          <w:ilvl w:val="0"/>
          <w:numId w:val="1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4426">
        <w:rPr>
          <w:rFonts w:ascii="Times New Roman" w:hAnsi="Times New Roman" w:cs="Times New Roman"/>
          <w:sz w:val="24"/>
          <w:szCs w:val="24"/>
        </w:rPr>
        <w:t>совершенствованию звукопроизношения;</w:t>
      </w:r>
    </w:p>
    <w:p w14:paraId="0000000E" w14:textId="77777777" w:rsidR="00F84FE9" w:rsidRPr="00124426" w:rsidRDefault="00000000" w:rsidP="00124426">
      <w:pPr>
        <w:pStyle w:val="a5"/>
        <w:numPr>
          <w:ilvl w:val="0"/>
          <w:numId w:val="1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4426">
        <w:rPr>
          <w:rFonts w:ascii="Times New Roman" w:hAnsi="Times New Roman" w:cs="Times New Roman"/>
          <w:sz w:val="24"/>
          <w:szCs w:val="24"/>
        </w:rPr>
        <w:t>развитию связной речи;</w:t>
      </w:r>
    </w:p>
    <w:p w14:paraId="0000000F" w14:textId="77777777" w:rsidR="00F84FE9" w:rsidRPr="00124426" w:rsidRDefault="00000000" w:rsidP="00124426">
      <w:pPr>
        <w:pStyle w:val="a5"/>
        <w:numPr>
          <w:ilvl w:val="0"/>
          <w:numId w:val="1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4426">
        <w:rPr>
          <w:rFonts w:ascii="Times New Roman" w:hAnsi="Times New Roman" w:cs="Times New Roman"/>
          <w:sz w:val="24"/>
          <w:szCs w:val="24"/>
        </w:rPr>
        <w:t>формированию коммуникативных навыков;</w:t>
      </w:r>
    </w:p>
    <w:p w14:paraId="00000010" w14:textId="77777777" w:rsidR="00F84FE9" w:rsidRPr="00124426" w:rsidRDefault="00000000" w:rsidP="00124426">
      <w:pPr>
        <w:pStyle w:val="a5"/>
        <w:numPr>
          <w:ilvl w:val="0"/>
          <w:numId w:val="1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4426">
        <w:rPr>
          <w:rFonts w:ascii="Times New Roman" w:hAnsi="Times New Roman" w:cs="Times New Roman"/>
          <w:sz w:val="24"/>
          <w:szCs w:val="24"/>
        </w:rPr>
        <w:t>развитию речевого творчества.</w:t>
      </w:r>
    </w:p>
    <w:p w14:paraId="00000011" w14:textId="77777777" w:rsidR="00F84FE9" w:rsidRPr="00542CB1" w:rsidRDefault="00000000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Речевая активность в игре возникает естественным образом, поскольку ребёнок испытывает необходимость договариваться, задавать вопросы, объяснять действия и выражать эмоции.</w:t>
      </w:r>
    </w:p>
    <w:p w14:paraId="00000012" w14:textId="77777777" w:rsidR="00F84FE9" w:rsidRPr="00542CB1" w:rsidRDefault="00000000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lastRenderedPageBreak/>
        <w:t>В процессе игровой деятельности ребёнок знакомится с новыми предметами, действиями и явлениями окружающего мира. Каждая игра сопровождается использованием определённых слов и выражений, что способствует расширению активного и пассивного словаря.</w:t>
      </w:r>
    </w:p>
    <w:p w14:paraId="00000013" w14:textId="77777777" w:rsidR="00F84FE9" w:rsidRPr="00542CB1" w:rsidRDefault="00000000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Например, в сюжетно-ролевой игре «Магазин» дети осваивают названия продуктов, профессий, действий, учатся использовать в речи вежливые формы общения. В игре «Больница» ребёнок знакомится с медицинской терминологией, учится строить диалог между врачом и пациентом.</w:t>
      </w:r>
    </w:p>
    <w:p w14:paraId="00000014" w14:textId="77777777" w:rsidR="00F84FE9" w:rsidRPr="00542CB1" w:rsidRDefault="00000000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Особенно эффективно словарь развивается в условиях эмоционально насыщенной игровой среды, где ребёнок заинтересован в общении и взаимодействии.</w:t>
      </w:r>
    </w:p>
    <w:p w14:paraId="00000015" w14:textId="77777777" w:rsidR="00F84FE9" w:rsidRPr="00542CB1" w:rsidRDefault="00000000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Во время игры ребёнок учится правильно строить предложения, согласовывать слова между собой, использовать различные грамматические формы. Постепенно речь становится более связной и логичной.</w:t>
      </w:r>
    </w:p>
    <w:p w14:paraId="00000016" w14:textId="77777777" w:rsidR="00F84FE9" w:rsidRPr="00542CB1" w:rsidRDefault="00000000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Игровые ситуации стимулируют употребление:</w:t>
      </w:r>
    </w:p>
    <w:p w14:paraId="00000017" w14:textId="77777777" w:rsidR="00F84FE9" w:rsidRPr="00124426" w:rsidRDefault="00000000" w:rsidP="00124426">
      <w:pPr>
        <w:pStyle w:val="a5"/>
        <w:numPr>
          <w:ilvl w:val="0"/>
          <w:numId w:val="11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4426">
        <w:rPr>
          <w:rFonts w:ascii="Times New Roman" w:hAnsi="Times New Roman" w:cs="Times New Roman"/>
          <w:sz w:val="24"/>
          <w:szCs w:val="24"/>
        </w:rPr>
        <w:t>существительных в разных падежах;</w:t>
      </w:r>
    </w:p>
    <w:p w14:paraId="00000018" w14:textId="77777777" w:rsidR="00F84FE9" w:rsidRPr="00124426" w:rsidRDefault="00000000" w:rsidP="00124426">
      <w:pPr>
        <w:pStyle w:val="a5"/>
        <w:numPr>
          <w:ilvl w:val="0"/>
          <w:numId w:val="11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4426">
        <w:rPr>
          <w:rFonts w:ascii="Times New Roman" w:hAnsi="Times New Roman" w:cs="Times New Roman"/>
          <w:sz w:val="24"/>
          <w:szCs w:val="24"/>
        </w:rPr>
        <w:t>глаголов различных временных форм;</w:t>
      </w:r>
    </w:p>
    <w:p w14:paraId="00000019" w14:textId="77777777" w:rsidR="00F84FE9" w:rsidRPr="00124426" w:rsidRDefault="00000000" w:rsidP="00124426">
      <w:pPr>
        <w:pStyle w:val="a5"/>
        <w:numPr>
          <w:ilvl w:val="0"/>
          <w:numId w:val="11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4426">
        <w:rPr>
          <w:rFonts w:ascii="Times New Roman" w:hAnsi="Times New Roman" w:cs="Times New Roman"/>
          <w:sz w:val="24"/>
          <w:szCs w:val="24"/>
        </w:rPr>
        <w:t>прилагательных и наречий;</w:t>
      </w:r>
    </w:p>
    <w:p w14:paraId="0000001A" w14:textId="77777777" w:rsidR="00F84FE9" w:rsidRPr="00124426" w:rsidRDefault="00000000" w:rsidP="00124426">
      <w:pPr>
        <w:pStyle w:val="a5"/>
        <w:numPr>
          <w:ilvl w:val="0"/>
          <w:numId w:val="11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4426">
        <w:rPr>
          <w:rFonts w:ascii="Times New Roman" w:hAnsi="Times New Roman" w:cs="Times New Roman"/>
          <w:sz w:val="24"/>
          <w:szCs w:val="24"/>
        </w:rPr>
        <w:t>сложных предложений.</w:t>
      </w:r>
    </w:p>
    <w:p w14:paraId="0000001B" w14:textId="77777777" w:rsidR="00F84FE9" w:rsidRPr="00542CB1" w:rsidRDefault="00000000" w:rsidP="00124426">
      <w:pPr>
        <w:spacing w:line="240" w:lineRule="auto"/>
        <w:ind w:firstLine="72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Большую роль в формировании грамматически правильной речи играют дидактические игры, направленные на развитие языковых навыков.</w:t>
      </w:r>
    </w:p>
    <w:p w14:paraId="0000001C" w14:textId="77777777" w:rsidR="00F84FE9" w:rsidRPr="00542CB1" w:rsidRDefault="00000000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Связная речь развивается в процессе пересказов, описаний, составления рассказов и диалогов. В сюжетно-ролевых играх ребёнок вынужден последовательно излагать мысли, объяснять свои действия, поддерживать разговор.</w:t>
      </w:r>
    </w:p>
    <w:p w14:paraId="0000001D" w14:textId="77777777" w:rsidR="00F84FE9" w:rsidRPr="00542CB1" w:rsidRDefault="00000000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Например, играя в «Семью», дети воспроизводят бытовые ситуации, ведут диалог, распределяют роли, что способствует развитию монологической и диалогической речи.</w:t>
      </w:r>
    </w:p>
    <w:p w14:paraId="0000001E" w14:textId="77777777" w:rsidR="00F84FE9" w:rsidRPr="00542CB1" w:rsidRDefault="00000000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Развитие связной речи особенно важно для подготовки ребёнка к школьному обучению, поскольку умение последовательно выражать мысли является основой успешной учебной деятельности.</w:t>
      </w:r>
    </w:p>
    <w:p w14:paraId="0000001F" w14:textId="77777777" w:rsidR="00F84FE9" w:rsidRPr="00542CB1" w:rsidRDefault="00000000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Игра способствует формированию у ребёнка способности вступать в контакт со сверстниками и взрослыми, учитывать мнение собеседника, соблюдать правила общения.</w:t>
      </w:r>
    </w:p>
    <w:p w14:paraId="00000020" w14:textId="77777777" w:rsidR="00F84FE9" w:rsidRPr="00542CB1" w:rsidRDefault="00000000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В коллективных играх дети учатся:</w:t>
      </w:r>
    </w:p>
    <w:p w14:paraId="00000021" w14:textId="77777777" w:rsidR="00F84FE9" w:rsidRPr="00124426" w:rsidRDefault="00000000" w:rsidP="00124426">
      <w:pPr>
        <w:pStyle w:val="a5"/>
        <w:numPr>
          <w:ilvl w:val="0"/>
          <w:numId w:val="12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4426">
        <w:rPr>
          <w:rFonts w:ascii="Times New Roman" w:hAnsi="Times New Roman" w:cs="Times New Roman"/>
          <w:sz w:val="24"/>
          <w:szCs w:val="24"/>
        </w:rPr>
        <w:t>слушать партнёра;</w:t>
      </w:r>
    </w:p>
    <w:p w14:paraId="00000022" w14:textId="77777777" w:rsidR="00F84FE9" w:rsidRPr="00124426" w:rsidRDefault="00000000" w:rsidP="00124426">
      <w:pPr>
        <w:pStyle w:val="a5"/>
        <w:numPr>
          <w:ilvl w:val="0"/>
          <w:numId w:val="12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4426">
        <w:rPr>
          <w:rFonts w:ascii="Times New Roman" w:hAnsi="Times New Roman" w:cs="Times New Roman"/>
          <w:sz w:val="24"/>
          <w:szCs w:val="24"/>
        </w:rPr>
        <w:t>договариваться;</w:t>
      </w:r>
    </w:p>
    <w:p w14:paraId="00000023" w14:textId="77777777" w:rsidR="00F84FE9" w:rsidRPr="00124426" w:rsidRDefault="00000000" w:rsidP="00124426">
      <w:pPr>
        <w:pStyle w:val="a5"/>
        <w:numPr>
          <w:ilvl w:val="0"/>
          <w:numId w:val="12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4426">
        <w:rPr>
          <w:rFonts w:ascii="Times New Roman" w:hAnsi="Times New Roman" w:cs="Times New Roman"/>
          <w:sz w:val="24"/>
          <w:szCs w:val="24"/>
        </w:rPr>
        <w:t>задавать вопросы;</w:t>
      </w:r>
    </w:p>
    <w:p w14:paraId="00000024" w14:textId="77777777" w:rsidR="00F84FE9" w:rsidRPr="00124426" w:rsidRDefault="00000000" w:rsidP="00124426">
      <w:pPr>
        <w:pStyle w:val="a5"/>
        <w:numPr>
          <w:ilvl w:val="0"/>
          <w:numId w:val="12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4426">
        <w:rPr>
          <w:rFonts w:ascii="Times New Roman" w:hAnsi="Times New Roman" w:cs="Times New Roman"/>
          <w:sz w:val="24"/>
          <w:szCs w:val="24"/>
        </w:rPr>
        <w:t>выражать просьбы;</w:t>
      </w:r>
    </w:p>
    <w:p w14:paraId="00000025" w14:textId="77777777" w:rsidR="00F84FE9" w:rsidRPr="00124426" w:rsidRDefault="00000000" w:rsidP="00124426">
      <w:pPr>
        <w:pStyle w:val="a5"/>
        <w:numPr>
          <w:ilvl w:val="0"/>
          <w:numId w:val="12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4426">
        <w:rPr>
          <w:rFonts w:ascii="Times New Roman" w:hAnsi="Times New Roman" w:cs="Times New Roman"/>
          <w:sz w:val="24"/>
          <w:szCs w:val="24"/>
        </w:rPr>
        <w:t>аргументировать своё мнение.</w:t>
      </w:r>
    </w:p>
    <w:p w14:paraId="00000026" w14:textId="77777777" w:rsidR="00F84FE9" w:rsidRPr="00542CB1" w:rsidRDefault="00000000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Таким образом, игровая деятельность выступает важным средством социализации ребёнка.</w:t>
      </w:r>
    </w:p>
    <w:p w14:paraId="3F1530D4" w14:textId="30FC67B2" w:rsidR="00124426" w:rsidRPr="00124426" w:rsidRDefault="00124426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124426">
        <w:rPr>
          <w:rFonts w:ascii="Times New Roman" w:hAnsi="Times New Roman" w:cs="Times New Roman"/>
          <w:sz w:val="24"/>
          <w:szCs w:val="24"/>
        </w:rPr>
        <w:t>Эффективным средством речевого развития являются музыкально-игровые упражнения. Музыка, ритм и движение оказывают положительное влияние на развитие слухового внимания, речевого дыхания и чувства темпа. В процессе музыкально-ритмической деятельности дети проговаривают тексты, повторяют движения, сопровождают действия словами и эмоционально реагируют на содержание музыкальных произведений. Подобная деятельность способствует формированию чёткой артикуляции и активизации речевой деятельности.</w:t>
      </w:r>
    </w:p>
    <w:p w14:paraId="15F538B7" w14:textId="22872D61" w:rsidR="00124426" w:rsidRPr="00124426" w:rsidRDefault="00124426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124426">
        <w:rPr>
          <w:rFonts w:ascii="Times New Roman" w:hAnsi="Times New Roman" w:cs="Times New Roman"/>
          <w:sz w:val="24"/>
          <w:szCs w:val="24"/>
        </w:rPr>
        <w:t xml:space="preserve">Практическая деятельность по развитию речи посредством игры предполагает использование дидактических игр, направленных на формирование словаря, развитие грамматического строя речи и связного высказывания. В ходе игровой деятельности </w:t>
      </w:r>
      <w:r w:rsidRPr="00124426">
        <w:rPr>
          <w:rFonts w:ascii="Times New Roman" w:hAnsi="Times New Roman" w:cs="Times New Roman"/>
          <w:sz w:val="24"/>
          <w:szCs w:val="24"/>
        </w:rPr>
        <w:lastRenderedPageBreak/>
        <w:t>дети учатся сравнивать предметы, выделять признаки, классифицировать объекты и описывать собственные действия. Постепенно речь ребёнка становится более логичной, последовательной и содержательной.</w:t>
      </w:r>
    </w:p>
    <w:p w14:paraId="0075DEB1" w14:textId="54B44350" w:rsidR="00124426" w:rsidRPr="00124426" w:rsidRDefault="00124426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124426">
        <w:rPr>
          <w:rFonts w:ascii="Times New Roman" w:hAnsi="Times New Roman" w:cs="Times New Roman"/>
          <w:sz w:val="24"/>
          <w:szCs w:val="24"/>
        </w:rPr>
        <w:t>Важным аспектом практической работы является развитие коммуникативной культуры ребёнка. В процессе коллективных игр дети учатся взаимодействовать друг с другом, соблюдать правила общения, учитывать мнение партнёра и выражать собственные мысли. Игра создаёт естественные условия для формирования навыков сотрудничества и развития социальной компетентности.</w:t>
      </w:r>
    </w:p>
    <w:p w14:paraId="4FD89561" w14:textId="24546505" w:rsidR="00124426" w:rsidRPr="00124426" w:rsidRDefault="00124426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124426">
        <w:rPr>
          <w:rFonts w:ascii="Times New Roman" w:hAnsi="Times New Roman" w:cs="Times New Roman"/>
          <w:sz w:val="24"/>
          <w:szCs w:val="24"/>
        </w:rPr>
        <w:t>Особое внимание в современной педагогической практике уделяется использованию интерактивных технологий. Интерактивные игровые методы позволяют сделать образовательный процесс более динамичным и эмоционально привлекательным. Использование мультимедийных материалов, интерактивных панелей, музыкального сопровождения и игровых заданий способствует поддержанию интереса детей и активизации речевого взаимодействия.</w:t>
      </w:r>
    </w:p>
    <w:p w14:paraId="44E87A47" w14:textId="64DA434A" w:rsidR="00124426" w:rsidRPr="00124426" w:rsidRDefault="00124426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124426">
        <w:rPr>
          <w:rFonts w:ascii="Times New Roman" w:hAnsi="Times New Roman" w:cs="Times New Roman"/>
          <w:sz w:val="24"/>
          <w:szCs w:val="24"/>
        </w:rPr>
        <w:t>Эффективность практической работы во многом зависит от профессиональной компетентности педагога. Воспитатель должен уметь организовывать игровое взаимодействие, поддерживать инициативу ребёнка, создавать эмоционально благоприятную атмосферу и своевременно стимулировать речевую активность детей. Особое значение имеет индивидуальный подход, позволяющий учитывать уровень речевого развития каждого ребёнка.</w:t>
      </w:r>
    </w:p>
    <w:p w14:paraId="302EBE89" w14:textId="36E4A97F" w:rsidR="00124426" w:rsidRPr="00124426" w:rsidRDefault="00124426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124426">
        <w:rPr>
          <w:rFonts w:ascii="Times New Roman" w:hAnsi="Times New Roman" w:cs="Times New Roman"/>
          <w:sz w:val="24"/>
          <w:szCs w:val="24"/>
        </w:rPr>
        <w:t>Неотъемлемой частью практической деятельности является взаимодействие с семьёй. Включение родителей в процесс речевого развития ребёнка способствует закреплению полученных навыков и созданию единого образовательного пространства. Совместные игры, чтение художественной литературы, речевые упражнения и эмоциональное общение в семье оказывают положительное влияние на формирование речевой культуры ребёнка.</w:t>
      </w:r>
    </w:p>
    <w:p w14:paraId="00000028" w14:textId="77777777" w:rsidR="00F84FE9" w:rsidRPr="00542CB1" w:rsidRDefault="00000000" w:rsidP="00124426">
      <w:pPr>
        <w:pStyle w:val="2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bookmarkStart w:id="0" w:name="_6ttwyrebw5rk" w:colFirst="0" w:colLast="0"/>
      <w:bookmarkEnd w:id="0"/>
      <w:r w:rsidRPr="00542CB1">
        <w:rPr>
          <w:rFonts w:ascii="Times New Roman" w:hAnsi="Times New Roman" w:cs="Times New Roman"/>
          <w:b/>
          <w:bCs/>
          <w:sz w:val="24"/>
          <w:szCs w:val="24"/>
        </w:rPr>
        <w:t>Виды игр и их значение для речевого развития</w:t>
      </w:r>
    </w:p>
    <w:p w14:paraId="00000029" w14:textId="77777777" w:rsidR="00F84FE9" w:rsidRPr="00542CB1" w:rsidRDefault="00000000" w:rsidP="00124426">
      <w:pPr>
        <w:pStyle w:val="3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bookmarkStart w:id="1" w:name="_aurxu5gyb3us" w:colFirst="0" w:colLast="0"/>
      <w:bookmarkEnd w:id="1"/>
      <w:r w:rsidRPr="00542CB1">
        <w:rPr>
          <w:rFonts w:ascii="Times New Roman" w:hAnsi="Times New Roman" w:cs="Times New Roman"/>
          <w:b/>
          <w:bCs/>
          <w:color w:val="000000"/>
          <w:sz w:val="24"/>
          <w:szCs w:val="24"/>
        </w:rPr>
        <w:t>Сюжетно-ролевые игры</w:t>
      </w:r>
    </w:p>
    <w:p w14:paraId="0000002A" w14:textId="77777777" w:rsidR="00F84FE9" w:rsidRPr="00542CB1" w:rsidRDefault="00000000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Сюжетно-ролевая игра является наиболее значимым видом деятельности для развития речи ребёнка. В ней дети моделируют социальные отношения, используют разнообразные речевые конструкции, активно взаимодействуют друг с другом.</w:t>
      </w:r>
    </w:p>
    <w:p w14:paraId="0000002B" w14:textId="77777777" w:rsidR="00F84FE9" w:rsidRPr="00542CB1" w:rsidRDefault="00000000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К наиболее распространённым сюжетно-ролевым играм относятся:</w:t>
      </w:r>
    </w:p>
    <w:p w14:paraId="0000002C" w14:textId="77777777" w:rsidR="00F84FE9" w:rsidRPr="00124426" w:rsidRDefault="00000000" w:rsidP="00124426">
      <w:pPr>
        <w:pStyle w:val="a5"/>
        <w:numPr>
          <w:ilvl w:val="0"/>
          <w:numId w:val="13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4426">
        <w:rPr>
          <w:rFonts w:ascii="Times New Roman" w:hAnsi="Times New Roman" w:cs="Times New Roman"/>
          <w:sz w:val="24"/>
          <w:szCs w:val="24"/>
        </w:rPr>
        <w:t>«Семья»;</w:t>
      </w:r>
    </w:p>
    <w:p w14:paraId="0000002D" w14:textId="77777777" w:rsidR="00F84FE9" w:rsidRPr="00124426" w:rsidRDefault="00000000" w:rsidP="00124426">
      <w:pPr>
        <w:pStyle w:val="a5"/>
        <w:numPr>
          <w:ilvl w:val="0"/>
          <w:numId w:val="13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4426">
        <w:rPr>
          <w:rFonts w:ascii="Times New Roman" w:hAnsi="Times New Roman" w:cs="Times New Roman"/>
          <w:sz w:val="24"/>
          <w:szCs w:val="24"/>
        </w:rPr>
        <w:t>«Магазин»;</w:t>
      </w:r>
    </w:p>
    <w:p w14:paraId="0000002E" w14:textId="77777777" w:rsidR="00F84FE9" w:rsidRPr="00124426" w:rsidRDefault="00000000" w:rsidP="00124426">
      <w:pPr>
        <w:pStyle w:val="a5"/>
        <w:numPr>
          <w:ilvl w:val="0"/>
          <w:numId w:val="13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4426">
        <w:rPr>
          <w:rFonts w:ascii="Times New Roman" w:hAnsi="Times New Roman" w:cs="Times New Roman"/>
          <w:sz w:val="24"/>
          <w:szCs w:val="24"/>
        </w:rPr>
        <w:t>«Школа»;</w:t>
      </w:r>
    </w:p>
    <w:p w14:paraId="0000002F" w14:textId="77777777" w:rsidR="00F84FE9" w:rsidRPr="00124426" w:rsidRDefault="00000000" w:rsidP="00124426">
      <w:pPr>
        <w:pStyle w:val="a5"/>
        <w:numPr>
          <w:ilvl w:val="0"/>
          <w:numId w:val="13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4426">
        <w:rPr>
          <w:rFonts w:ascii="Times New Roman" w:hAnsi="Times New Roman" w:cs="Times New Roman"/>
          <w:sz w:val="24"/>
          <w:szCs w:val="24"/>
        </w:rPr>
        <w:t>«Больница»;</w:t>
      </w:r>
    </w:p>
    <w:p w14:paraId="00000030" w14:textId="77777777" w:rsidR="00F84FE9" w:rsidRPr="00124426" w:rsidRDefault="00000000" w:rsidP="00124426">
      <w:pPr>
        <w:pStyle w:val="a5"/>
        <w:numPr>
          <w:ilvl w:val="0"/>
          <w:numId w:val="13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4426">
        <w:rPr>
          <w:rFonts w:ascii="Times New Roman" w:hAnsi="Times New Roman" w:cs="Times New Roman"/>
          <w:sz w:val="24"/>
          <w:szCs w:val="24"/>
        </w:rPr>
        <w:t>«Парикмахерская».</w:t>
      </w:r>
    </w:p>
    <w:p w14:paraId="00000031" w14:textId="77777777" w:rsidR="00F84FE9" w:rsidRPr="00542CB1" w:rsidRDefault="00000000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Такие игры способствуют развитию диалогической речи, расширению словаря и формированию коммуникативной компетентности.</w:t>
      </w:r>
    </w:p>
    <w:p w14:paraId="00000032" w14:textId="77777777" w:rsidR="00F84FE9" w:rsidRPr="00542CB1" w:rsidRDefault="00000000" w:rsidP="00124426">
      <w:pPr>
        <w:pStyle w:val="3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bookmarkStart w:id="2" w:name="_ai01ezd63ou4" w:colFirst="0" w:colLast="0"/>
      <w:bookmarkEnd w:id="2"/>
      <w:r w:rsidRPr="00542CB1">
        <w:rPr>
          <w:rFonts w:ascii="Times New Roman" w:hAnsi="Times New Roman" w:cs="Times New Roman"/>
          <w:b/>
          <w:bCs/>
          <w:color w:val="000000"/>
          <w:sz w:val="24"/>
          <w:szCs w:val="24"/>
        </w:rPr>
        <w:t>Дидактические игры</w:t>
      </w:r>
    </w:p>
    <w:p w14:paraId="00000033" w14:textId="77777777" w:rsidR="00F84FE9" w:rsidRPr="00542CB1" w:rsidRDefault="00000000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Дидактические игры направлены на развитие конкретных речевых навыков:</w:t>
      </w:r>
    </w:p>
    <w:p w14:paraId="00000034" w14:textId="77777777" w:rsidR="00F84FE9" w:rsidRPr="00124426" w:rsidRDefault="00000000" w:rsidP="00124426">
      <w:pPr>
        <w:pStyle w:val="a5"/>
        <w:numPr>
          <w:ilvl w:val="0"/>
          <w:numId w:val="14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4426">
        <w:rPr>
          <w:rFonts w:ascii="Times New Roman" w:hAnsi="Times New Roman" w:cs="Times New Roman"/>
          <w:sz w:val="24"/>
          <w:szCs w:val="24"/>
        </w:rPr>
        <w:t>звукопроизношения;</w:t>
      </w:r>
    </w:p>
    <w:p w14:paraId="00000035" w14:textId="77777777" w:rsidR="00F84FE9" w:rsidRPr="00124426" w:rsidRDefault="00000000" w:rsidP="00124426">
      <w:pPr>
        <w:pStyle w:val="a5"/>
        <w:numPr>
          <w:ilvl w:val="0"/>
          <w:numId w:val="14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4426">
        <w:rPr>
          <w:rFonts w:ascii="Times New Roman" w:hAnsi="Times New Roman" w:cs="Times New Roman"/>
          <w:sz w:val="24"/>
          <w:szCs w:val="24"/>
        </w:rPr>
        <w:t>фонематического слуха;</w:t>
      </w:r>
    </w:p>
    <w:p w14:paraId="00000036" w14:textId="77777777" w:rsidR="00F84FE9" w:rsidRPr="00124426" w:rsidRDefault="00000000" w:rsidP="00124426">
      <w:pPr>
        <w:pStyle w:val="a5"/>
        <w:numPr>
          <w:ilvl w:val="0"/>
          <w:numId w:val="14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4426">
        <w:rPr>
          <w:rFonts w:ascii="Times New Roman" w:hAnsi="Times New Roman" w:cs="Times New Roman"/>
          <w:sz w:val="24"/>
          <w:szCs w:val="24"/>
        </w:rPr>
        <w:t>грамматического строя речи;</w:t>
      </w:r>
    </w:p>
    <w:p w14:paraId="00000037" w14:textId="77777777" w:rsidR="00F84FE9" w:rsidRPr="00124426" w:rsidRDefault="00000000" w:rsidP="00124426">
      <w:pPr>
        <w:pStyle w:val="a5"/>
        <w:numPr>
          <w:ilvl w:val="0"/>
          <w:numId w:val="14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4426">
        <w:rPr>
          <w:rFonts w:ascii="Times New Roman" w:hAnsi="Times New Roman" w:cs="Times New Roman"/>
          <w:sz w:val="24"/>
          <w:szCs w:val="24"/>
        </w:rPr>
        <w:t>словесного творчества.</w:t>
      </w:r>
    </w:p>
    <w:p w14:paraId="00000038" w14:textId="77777777" w:rsidR="00F84FE9" w:rsidRPr="00542CB1" w:rsidRDefault="00000000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Примерами являются игры:</w:t>
      </w:r>
    </w:p>
    <w:p w14:paraId="00000039" w14:textId="77777777" w:rsidR="00F84FE9" w:rsidRPr="00124426" w:rsidRDefault="00000000" w:rsidP="00124426">
      <w:pPr>
        <w:pStyle w:val="a5"/>
        <w:numPr>
          <w:ilvl w:val="0"/>
          <w:numId w:val="15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4426">
        <w:rPr>
          <w:rFonts w:ascii="Times New Roman" w:hAnsi="Times New Roman" w:cs="Times New Roman"/>
          <w:sz w:val="24"/>
          <w:szCs w:val="24"/>
        </w:rPr>
        <w:t>«Назови одним словом»;</w:t>
      </w:r>
    </w:p>
    <w:p w14:paraId="0000003A" w14:textId="77777777" w:rsidR="00F84FE9" w:rsidRPr="00124426" w:rsidRDefault="00000000" w:rsidP="00124426">
      <w:pPr>
        <w:pStyle w:val="a5"/>
        <w:numPr>
          <w:ilvl w:val="0"/>
          <w:numId w:val="15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4426">
        <w:rPr>
          <w:rFonts w:ascii="Times New Roman" w:hAnsi="Times New Roman" w:cs="Times New Roman"/>
          <w:sz w:val="24"/>
          <w:szCs w:val="24"/>
        </w:rPr>
        <w:t>«Подбери признак»;</w:t>
      </w:r>
    </w:p>
    <w:p w14:paraId="0000003B" w14:textId="77777777" w:rsidR="00F84FE9" w:rsidRPr="00124426" w:rsidRDefault="00000000" w:rsidP="00124426">
      <w:pPr>
        <w:pStyle w:val="a5"/>
        <w:numPr>
          <w:ilvl w:val="0"/>
          <w:numId w:val="15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4426">
        <w:rPr>
          <w:rFonts w:ascii="Times New Roman" w:hAnsi="Times New Roman" w:cs="Times New Roman"/>
          <w:sz w:val="24"/>
          <w:szCs w:val="24"/>
        </w:rPr>
        <w:t>«Скажи наоборот»;</w:t>
      </w:r>
    </w:p>
    <w:p w14:paraId="0000003C" w14:textId="77777777" w:rsidR="00F84FE9" w:rsidRPr="00124426" w:rsidRDefault="00000000" w:rsidP="00124426">
      <w:pPr>
        <w:pStyle w:val="a5"/>
        <w:numPr>
          <w:ilvl w:val="0"/>
          <w:numId w:val="15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4426">
        <w:rPr>
          <w:rFonts w:ascii="Times New Roman" w:hAnsi="Times New Roman" w:cs="Times New Roman"/>
          <w:sz w:val="24"/>
          <w:szCs w:val="24"/>
        </w:rPr>
        <w:lastRenderedPageBreak/>
        <w:t>«Кто как говорит».</w:t>
      </w:r>
    </w:p>
    <w:p w14:paraId="0000003D" w14:textId="77777777" w:rsidR="00F84FE9" w:rsidRPr="00542CB1" w:rsidRDefault="00000000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Использование дидактических игр делает процесс обучения более интересным и эмоционально привлекательным.</w:t>
      </w:r>
    </w:p>
    <w:p w14:paraId="0000003E" w14:textId="77777777" w:rsidR="00F84FE9" w:rsidRPr="00542CB1" w:rsidRDefault="00000000" w:rsidP="00124426">
      <w:pPr>
        <w:pStyle w:val="3"/>
        <w:keepNext w:val="0"/>
        <w:keepLines w:val="0"/>
        <w:spacing w:before="0" w:after="0" w:line="240" w:lineRule="auto"/>
        <w:ind w:firstLine="72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bookmarkStart w:id="3" w:name="_lagd2zu65axx" w:colFirst="0" w:colLast="0"/>
      <w:bookmarkEnd w:id="3"/>
      <w:r w:rsidRPr="00542CB1">
        <w:rPr>
          <w:rFonts w:ascii="Times New Roman" w:hAnsi="Times New Roman" w:cs="Times New Roman"/>
          <w:b/>
          <w:bCs/>
          <w:color w:val="000000"/>
          <w:sz w:val="24"/>
          <w:szCs w:val="24"/>
        </w:rPr>
        <w:t>Подвижные игры</w:t>
      </w:r>
    </w:p>
    <w:p w14:paraId="0000003F" w14:textId="77777777" w:rsidR="00F84FE9" w:rsidRPr="00542CB1" w:rsidRDefault="00000000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Подвижные игры также оказывают положительное влияние на речевое развитие. Они сопровождаются речевыми инструкциями, считалками, стихотворными текстами и песнями.</w:t>
      </w:r>
    </w:p>
    <w:p w14:paraId="00000040" w14:textId="77777777" w:rsidR="00F84FE9" w:rsidRPr="00542CB1" w:rsidRDefault="00000000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Такие игры развивают:</w:t>
      </w:r>
    </w:p>
    <w:p w14:paraId="00000041" w14:textId="77777777" w:rsidR="00F84FE9" w:rsidRPr="00124426" w:rsidRDefault="00000000" w:rsidP="00124426">
      <w:pPr>
        <w:pStyle w:val="a5"/>
        <w:numPr>
          <w:ilvl w:val="0"/>
          <w:numId w:val="16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4426">
        <w:rPr>
          <w:rFonts w:ascii="Times New Roman" w:hAnsi="Times New Roman" w:cs="Times New Roman"/>
          <w:sz w:val="24"/>
          <w:szCs w:val="24"/>
        </w:rPr>
        <w:t>слуховое внимание;</w:t>
      </w:r>
    </w:p>
    <w:p w14:paraId="00000042" w14:textId="77777777" w:rsidR="00F84FE9" w:rsidRPr="00124426" w:rsidRDefault="00000000" w:rsidP="00124426">
      <w:pPr>
        <w:pStyle w:val="a5"/>
        <w:numPr>
          <w:ilvl w:val="0"/>
          <w:numId w:val="16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4426">
        <w:rPr>
          <w:rFonts w:ascii="Times New Roman" w:hAnsi="Times New Roman" w:cs="Times New Roman"/>
          <w:sz w:val="24"/>
          <w:szCs w:val="24"/>
        </w:rPr>
        <w:t>чувство ритма;</w:t>
      </w:r>
    </w:p>
    <w:p w14:paraId="00000043" w14:textId="77777777" w:rsidR="00F84FE9" w:rsidRPr="00124426" w:rsidRDefault="00000000" w:rsidP="00124426">
      <w:pPr>
        <w:pStyle w:val="a5"/>
        <w:numPr>
          <w:ilvl w:val="0"/>
          <w:numId w:val="16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4426">
        <w:rPr>
          <w:rFonts w:ascii="Times New Roman" w:hAnsi="Times New Roman" w:cs="Times New Roman"/>
          <w:sz w:val="24"/>
          <w:szCs w:val="24"/>
        </w:rPr>
        <w:t>речевое дыхание;</w:t>
      </w:r>
    </w:p>
    <w:p w14:paraId="00000044" w14:textId="77777777" w:rsidR="00F84FE9" w:rsidRPr="00124426" w:rsidRDefault="00000000" w:rsidP="00124426">
      <w:pPr>
        <w:pStyle w:val="a5"/>
        <w:numPr>
          <w:ilvl w:val="0"/>
          <w:numId w:val="16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4426">
        <w:rPr>
          <w:rFonts w:ascii="Times New Roman" w:hAnsi="Times New Roman" w:cs="Times New Roman"/>
          <w:sz w:val="24"/>
          <w:szCs w:val="24"/>
        </w:rPr>
        <w:t>координацию движений и речи.</w:t>
      </w:r>
    </w:p>
    <w:p w14:paraId="00000045" w14:textId="77777777" w:rsidR="00F84FE9" w:rsidRPr="00542CB1" w:rsidRDefault="00000000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Эффективность игровой деятельности во многом зависит от профессиональной позиции педагога. Воспитатель должен создавать условия, стимулирующие речевую активность детей, поддерживать инициативу ребёнка и обеспечивать эмоционально благоприятную атмосферу.</w:t>
      </w:r>
    </w:p>
    <w:p w14:paraId="00000046" w14:textId="77777777" w:rsidR="00F84FE9" w:rsidRPr="00542CB1" w:rsidRDefault="00000000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Основными задачами педагога являются:</w:t>
      </w:r>
    </w:p>
    <w:p w14:paraId="00000047" w14:textId="77777777" w:rsidR="00F84FE9" w:rsidRPr="00542CB1" w:rsidRDefault="00000000" w:rsidP="0012442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организация предметно-развивающей среды;</w:t>
      </w:r>
    </w:p>
    <w:p w14:paraId="00000048" w14:textId="77777777" w:rsidR="00F84FE9" w:rsidRPr="00542CB1" w:rsidRDefault="00000000" w:rsidP="0012442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подбор игр с учётом возрастных особенностей детей;</w:t>
      </w:r>
    </w:p>
    <w:p w14:paraId="00000049" w14:textId="77777777" w:rsidR="00F84FE9" w:rsidRPr="00542CB1" w:rsidRDefault="00000000" w:rsidP="0012442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стимулирование речевого общения;</w:t>
      </w:r>
    </w:p>
    <w:p w14:paraId="0000004A" w14:textId="77777777" w:rsidR="00F84FE9" w:rsidRPr="00542CB1" w:rsidRDefault="00000000" w:rsidP="0012442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обогащение словаря ребёнка;</w:t>
      </w:r>
    </w:p>
    <w:p w14:paraId="0000004B" w14:textId="77777777" w:rsidR="00F84FE9" w:rsidRPr="00542CB1" w:rsidRDefault="00000000" w:rsidP="0012442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развитие интереса к совместной деятельности.</w:t>
      </w:r>
    </w:p>
    <w:p w14:paraId="0000004C" w14:textId="77777777" w:rsidR="00F84FE9" w:rsidRPr="00542CB1" w:rsidRDefault="00000000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Педагог должен выступать не только организатором, но и активным участником игры, демонстрируя образцы правильной речи и коммуникативного поведения.</w:t>
      </w:r>
    </w:p>
    <w:p w14:paraId="0000004D" w14:textId="77777777" w:rsidR="00F84FE9" w:rsidRPr="00542CB1" w:rsidRDefault="00000000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Таким образом, игровая деятельность оказывает всестороннее влияние на речевое развитие ребёнка. В процессе игры формируются словарь, грамматический строй речи, коммуникативные навыки и связная речь. Игра создаёт естественные условия для речевого общения, способствует развитию познавательной активности и социализации личности.</w:t>
      </w:r>
    </w:p>
    <w:p w14:paraId="0000004E" w14:textId="77777777" w:rsidR="00F84FE9" w:rsidRPr="00542CB1" w:rsidRDefault="00000000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Использование различных видов игр в образовательном процессе позволяет сделать развитие речи более эффективным, эмоционально насыщенным и соответствующим возрастным особенностям детей. В связи с этим игровая деятельность должна занимать одно из ведущих мест в системе воспитания и обучения детей раннего и дошкольного возраста.</w:t>
      </w:r>
    </w:p>
    <w:p w14:paraId="0000004F" w14:textId="7D473D02" w:rsidR="00F84FE9" w:rsidRPr="00542CB1" w:rsidRDefault="00F84FE9" w:rsidP="00124426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14:paraId="00000050" w14:textId="77777777" w:rsidR="00F84FE9" w:rsidRPr="00542CB1" w:rsidRDefault="00000000" w:rsidP="00542CB1">
      <w:pPr>
        <w:pStyle w:val="2"/>
        <w:keepNext w:val="0"/>
        <w:keepLines w:val="0"/>
        <w:spacing w:before="0"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bookmarkStart w:id="4" w:name="_m9lfgll30qf3" w:colFirst="0" w:colLast="0"/>
      <w:bookmarkEnd w:id="4"/>
      <w:r w:rsidRPr="00542CB1">
        <w:rPr>
          <w:rFonts w:ascii="Times New Roman" w:hAnsi="Times New Roman" w:cs="Times New Roman"/>
          <w:b/>
          <w:bCs/>
          <w:sz w:val="24"/>
          <w:szCs w:val="24"/>
        </w:rPr>
        <w:t>Список литературы</w:t>
      </w:r>
    </w:p>
    <w:p w14:paraId="00000051" w14:textId="77777777" w:rsidR="00F84FE9" w:rsidRPr="00542CB1" w:rsidRDefault="00000000" w:rsidP="00542CB1">
      <w:pPr>
        <w:numPr>
          <w:ilvl w:val="0"/>
          <w:numId w:val="8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Выготский Л. С. Воображение и творчество в детском возрасте. — Москва: Просвещение, 1991.</w:t>
      </w:r>
    </w:p>
    <w:p w14:paraId="00000052" w14:textId="77777777" w:rsidR="00F84FE9" w:rsidRPr="00542CB1" w:rsidRDefault="00000000" w:rsidP="00542CB1">
      <w:pPr>
        <w:numPr>
          <w:ilvl w:val="0"/>
          <w:numId w:val="8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 xml:space="preserve">Эльконин Д. Б. Психология игры. — Москва: </w:t>
      </w:r>
      <w:proofErr w:type="spellStart"/>
      <w:r w:rsidRPr="00542CB1">
        <w:rPr>
          <w:rFonts w:ascii="Times New Roman" w:hAnsi="Times New Roman" w:cs="Times New Roman"/>
          <w:sz w:val="24"/>
          <w:szCs w:val="24"/>
        </w:rPr>
        <w:t>Владос</w:t>
      </w:r>
      <w:proofErr w:type="spellEnd"/>
      <w:r w:rsidRPr="00542CB1">
        <w:rPr>
          <w:rFonts w:ascii="Times New Roman" w:hAnsi="Times New Roman" w:cs="Times New Roman"/>
          <w:sz w:val="24"/>
          <w:szCs w:val="24"/>
        </w:rPr>
        <w:t>, 1999.</w:t>
      </w:r>
    </w:p>
    <w:p w14:paraId="00000053" w14:textId="77777777" w:rsidR="00F84FE9" w:rsidRPr="00542CB1" w:rsidRDefault="00000000" w:rsidP="00542CB1">
      <w:pPr>
        <w:numPr>
          <w:ilvl w:val="0"/>
          <w:numId w:val="8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Леонтьев А. Н. Деятельность. Сознание. Личность. — Москва: Смысл, 2005.</w:t>
      </w:r>
    </w:p>
    <w:p w14:paraId="00000054" w14:textId="77777777" w:rsidR="00F84FE9" w:rsidRPr="00542CB1" w:rsidRDefault="00000000" w:rsidP="00542CB1">
      <w:pPr>
        <w:numPr>
          <w:ilvl w:val="0"/>
          <w:numId w:val="8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Запорожец А. В. Развитие произвольных движений. — Москва: Академия педагогических наук, 1960.</w:t>
      </w:r>
    </w:p>
    <w:p w14:paraId="00000055" w14:textId="77777777" w:rsidR="00F84FE9" w:rsidRPr="00542CB1" w:rsidRDefault="00000000" w:rsidP="00542CB1">
      <w:pPr>
        <w:numPr>
          <w:ilvl w:val="0"/>
          <w:numId w:val="8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Ушакова О. С. Развитие речи дошкольников. — Москва: ТЦ Сфера, 2011.</w:t>
      </w:r>
    </w:p>
    <w:p w14:paraId="00000056" w14:textId="77777777" w:rsidR="00F84FE9" w:rsidRPr="00542CB1" w:rsidRDefault="00000000" w:rsidP="00542CB1">
      <w:pPr>
        <w:numPr>
          <w:ilvl w:val="0"/>
          <w:numId w:val="8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42CB1">
        <w:rPr>
          <w:rFonts w:ascii="Times New Roman" w:hAnsi="Times New Roman" w:cs="Times New Roman"/>
          <w:sz w:val="24"/>
          <w:szCs w:val="24"/>
        </w:rPr>
        <w:t>Смирнова Е. О. Детская психология. — Санкт-Петербург: Питер, 2013.</w:t>
      </w:r>
    </w:p>
    <w:p w14:paraId="00000057" w14:textId="77777777" w:rsidR="00F84FE9" w:rsidRPr="00542CB1" w:rsidRDefault="00F84FE9" w:rsidP="00542CB1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F84FE9" w:rsidRPr="00542CB1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86C0F2C0-2ED8-4CAD-8842-B3B219C8FF0B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98161EBA-9811-4C10-A83B-57491AC627CA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CB70EC"/>
    <w:multiLevelType w:val="hybridMultilevel"/>
    <w:tmpl w:val="B20AD02E"/>
    <w:lvl w:ilvl="0" w:tplc="09A6A9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662AB2"/>
    <w:multiLevelType w:val="multilevel"/>
    <w:tmpl w:val="31421AF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9616FCD"/>
    <w:multiLevelType w:val="multilevel"/>
    <w:tmpl w:val="BBEE136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F14183D"/>
    <w:multiLevelType w:val="multilevel"/>
    <w:tmpl w:val="3F10A86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0F3477A8"/>
    <w:multiLevelType w:val="hybridMultilevel"/>
    <w:tmpl w:val="4E62743E"/>
    <w:lvl w:ilvl="0" w:tplc="09A6A9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5E24E7"/>
    <w:multiLevelType w:val="multilevel"/>
    <w:tmpl w:val="ED18660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119003E2"/>
    <w:multiLevelType w:val="multilevel"/>
    <w:tmpl w:val="8F5C289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14052F1E"/>
    <w:multiLevelType w:val="multilevel"/>
    <w:tmpl w:val="7A0807A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1EE03C4A"/>
    <w:multiLevelType w:val="multilevel"/>
    <w:tmpl w:val="4A364B3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20E17EB5"/>
    <w:multiLevelType w:val="multilevel"/>
    <w:tmpl w:val="66740C7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26926770"/>
    <w:multiLevelType w:val="hybridMultilevel"/>
    <w:tmpl w:val="166EE8C2"/>
    <w:lvl w:ilvl="0" w:tplc="09A6A9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B7D0D7A"/>
    <w:multiLevelType w:val="hybridMultilevel"/>
    <w:tmpl w:val="4A3AE9CA"/>
    <w:lvl w:ilvl="0" w:tplc="09A6A9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4858F4"/>
    <w:multiLevelType w:val="hybridMultilevel"/>
    <w:tmpl w:val="98BE5E10"/>
    <w:lvl w:ilvl="0" w:tplc="09A6A9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BF33B86"/>
    <w:multiLevelType w:val="multilevel"/>
    <w:tmpl w:val="8CE6EE7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62297EB8"/>
    <w:multiLevelType w:val="hybridMultilevel"/>
    <w:tmpl w:val="50683AF8"/>
    <w:lvl w:ilvl="0" w:tplc="09A6A9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E3C4C49"/>
    <w:multiLevelType w:val="hybridMultilevel"/>
    <w:tmpl w:val="BC5A3E44"/>
    <w:lvl w:ilvl="0" w:tplc="09A6A9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58708332">
    <w:abstractNumId w:val="6"/>
  </w:num>
  <w:num w:numId="2" w16cid:durableId="433521515">
    <w:abstractNumId w:val="2"/>
  </w:num>
  <w:num w:numId="3" w16cid:durableId="335688443">
    <w:abstractNumId w:val="9"/>
  </w:num>
  <w:num w:numId="4" w16cid:durableId="1442921723">
    <w:abstractNumId w:val="8"/>
  </w:num>
  <w:num w:numId="5" w16cid:durableId="184489345">
    <w:abstractNumId w:val="7"/>
  </w:num>
  <w:num w:numId="6" w16cid:durableId="1840922105">
    <w:abstractNumId w:val="5"/>
  </w:num>
  <w:num w:numId="7" w16cid:durableId="255753442">
    <w:abstractNumId w:val="13"/>
  </w:num>
  <w:num w:numId="8" w16cid:durableId="1478449494">
    <w:abstractNumId w:val="3"/>
  </w:num>
  <w:num w:numId="9" w16cid:durableId="1269898498">
    <w:abstractNumId w:val="1"/>
  </w:num>
  <w:num w:numId="10" w16cid:durableId="1144006222">
    <w:abstractNumId w:val="12"/>
  </w:num>
  <w:num w:numId="11" w16cid:durableId="356662803">
    <w:abstractNumId w:val="4"/>
  </w:num>
  <w:num w:numId="12" w16cid:durableId="77870983">
    <w:abstractNumId w:val="15"/>
  </w:num>
  <w:num w:numId="13" w16cid:durableId="1833257075">
    <w:abstractNumId w:val="11"/>
  </w:num>
  <w:num w:numId="14" w16cid:durableId="1444767489">
    <w:abstractNumId w:val="14"/>
  </w:num>
  <w:num w:numId="15" w16cid:durableId="1847549064">
    <w:abstractNumId w:val="0"/>
  </w:num>
  <w:num w:numId="16" w16cid:durableId="142949680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4FE9"/>
    <w:rsid w:val="00124426"/>
    <w:rsid w:val="004E4C66"/>
    <w:rsid w:val="00542CB1"/>
    <w:rsid w:val="00F84F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A4CFE7"/>
  <w15:docId w15:val="{8AE25F02-AB4F-493E-883E-BC6571900B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a5">
    <w:name w:val="List Paragraph"/>
    <w:basedOn w:val="a"/>
    <w:uiPriority w:val="34"/>
    <w:qFormat/>
    <w:rsid w:val="0012442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4</Pages>
  <Words>1555</Words>
  <Characters>8866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Виталий Виталий</cp:lastModifiedBy>
  <cp:revision>2</cp:revision>
  <dcterms:created xsi:type="dcterms:W3CDTF">2026-05-15T05:13:00Z</dcterms:created>
  <dcterms:modified xsi:type="dcterms:W3CDTF">2026-05-15T05:29:00Z</dcterms:modified>
</cp:coreProperties>
</file>