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A86DA" w14:textId="5120286A" w:rsidR="001609D6" w:rsidRPr="007C5E5A" w:rsidRDefault="007C5E5A" w:rsidP="007C5E5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5E5A">
        <w:rPr>
          <w:rFonts w:ascii="Times New Roman" w:eastAsia="Calibri" w:hAnsi="Times New Roman" w:cs="Times New Roman"/>
          <w:b/>
          <w:sz w:val="28"/>
          <w:szCs w:val="28"/>
        </w:rPr>
        <w:t>КОРРЕКЦИЯ ЭМОЦИОНАЛЬНОЙ СФЕРЫ МЛАДШИХ ШКОЛЬНИКОВ С ЗПР НА УРОКАХ ОКРУЖАЮЩЕГО МИРА ПРИ ПОМОЩИ ИГРОТЕРАПИИ</w:t>
      </w:r>
    </w:p>
    <w:p w14:paraId="4B43A24F" w14:textId="3FE1D88A" w:rsidR="001609D6" w:rsidRDefault="001609D6" w:rsidP="001609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3D03DE" w14:textId="2B0D6C8D" w:rsidR="007C5E5A" w:rsidRDefault="007C5E5A" w:rsidP="007C5E5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C5E5A">
        <w:rPr>
          <w:rFonts w:ascii="Times New Roman" w:eastAsia="Calibri" w:hAnsi="Times New Roman" w:cs="Times New Roman"/>
          <w:b/>
          <w:sz w:val="28"/>
          <w:szCs w:val="28"/>
        </w:rPr>
        <w:t>Зарембо</w:t>
      </w:r>
      <w:proofErr w:type="spellEnd"/>
      <w:r w:rsidRPr="007C5E5A">
        <w:rPr>
          <w:rFonts w:ascii="Times New Roman" w:eastAsia="Calibri" w:hAnsi="Times New Roman" w:cs="Times New Roman"/>
          <w:b/>
          <w:sz w:val="28"/>
          <w:szCs w:val="28"/>
        </w:rPr>
        <w:t xml:space="preserve"> Дарья Евгеньевна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14:paraId="3D0A174B" w14:textId="27170AD7" w:rsidR="007C5E5A" w:rsidRDefault="007C5E5A" w:rsidP="007C5E5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студентка</w:t>
      </w:r>
    </w:p>
    <w:p w14:paraId="4741ADE3" w14:textId="1D0EA937" w:rsidR="007C5E5A" w:rsidRDefault="007C5E5A" w:rsidP="007C5E5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БПОУ ОО «Мезенский педагогический колледж», г. Орёл</w:t>
      </w:r>
    </w:p>
    <w:p w14:paraId="567E631E" w14:textId="1BA1B743" w:rsidR="007C5E5A" w:rsidRDefault="007C5E5A" w:rsidP="007C5E5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6004628" w14:textId="2612537B" w:rsidR="007C5E5A" w:rsidRDefault="007C5E5A" w:rsidP="007C5E5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C5E5A">
        <w:rPr>
          <w:rFonts w:ascii="Times New Roman" w:eastAsia="Calibri" w:hAnsi="Times New Roman" w:cs="Times New Roman"/>
          <w:sz w:val="28"/>
          <w:szCs w:val="28"/>
        </w:rPr>
        <w:t>Озерова Лидия Викторовна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14:paraId="28195393" w14:textId="79A9F053" w:rsidR="007C5E5A" w:rsidRDefault="007C5E5A" w:rsidP="007C5E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преподаватель </w:t>
      </w:r>
      <w:r w:rsidRPr="009C5E34">
        <w:rPr>
          <w:rFonts w:ascii="Times New Roman" w:hAnsi="Times New Roman" w:cs="Times New Roman"/>
          <w:sz w:val="28"/>
          <w:szCs w:val="28"/>
        </w:rPr>
        <w:t>психолого-педагогических дисциплин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7E8E101F" w14:textId="77777777" w:rsidR="007C5E5A" w:rsidRDefault="007C5E5A" w:rsidP="007C5E5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БПОУ ОО «Мезенский педагогический колледж», г. Орёл</w:t>
      </w:r>
    </w:p>
    <w:p w14:paraId="0775A454" w14:textId="77777777" w:rsidR="007C5E5A" w:rsidRDefault="007C5E5A" w:rsidP="007C5E5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BD81682" w14:textId="77777777" w:rsidR="007C5E5A" w:rsidRDefault="007C5E5A" w:rsidP="007C5E5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3569089D" w14:textId="0B941704" w:rsidR="001609D6" w:rsidRPr="009C5E34" w:rsidRDefault="001609D6" w:rsidP="001609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E34">
        <w:rPr>
          <w:rFonts w:ascii="Times New Roman" w:eastAsia="Calibri" w:hAnsi="Times New Roman" w:cs="Times New Roman"/>
          <w:sz w:val="28"/>
          <w:szCs w:val="28"/>
        </w:rPr>
        <w:t>В современном обществе всё большее внимание уделяется вопросам образования и развития детей с особыми образовательными потребностями. Одной из наиболее распространённых категорий детей с ограниченными возможностями здоровья являются младшие школьники с задержкой психического развития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(далее ЗПР)</w:t>
      </w:r>
      <w:r w:rsidRPr="009C5E34">
        <w:rPr>
          <w:rFonts w:ascii="Times New Roman" w:eastAsia="Calibri" w:hAnsi="Times New Roman" w:cs="Times New Roman"/>
          <w:sz w:val="28"/>
          <w:szCs w:val="28"/>
        </w:rPr>
        <w:t xml:space="preserve">. Эти дети испытывают трудности в усвоении образовательных программ, социальной адаптации и развитии эмоциональной сферы. </w:t>
      </w:r>
    </w:p>
    <w:p w14:paraId="197C38EB" w14:textId="59A65A68" w:rsidR="001609D6" w:rsidRPr="009C5E34" w:rsidRDefault="001609D6" w:rsidP="001609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E34">
        <w:rPr>
          <w:rFonts w:ascii="Times New Roman" w:eastAsia="Calibri" w:hAnsi="Times New Roman" w:cs="Times New Roman"/>
          <w:sz w:val="28"/>
          <w:szCs w:val="28"/>
        </w:rPr>
        <w:t>Эмоциональная сфера является важной составляющей личности человека, которая влияет на его поведение, общение и общее психологическое благополучие. Развитие эмоциональной сферы у младших школьников с ЗПР имеет особое значение, поскольку позволяет им более эффективно взаимодействовать с окружающим миром, устанавливать контакты с другими людьми и преодолевать трудности в обучении и социализации</w:t>
      </w:r>
      <w:r w:rsidR="00FE6D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6D7E" w:rsidRPr="00FE6D7E">
        <w:rPr>
          <w:rFonts w:ascii="Times New Roman" w:eastAsia="Calibri" w:hAnsi="Times New Roman" w:cs="Times New Roman"/>
          <w:sz w:val="28"/>
          <w:szCs w:val="28"/>
        </w:rPr>
        <w:t>[</w:t>
      </w:r>
      <w:r w:rsidR="00FE6D7E">
        <w:rPr>
          <w:rFonts w:ascii="Times New Roman" w:eastAsia="Calibri" w:hAnsi="Times New Roman" w:cs="Times New Roman"/>
          <w:sz w:val="28"/>
          <w:szCs w:val="28"/>
        </w:rPr>
        <w:t>2, с. 110</w:t>
      </w:r>
      <w:r w:rsidR="00FE6D7E" w:rsidRPr="00FE6D7E">
        <w:rPr>
          <w:rFonts w:ascii="Times New Roman" w:eastAsia="Calibri" w:hAnsi="Times New Roman" w:cs="Times New Roman"/>
          <w:sz w:val="28"/>
          <w:szCs w:val="28"/>
        </w:rPr>
        <w:t>]</w:t>
      </w:r>
      <w:r w:rsidRPr="009C5E3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FBB4EFB" w14:textId="388A27BC" w:rsidR="001609D6" w:rsidRPr="001609D6" w:rsidRDefault="001609D6" w:rsidP="001609D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1609D6">
        <w:rPr>
          <w:rFonts w:ascii="Times New Roman" w:eastAsia="Calibri" w:hAnsi="Times New Roman" w:cs="Times New Roman"/>
          <w:sz w:val="28"/>
          <w:szCs w:val="28"/>
        </w:rPr>
        <w:t xml:space="preserve"> детей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1609D6">
        <w:rPr>
          <w:rFonts w:ascii="Times New Roman" w:eastAsia="Calibri" w:hAnsi="Times New Roman" w:cs="Times New Roman"/>
          <w:sz w:val="28"/>
          <w:szCs w:val="28"/>
        </w:rPr>
        <w:t>наблюдаются особенности развития эмоциональной сферы на поведенческом, социальном, коммуникативном и интеллектуальном уровнях.</w:t>
      </w:r>
    </w:p>
    <w:p w14:paraId="7FD1EFF0" w14:textId="4F75F552" w:rsidR="001609D6" w:rsidRPr="001609D6" w:rsidRDefault="001609D6" w:rsidP="001609D6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9D6">
        <w:rPr>
          <w:rFonts w:ascii="Times New Roman" w:eastAsia="Calibri" w:hAnsi="Times New Roman" w:cs="Times New Roman"/>
          <w:sz w:val="28"/>
          <w:szCs w:val="28"/>
        </w:rPr>
        <w:t xml:space="preserve">Это проявляется в несоответствии эмоциональных реакций возрасту, незрелости эмоциональной регуляции, затруднениях в понимании и выражении эмоций. </w:t>
      </w:r>
    </w:p>
    <w:p w14:paraId="33EEB4A9" w14:textId="77777777" w:rsidR="001609D6" w:rsidRPr="001609D6" w:rsidRDefault="001609D6" w:rsidP="001609D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9D6">
        <w:rPr>
          <w:rFonts w:ascii="Times New Roman" w:eastAsia="Calibri" w:hAnsi="Times New Roman" w:cs="Times New Roman"/>
          <w:sz w:val="28"/>
          <w:szCs w:val="28"/>
        </w:rPr>
        <w:t xml:space="preserve">Для коррекции эмоциональной сферы у детей с задержкой психического развития важно учитывать индивидуальные особенности каждого ребенка. Интегративный подход, сочетающий арт-терапию, релаксацию, игровой метод и </w:t>
      </w:r>
      <w:r w:rsidRPr="001609D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другие методы, позволяет создать комплексную программу, направленную на всестороннее развитие личности младшего школьника с ЗПР. </w:t>
      </w:r>
    </w:p>
    <w:p w14:paraId="67959594" w14:textId="77777777" w:rsidR="001609D6" w:rsidRPr="001609D6" w:rsidRDefault="001609D6" w:rsidP="001609D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9D6">
        <w:rPr>
          <w:rFonts w:ascii="Times New Roman" w:eastAsia="Calibri" w:hAnsi="Times New Roman" w:cs="Times New Roman"/>
          <w:sz w:val="28"/>
          <w:szCs w:val="28"/>
        </w:rPr>
        <w:t>Арт-терапия помогает детям выразить свои чувства и эмоции через творчество, что способствует снижению уровня тревожности и стресса. Она развивает воображение, креативность и уверенность в себе, а также помогает установить более глубокий контакт с ребенком.</w:t>
      </w:r>
    </w:p>
    <w:p w14:paraId="709834F7" w14:textId="77777777" w:rsidR="001609D6" w:rsidRPr="001609D6" w:rsidRDefault="001609D6" w:rsidP="001609D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609D6">
        <w:rPr>
          <w:rFonts w:ascii="Times New Roman" w:eastAsia="Calibri" w:hAnsi="Times New Roman" w:cs="Times New Roman"/>
          <w:sz w:val="28"/>
          <w:szCs w:val="28"/>
        </w:rPr>
        <w:t>Игротерапия</w:t>
      </w:r>
      <w:proofErr w:type="spellEnd"/>
      <w:r w:rsidRPr="001609D6">
        <w:rPr>
          <w:rFonts w:ascii="Times New Roman" w:eastAsia="Calibri" w:hAnsi="Times New Roman" w:cs="Times New Roman"/>
          <w:sz w:val="28"/>
          <w:szCs w:val="28"/>
        </w:rPr>
        <w:t>, в свою очередь, способствует развитию социальных навыков, улучшению коммуникации и эмоциональной регуляции. Игры помогают детям научиться взаимодействовать с окружающими, решать конфликты и справляться с трудностями.</w:t>
      </w:r>
    </w:p>
    <w:p w14:paraId="1A34DEA5" w14:textId="7B513BC7" w:rsidR="001609D6" w:rsidRDefault="001609D6" w:rsidP="001609D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9D6">
        <w:rPr>
          <w:rFonts w:ascii="Times New Roman" w:eastAsia="Calibri" w:hAnsi="Times New Roman" w:cs="Times New Roman"/>
          <w:sz w:val="28"/>
          <w:szCs w:val="28"/>
        </w:rPr>
        <w:t>Использование дидактических игр на уроках, в том числе на уроках окружающего мира, является эффективным методом для всестороннего развития детей с ЗПР. Эти игры помогают не только повысить интерес к учёбе, но и способствуют развитию эмоциональной компетентности, социальных навыков и когнитивных функций. Это важно для успешной социализации и школьной адаптации детей с задержкой психического развития.</w:t>
      </w:r>
    </w:p>
    <w:p w14:paraId="241F233A" w14:textId="25F9EE93" w:rsidR="00D0107F" w:rsidRPr="00D0107F" w:rsidRDefault="00D0107F" w:rsidP="00D0107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07F">
        <w:rPr>
          <w:rFonts w:ascii="Times New Roman" w:eastAsia="Calibri" w:hAnsi="Times New Roman" w:cs="Times New Roman"/>
          <w:sz w:val="28"/>
          <w:szCs w:val="28"/>
        </w:rPr>
        <w:t>Для развития эмоциональной сферы младших школьников с задержкой психического развития на уроках окружающего мира эффективно применять комплекс дидактических игр и релаксационных упражнений. Они помогают улучшить эмоциональное состояние детей, снизить тревожность, развить эмпатию, повысить концентрацию внимания и облегчить адаптацию в школьной среде</w:t>
      </w:r>
      <w:r w:rsidR="00FE6D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6D7E" w:rsidRPr="00FE6D7E">
        <w:rPr>
          <w:rFonts w:ascii="Times New Roman" w:eastAsia="Calibri" w:hAnsi="Times New Roman" w:cs="Times New Roman"/>
          <w:sz w:val="28"/>
          <w:szCs w:val="28"/>
        </w:rPr>
        <w:t>[</w:t>
      </w:r>
      <w:r w:rsidR="00FE6D7E">
        <w:rPr>
          <w:rFonts w:ascii="Times New Roman" w:eastAsia="Calibri" w:hAnsi="Times New Roman" w:cs="Times New Roman"/>
          <w:sz w:val="28"/>
          <w:szCs w:val="28"/>
        </w:rPr>
        <w:t>1, с. 18</w:t>
      </w:r>
      <w:r w:rsidR="00FE6D7E" w:rsidRPr="00FE6D7E">
        <w:rPr>
          <w:rFonts w:ascii="Times New Roman" w:eastAsia="Calibri" w:hAnsi="Times New Roman" w:cs="Times New Roman"/>
          <w:sz w:val="28"/>
          <w:szCs w:val="28"/>
        </w:rPr>
        <w:t>]</w:t>
      </w:r>
      <w:r w:rsidRPr="00D0107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8B7711D" w14:textId="161E9538" w:rsidR="00D0107F" w:rsidRPr="00D0107F" w:rsidRDefault="00D0107F" w:rsidP="00D0107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07F">
        <w:rPr>
          <w:rFonts w:ascii="Times New Roman" w:eastAsia="Calibri" w:hAnsi="Times New Roman" w:cs="Times New Roman"/>
          <w:sz w:val="28"/>
          <w:szCs w:val="28"/>
        </w:rPr>
        <w:t>Например, игра «Лес» способствует формированию умения изображать различные эмоции. Её можно использовать при изучении тем о природе и сезонных изменениях</w:t>
      </w:r>
      <w:r>
        <w:rPr>
          <w:rFonts w:ascii="Times New Roman" w:eastAsia="Calibri" w:hAnsi="Times New Roman" w:cs="Times New Roman"/>
          <w:sz w:val="28"/>
          <w:szCs w:val="28"/>
        </w:rPr>
        <w:t>. Д</w:t>
      </w:r>
      <w:r w:rsidRPr="00D0107F">
        <w:rPr>
          <w:rFonts w:ascii="Times New Roman" w:eastAsia="Calibri" w:hAnsi="Times New Roman" w:cs="Times New Roman"/>
          <w:sz w:val="28"/>
          <w:szCs w:val="28"/>
        </w:rPr>
        <w:t>ети выбирают какое‑либо растение (берёзу, ель, цветок и т. д.) и показывают его «реакцию» на разные природные условия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D0107F">
        <w:rPr>
          <w:rFonts w:ascii="Times New Roman" w:eastAsia="Calibri" w:hAnsi="Times New Roman" w:cs="Times New Roman"/>
          <w:sz w:val="28"/>
          <w:szCs w:val="28"/>
        </w:rPr>
        <w:t>от нежного ветерка до урагана или града. Так школьники учатся связывать внешние явления с внутренними эмоциональными состояниями, развивают воображение и эмоциональную выразительность.</w:t>
      </w:r>
    </w:p>
    <w:p w14:paraId="21D0E7D8" w14:textId="05CDAC14" w:rsidR="00D0107F" w:rsidRPr="00D0107F" w:rsidRDefault="00D0107F" w:rsidP="00D0107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07F">
        <w:rPr>
          <w:rFonts w:ascii="Times New Roman" w:eastAsia="Calibri" w:hAnsi="Times New Roman" w:cs="Times New Roman"/>
          <w:sz w:val="28"/>
          <w:szCs w:val="28"/>
        </w:rPr>
        <w:lastRenderedPageBreak/>
        <w:t>Игра «Говори. Слушай. Чувствуй» нацелена на развитие эмпатии. Дети работают в тройках</w:t>
      </w:r>
      <w:r>
        <w:rPr>
          <w:rFonts w:ascii="Times New Roman" w:eastAsia="Calibri" w:hAnsi="Times New Roman" w:cs="Times New Roman"/>
          <w:sz w:val="28"/>
          <w:szCs w:val="28"/>
        </w:rPr>
        <w:t>. О</w:t>
      </w:r>
      <w:r w:rsidRPr="00D0107F">
        <w:rPr>
          <w:rFonts w:ascii="Times New Roman" w:eastAsia="Calibri" w:hAnsi="Times New Roman" w:cs="Times New Roman"/>
          <w:sz w:val="28"/>
          <w:szCs w:val="28"/>
        </w:rPr>
        <w:t xml:space="preserve">дин рассказывает о пережитых чувствах, второй пересказывает суть услышанного без оценок, а третий старается вчувствоваться и описать эмоции говорящего. Эту игру уместно применять при обсуждении тем о людях и животных, взаимопомощи в природе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D0107F">
        <w:rPr>
          <w:rFonts w:ascii="Times New Roman" w:eastAsia="Calibri" w:hAnsi="Times New Roman" w:cs="Times New Roman"/>
          <w:sz w:val="28"/>
          <w:szCs w:val="28"/>
        </w:rPr>
        <w:t>она учит активному слушанию и вербальному выражению эмоций.</w:t>
      </w:r>
    </w:p>
    <w:p w14:paraId="4EA8FEED" w14:textId="0AD9F750" w:rsidR="00D0107F" w:rsidRPr="00D0107F" w:rsidRDefault="00D0107F" w:rsidP="00D0107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07F">
        <w:rPr>
          <w:rFonts w:ascii="Times New Roman" w:eastAsia="Calibri" w:hAnsi="Times New Roman" w:cs="Times New Roman"/>
          <w:sz w:val="28"/>
          <w:szCs w:val="28"/>
        </w:rPr>
        <w:t>В начале урока или после сложных заданий хорошо подходит игра «Цветок дружбы», которая создаёт дружелюбную атмосферу и поддерживает позитивную самооценку. Дети «превращаются» в цветы от семечка, посаженного учителем, до распустившегося цветка, которому однок</w:t>
      </w:r>
      <w:r>
        <w:rPr>
          <w:rFonts w:ascii="Times New Roman" w:eastAsia="Calibri" w:hAnsi="Times New Roman" w:cs="Times New Roman"/>
          <w:sz w:val="28"/>
          <w:szCs w:val="28"/>
        </w:rPr>
        <w:t>л</w:t>
      </w:r>
      <w:r w:rsidRPr="00D0107F">
        <w:rPr>
          <w:rFonts w:ascii="Times New Roman" w:eastAsia="Calibri" w:hAnsi="Times New Roman" w:cs="Times New Roman"/>
          <w:sz w:val="28"/>
          <w:szCs w:val="28"/>
        </w:rPr>
        <w:t>ассники говорят комплименты. Это упражнение особенно ценно для формирования чувства принадлежности к группе</w:t>
      </w:r>
      <w:r w:rsidR="00FE6D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6D7E" w:rsidRPr="00FE6D7E">
        <w:rPr>
          <w:rFonts w:ascii="Times New Roman" w:eastAsia="Calibri" w:hAnsi="Times New Roman" w:cs="Times New Roman"/>
          <w:sz w:val="28"/>
          <w:szCs w:val="28"/>
        </w:rPr>
        <w:t>[</w:t>
      </w:r>
      <w:r w:rsidR="00FE6D7E">
        <w:rPr>
          <w:rFonts w:ascii="Times New Roman" w:eastAsia="Calibri" w:hAnsi="Times New Roman" w:cs="Times New Roman"/>
          <w:sz w:val="28"/>
          <w:szCs w:val="28"/>
        </w:rPr>
        <w:t>3, с. 35</w:t>
      </w:r>
      <w:r w:rsidR="00FE6D7E" w:rsidRPr="00FE6D7E">
        <w:rPr>
          <w:rFonts w:ascii="Times New Roman" w:eastAsia="Calibri" w:hAnsi="Times New Roman" w:cs="Times New Roman"/>
          <w:sz w:val="28"/>
          <w:szCs w:val="28"/>
        </w:rPr>
        <w:t>]</w:t>
      </w:r>
      <w:r w:rsidRPr="00D0107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2EB32AB" w14:textId="4D614C2E" w:rsidR="00D0107F" w:rsidRPr="00D0107F" w:rsidRDefault="00D0107F" w:rsidP="00D0107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07F">
        <w:rPr>
          <w:rFonts w:ascii="Times New Roman" w:eastAsia="Calibri" w:hAnsi="Times New Roman" w:cs="Times New Roman"/>
          <w:sz w:val="28"/>
          <w:szCs w:val="28"/>
        </w:rPr>
        <w:t>Развитие эмоциональной гибкости тренирует игра «Ожившие игрушки». Дети молча изображают свою любимую игрушку ночью, а остальные угадывают, кого они показывают. Игру можно связать с темами о домашних предметах или воображаемых путешествиях. Она развивает невербальное выражение эмоций, творческое мышление и внимание к другим.</w:t>
      </w:r>
    </w:p>
    <w:p w14:paraId="1AE3E3F9" w14:textId="3A35833A" w:rsidR="00D0107F" w:rsidRPr="00D0107F" w:rsidRDefault="00D0107F" w:rsidP="00D0107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07F">
        <w:rPr>
          <w:rFonts w:ascii="Times New Roman" w:eastAsia="Calibri" w:hAnsi="Times New Roman" w:cs="Times New Roman"/>
          <w:sz w:val="28"/>
          <w:szCs w:val="28"/>
        </w:rPr>
        <w:t xml:space="preserve">Для развития саморегуляции подойдёт игра «Превращение в камень»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D0107F">
        <w:rPr>
          <w:rFonts w:ascii="Times New Roman" w:eastAsia="Calibri" w:hAnsi="Times New Roman" w:cs="Times New Roman"/>
          <w:sz w:val="28"/>
          <w:szCs w:val="28"/>
        </w:rPr>
        <w:t xml:space="preserve">её удобно использовать в качестве динамической паузы. Под музыку дети свободно двигаются, а когда музыка </w:t>
      </w:r>
      <w:r w:rsidRPr="00D0107F">
        <w:rPr>
          <w:rFonts w:ascii="Times New Roman" w:eastAsia="Calibri" w:hAnsi="Times New Roman" w:cs="Times New Roman"/>
          <w:sz w:val="28"/>
          <w:szCs w:val="28"/>
        </w:rPr>
        <w:t>останавливается,</w:t>
      </w:r>
      <w:r w:rsidRPr="00D0107F">
        <w:rPr>
          <w:rFonts w:ascii="Times New Roman" w:eastAsia="Calibri" w:hAnsi="Times New Roman" w:cs="Times New Roman"/>
          <w:sz w:val="28"/>
          <w:szCs w:val="28"/>
        </w:rPr>
        <w:t xml:space="preserve"> и педагог произносит команду «Замри! Превратись в камень», они мгновенно замирают в любой позе. После нескольких повторений педагог обсуждает с детьми, что было трудно и что они чувствовали. Так школьники тренируют самоконтроль и быструю реакцию.</w:t>
      </w:r>
    </w:p>
    <w:p w14:paraId="52129A70" w14:textId="49224C41" w:rsidR="00D0107F" w:rsidRPr="00D0107F" w:rsidRDefault="00D0107F" w:rsidP="00D0107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07F">
        <w:rPr>
          <w:rFonts w:ascii="Times New Roman" w:eastAsia="Calibri" w:hAnsi="Times New Roman" w:cs="Times New Roman"/>
          <w:sz w:val="28"/>
          <w:szCs w:val="28"/>
        </w:rPr>
        <w:t>Творческое самовыражение стимулирует игра «Рисуем настроение»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 рамках которой </w:t>
      </w:r>
      <w:r w:rsidRPr="00D0107F">
        <w:rPr>
          <w:rFonts w:ascii="Times New Roman" w:eastAsia="Calibri" w:hAnsi="Times New Roman" w:cs="Times New Roman"/>
          <w:sz w:val="28"/>
          <w:szCs w:val="28"/>
        </w:rPr>
        <w:t>дети изображают своё текущее настроение с помощью цвета, фигур, пейзажей или животных, а затем показывают рисунки одноклассникам, которые пытаются угадать эмоцию и объяснить, почему они так решили. Эту игру легко интегрировать в уроки окружающего мира при изучении природы, времён года или погоды. Она учит визуальному выражению чувств и развивает эмпатию.</w:t>
      </w:r>
    </w:p>
    <w:p w14:paraId="71D27CFB" w14:textId="14806A5F" w:rsidR="00D0107F" w:rsidRPr="00D0107F" w:rsidRDefault="00D0107F" w:rsidP="002F7C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07F">
        <w:rPr>
          <w:rFonts w:ascii="Times New Roman" w:eastAsia="Calibri" w:hAnsi="Times New Roman" w:cs="Times New Roman"/>
          <w:sz w:val="28"/>
          <w:szCs w:val="28"/>
        </w:rPr>
        <w:lastRenderedPageBreak/>
        <w:t>Расширению эмоционального словаря способствует игра «Угадай эмоцию» с использованием кубика, на гранях которого изображены разные чувства. Дети по очереди бросают кубик, обсуждают выпавшую эмоцию, вспоминают, когда сами так себя чувствовали, и изображают это чувство мимикой, жестами и интонацией. Игру уместно включать в уроки при изучении поведения животных или реакций людей на природные явления</w:t>
      </w:r>
      <w:r w:rsidR="00FE6D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6D7E" w:rsidRPr="00FE6D7E">
        <w:rPr>
          <w:rFonts w:ascii="Times New Roman" w:eastAsia="Calibri" w:hAnsi="Times New Roman" w:cs="Times New Roman"/>
          <w:sz w:val="28"/>
          <w:szCs w:val="28"/>
        </w:rPr>
        <w:t>[</w:t>
      </w:r>
      <w:r w:rsidR="00FE6D7E">
        <w:rPr>
          <w:rFonts w:ascii="Times New Roman" w:eastAsia="Calibri" w:hAnsi="Times New Roman" w:cs="Times New Roman"/>
          <w:sz w:val="28"/>
          <w:szCs w:val="28"/>
        </w:rPr>
        <w:t>5, с. 67</w:t>
      </w:r>
      <w:bookmarkStart w:id="0" w:name="_GoBack"/>
      <w:bookmarkEnd w:id="0"/>
      <w:r w:rsidR="00FE6D7E" w:rsidRPr="00FE6D7E">
        <w:rPr>
          <w:rFonts w:ascii="Times New Roman" w:eastAsia="Calibri" w:hAnsi="Times New Roman" w:cs="Times New Roman"/>
          <w:sz w:val="28"/>
          <w:szCs w:val="28"/>
        </w:rPr>
        <w:t>]</w:t>
      </w:r>
      <w:r w:rsidRPr="00D0107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3118EB6" w14:textId="29E9A522" w:rsidR="00D0107F" w:rsidRPr="00D0107F" w:rsidRDefault="00D0107F" w:rsidP="00D0107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07F">
        <w:rPr>
          <w:rFonts w:ascii="Times New Roman" w:eastAsia="Calibri" w:hAnsi="Times New Roman" w:cs="Times New Roman"/>
          <w:sz w:val="28"/>
          <w:szCs w:val="28"/>
        </w:rPr>
        <w:t xml:space="preserve">Важную роль играют и релаксационные упражнения, снимающие напряжение и помогающие детям восстановить эмоциональное равновесие. Например, упражнение «Воздушные шарики» предлагает детям представить себя лёгкими воздушными шариками, летящими по ветру, </w:t>
      </w:r>
      <w:r w:rsidR="002F7C0D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D0107F">
        <w:rPr>
          <w:rFonts w:ascii="Times New Roman" w:eastAsia="Calibri" w:hAnsi="Times New Roman" w:cs="Times New Roman"/>
          <w:sz w:val="28"/>
          <w:szCs w:val="28"/>
        </w:rPr>
        <w:t>оно успокаивает и стимулирует воображение, его хорошо проводить после напряжённых заданий. Упражнение «Черепаха» учит осознавать напряжение и расслабление</w:t>
      </w:r>
      <w:r w:rsidR="002F7C0D">
        <w:rPr>
          <w:rFonts w:ascii="Times New Roman" w:eastAsia="Calibri" w:hAnsi="Times New Roman" w:cs="Times New Roman"/>
          <w:sz w:val="28"/>
          <w:szCs w:val="28"/>
        </w:rPr>
        <w:t>. Д</w:t>
      </w:r>
      <w:r w:rsidRPr="00D0107F">
        <w:rPr>
          <w:rFonts w:ascii="Times New Roman" w:eastAsia="Calibri" w:hAnsi="Times New Roman" w:cs="Times New Roman"/>
          <w:sz w:val="28"/>
          <w:szCs w:val="28"/>
        </w:rPr>
        <w:t>ети представляют, как черепашка прячет лапки и головку в панцирь при появлении тучи, а затем снова расслабляется, когда выглядывает солнце.</w:t>
      </w:r>
    </w:p>
    <w:p w14:paraId="3A9AC43D" w14:textId="261B3E3A" w:rsidR="00D0107F" w:rsidRPr="00D0107F" w:rsidRDefault="00D0107F" w:rsidP="002F7C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07F">
        <w:rPr>
          <w:rFonts w:ascii="Times New Roman" w:eastAsia="Calibri" w:hAnsi="Times New Roman" w:cs="Times New Roman"/>
          <w:sz w:val="28"/>
          <w:szCs w:val="28"/>
        </w:rPr>
        <w:t>Упражнение «Морская звезда» помогает визуализировать безопасное место и снижает тревожность</w:t>
      </w:r>
      <w:r w:rsidR="002F7C0D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D0107F">
        <w:rPr>
          <w:rFonts w:ascii="Times New Roman" w:eastAsia="Calibri" w:hAnsi="Times New Roman" w:cs="Times New Roman"/>
          <w:sz w:val="28"/>
          <w:szCs w:val="28"/>
        </w:rPr>
        <w:t xml:space="preserve">его можно использовать перед сложными заданиями. «Рот на замочке» снимает мышечное напряжение и учит контролировать импульсивность, что полезно перед письменными работами. Упражнение «Птички» восстанавливает энергию и создаёт позитивное настроение после динамичных игр, а «Качели» расслабляет лицевые мышцы и улучшает мимическую выразительность </w:t>
      </w:r>
      <w:r w:rsidR="002F7C0D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D0107F">
        <w:rPr>
          <w:rFonts w:ascii="Times New Roman" w:eastAsia="Calibri" w:hAnsi="Times New Roman" w:cs="Times New Roman"/>
          <w:sz w:val="28"/>
          <w:szCs w:val="28"/>
        </w:rPr>
        <w:t>его уместно проводить перед устными ответами.</w:t>
      </w:r>
    </w:p>
    <w:p w14:paraId="39D32634" w14:textId="5A40EA24" w:rsidR="00D0107F" w:rsidRPr="00D0107F" w:rsidRDefault="00D0107F" w:rsidP="002F7C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07F">
        <w:rPr>
          <w:rFonts w:ascii="Times New Roman" w:eastAsia="Calibri" w:hAnsi="Times New Roman" w:cs="Times New Roman"/>
          <w:sz w:val="28"/>
          <w:szCs w:val="28"/>
        </w:rPr>
        <w:t xml:space="preserve">Чтобы внедрение этих игр и упражнений было успешным, важно начинать с простых заданий (например, «Лото настроений» или «Ожившие игрушки»), постепенно переходя к более сложным </w:t>
      </w:r>
      <w:r w:rsidR="002F7C0D">
        <w:rPr>
          <w:rFonts w:ascii="Times New Roman" w:eastAsia="Calibri" w:hAnsi="Times New Roman" w:cs="Times New Roman"/>
          <w:sz w:val="28"/>
          <w:szCs w:val="28"/>
        </w:rPr>
        <w:t>(</w:t>
      </w:r>
      <w:r w:rsidRPr="00D0107F">
        <w:rPr>
          <w:rFonts w:ascii="Times New Roman" w:eastAsia="Calibri" w:hAnsi="Times New Roman" w:cs="Times New Roman"/>
          <w:sz w:val="28"/>
          <w:szCs w:val="28"/>
        </w:rPr>
        <w:t>«На что похоже настроение»). Полезно сочетать игры с релаксационными упражнениями, использовать наглядные материалы (карточки, кубик с эмоциями) и создавать безопасную атмосферу для самовыражения</w:t>
      </w:r>
      <w:r w:rsidR="00FE6D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6D7E" w:rsidRPr="00FE6D7E">
        <w:rPr>
          <w:rFonts w:ascii="Times New Roman" w:eastAsia="Calibri" w:hAnsi="Times New Roman" w:cs="Times New Roman"/>
          <w:sz w:val="28"/>
          <w:szCs w:val="28"/>
        </w:rPr>
        <w:t>[</w:t>
      </w:r>
      <w:r w:rsidR="00FE6D7E">
        <w:rPr>
          <w:rFonts w:ascii="Times New Roman" w:eastAsia="Calibri" w:hAnsi="Times New Roman" w:cs="Times New Roman"/>
          <w:sz w:val="28"/>
          <w:szCs w:val="28"/>
        </w:rPr>
        <w:t>4</w:t>
      </w:r>
      <w:r w:rsidR="00FE6D7E" w:rsidRPr="00FE6D7E">
        <w:rPr>
          <w:rFonts w:ascii="Times New Roman" w:eastAsia="Calibri" w:hAnsi="Times New Roman" w:cs="Times New Roman"/>
          <w:sz w:val="28"/>
          <w:szCs w:val="28"/>
        </w:rPr>
        <w:t>]</w:t>
      </w:r>
      <w:r w:rsidRPr="00D0107F">
        <w:rPr>
          <w:rFonts w:ascii="Times New Roman" w:eastAsia="Calibri" w:hAnsi="Times New Roman" w:cs="Times New Roman"/>
          <w:sz w:val="28"/>
          <w:szCs w:val="28"/>
        </w:rPr>
        <w:t xml:space="preserve">. Последовательность усложнения может быть </w:t>
      </w:r>
      <w:r w:rsidR="002F7C0D">
        <w:rPr>
          <w:rFonts w:ascii="Times New Roman" w:eastAsia="Calibri" w:hAnsi="Times New Roman" w:cs="Times New Roman"/>
          <w:sz w:val="28"/>
          <w:szCs w:val="28"/>
        </w:rPr>
        <w:t>следующей. С</w:t>
      </w:r>
      <w:r w:rsidRPr="00D0107F">
        <w:rPr>
          <w:rFonts w:ascii="Times New Roman" w:eastAsia="Calibri" w:hAnsi="Times New Roman" w:cs="Times New Roman"/>
          <w:sz w:val="28"/>
          <w:szCs w:val="28"/>
        </w:rPr>
        <w:t xml:space="preserve">начала дети учатся распознавать базовые эмоции (радость, грусть, злость), затем выражать их через движение, мимику и голос, далее понимать более </w:t>
      </w:r>
      <w:r w:rsidRPr="00D0107F">
        <w:rPr>
          <w:rFonts w:ascii="Times New Roman" w:eastAsia="Calibri" w:hAnsi="Times New Roman" w:cs="Times New Roman"/>
          <w:sz w:val="28"/>
          <w:szCs w:val="28"/>
        </w:rPr>
        <w:lastRenderedPageBreak/>
        <w:t>сложные чувства (удивление, стыд, вина), развивать эмпатию и, наконец, осваивать навыки саморегуляции.</w:t>
      </w:r>
    </w:p>
    <w:p w14:paraId="1848454D" w14:textId="6385066A" w:rsidR="001609D6" w:rsidRDefault="00D0107F" w:rsidP="002F7C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07F">
        <w:rPr>
          <w:rFonts w:ascii="Times New Roman" w:eastAsia="Calibri" w:hAnsi="Times New Roman" w:cs="Times New Roman"/>
          <w:sz w:val="28"/>
          <w:szCs w:val="28"/>
        </w:rPr>
        <w:t>Регулярное использование этих методов на уроках окружающего мира помогает младшим школьникам с ЗПР лучше понимать свои и чужие эмоции, управлять ими и успешнее адаптироваться в школьной среде.</w:t>
      </w:r>
    </w:p>
    <w:p w14:paraId="01540D31" w14:textId="77777777" w:rsidR="002F7C0D" w:rsidRDefault="002F7C0D" w:rsidP="002F7C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F35D74" w14:textId="108ACDDF" w:rsidR="002F7C0D" w:rsidRDefault="002F7C0D" w:rsidP="002F7C0D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7C0D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14:paraId="06A59EA7" w14:textId="77777777" w:rsidR="002F7C0D" w:rsidRPr="002F7C0D" w:rsidRDefault="002F7C0D" w:rsidP="002F7C0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0D">
        <w:rPr>
          <w:rFonts w:ascii="Times New Roman" w:eastAsia="Calibri" w:hAnsi="Times New Roman" w:cs="Times New Roman"/>
          <w:sz w:val="28"/>
          <w:szCs w:val="28"/>
        </w:rPr>
        <w:t>Ермолаева К. А. Формирование экологического образования посредством дидактических игр на уроках окружающего мира в начальных классах // Инновационная наука. – 2024. – №11-1-1.</w:t>
      </w:r>
    </w:p>
    <w:p w14:paraId="1AC427A4" w14:textId="77777777" w:rsidR="002F7C0D" w:rsidRPr="002F7C0D" w:rsidRDefault="002F7C0D" w:rsidP="002F7C0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0D">
        <w:rPr>
          <w:rFonts w:ascii="Times New Roman" w:eastAsia="Calibri" w:hAnsi="Times New Roman" w:cs="Times New Roman"/>
          <w:sz w:val="28"/>
          <w:szCs w:val="28"/>
        </w:rPr>
        <w:t>Кадырова Р.Р. Программа психологической коррекции эмоциональных нарушений у детей с задержкой психического развития // Материалы V Международной студенческой научной конференции «Студенческий научный форум». – 2021. – С. 110-113.</w:t>
      </w:r>
    </w:p>
    <w:p w14:paraId="7231702E" w14:textId="77777777" w:rsidR="002F7C0D" w:rsidRPr="002F7C0D" w:rsidRDefault="002F7C0D" w:rsidP="002F7C0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F7C0D">
        <w:rPr>
          <w:rFonts w:ascii="Times New Roman" w:eastAsia="Calibri" w:hAnsi="Times New Roman" w:cs="Times New Roman"/>
          <w:sz w:val="28"/>
          <w:szCs w:val="28"/>
        </w:rPr>
        <w:t>Кисова</w:t>
      </w:r>
      <w:proofErr w:type="spellEnd"/>
      <w:r w:rsidRPr="002F7C0D">
        <w:rPr>
          <w:rFonts w:ascii="Times New Roman" w:eastAsia="Calibri" w:hAnsi="Times New Roman" w:cs="Times New Roman"/>
          <w:sz w:val="28"/>
          <w:szCs w:val="28"/>
        </w:rPr>
        <w:t>, В.В., Калашникова, А.В. Коррекция эмоциональной саморегуляции поведения у детей с задержкой психического развития // КНЖ. – 2020. – №4 (33). – С. 34-37.</w:t>
      </w:r>
    </w:p>
    <w:p w14:paraId="6DA977FD" w14:textId="77777777" w:rsidR="002F7C0D" w:rsidRPr="002F7C0D" w:rsidRDefault="002F7C0D" w:rsidP="002F7C0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0D">
        <w:rPr>
          <w:rFonts w:ascii="Times New Roman" w:eastAsia="Calibri" w:hAnsi="Times New Roman" w:cs="Times New Roman"/>
          <w:sz w:val="28"/>
          <w:szCs w:val="28"/>
        </w:rPr>
        <w:t xml:space="preserve">Мельник А. О., </w:t>
      </w:r>
      <w:proofErr w:type="spellStart"/>
      <w:r w:rsidRPr="002F7C0D">
        <w:rPr>
          <w:rFonts w:ascii="Times New Roman" w:eastAsia="Calibri" w:hAnsi="Times New Roman" w:cs="Times New Roman"/>
          <w:sz w:val="28"/>
          <w:szCs w:val="28"/>
        </w:rPr>
        <w:t>Бухалина</w:t>
      </w:r>
      <w:proofErr w:type="spellEnd"/>
      <w:r w:rsidRPr="002F7C0D">
        <w:rPr>
          <w:rFonts w:ascii="Times New Roman" w:eastAsia="Calibri" w:hAnsi="Times New Roman" w:cs="Times New Roman"/>
          <w:sz w:val="28"/>
          <w:szCs w:val="28"/>
        </w:rPr>
        <w:t xml:space="preserve"> Н. М. Сущность понятия «дидактических игры» и роль дидактических игр в процессе обучения // Интерактивная наука. – 2022. – №6 (71).</w:t>
      </w:r>
    </w:p>
    <w:p w14:paraId="196D18AD" w14:textId="77777777" w:rsidR="002F7C0D" w:rsidRPr="002F7C0D" w:rsidRDefault="002F7C0D" w:rsidP="002F7C0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C0D">
        <w:rPr>
          <w:rFonts w:ascii="Times New Roman" w:eastAsia="Calibri" w:hAnsi="Times New Roman" w:cs="Times New Roman"/>
          <w:sz w:val="28"/>
          <w:szCs w:val="28"/>
        </w:rPr>
        <w:t xml:space="preserve">Специальная педагогика: учебник для среднего профессионального образования / под редакцией Л. В. </w:t>
      </w:r>
      <w:proofErr w:type="spellStart"/>
      <w:r w:rsidRPr="002F7C0D">
        <w:rPr>
          <w:rFonts w:ascii="Times New Roman" w:eastAsia="Calibri" w:hAnsi="Times New Roman" w:cs="Times New Roman"/>
          <w:sz w:val="28"/>
          <w:szCs w:val="28"/>
        </w:rPr>
        <w:t>Мардахаева</w:t>
      </w:r>
      <w:proofErr w:type="spellEnd"/>
      <w:r w:rsidRPr="002F7C0D">
        <w:rPr>
          <w:rFonts w:ascii="Times New Roman" w:eastAsia="Calibri" w:hAnsi="Times New Roman" w:cs="Times New Roman"/>
          <w:sz w:val="28"/>
          <w:szCs w:val="28"/>
        </w:rPr>
        <w:t xml:space="preserve">, Е. А. Орловой. – </w:t>
      </w:r>
      <w:proofErr w:type="gramStart"/>
      <w:r w:rsidRPr="002F7C0D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2F7C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F7C0D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2F7C0D">
        <w:rPr>
          <w:rFonts w:ascii="Times New Roman" w:eastAsia="Calibri" w:hAnsi="Times New Roman" w:cs="Times New Roman"/>
          <w:sz w:val="28"/>
          <w:szCs w:val="28"/>
        </w:rPr>
        <w:t>. – 2025. – 376 с.</w:t>
      </w:r>
    </w:p>
    <w:p w14:paraId="2F1E31ED" w14:textId="77777777" w:rsidR="002E637E" w:rsidRDefault="002E637E"/>
    <w:sectPr w:rsidR="002E637E" w:rsidSect="00764042">
      <w:pgSz w:w="11920" w:h="16850"/>
      <w:pgMar w:top="1134" w:right="1134" w:bottom="1134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661C5"/>
    <w:multiLevelType w:val="hybridMultilevel"/>
    <w:tmpl w:val="0C88F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08C"/>
    <w:rsid w:val="001609D6"/>
    <w:rsid w:val="002E637E"/>
    <w:rsid w:val="002F7C0D"/>
    <w:rsid w:val="006D008C"/>
    <w:rsid w:val="00764042"/>
    <w:rsid w:val="007C5E5A"/>
    <w:rsid w:val="00815549"/>
    <w:rsid w:val="00D0107F"/>
    <w:rsid w:val="00FE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BBF9"/>
  <w15:chartTrackingRefBased/>
  <w15:docId w15:val="{C2F9DB8A-AABE-4B86-9CD0-86063567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0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2026-05-16T02:26:00Z</dcterms:created>
  <dcterms:modified xsi:type="dcterms:W3CDTF">2026-05-16T02:51:00Z</dcterms:modified>
</cp:coreProperties>
</file>