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2ECC35" w14:textId="77777777" w:rsidR="00310409" w:rsidRDefault="00310409">
      <w:pPr>
        <w:rPr>
          <w:b/>
          <w:sz w:val="44"/>
          <w:szCs w:val="44"/>
        </w:rPr>
      </w:pPr>
      <w:r w:rsidRPr="00310409">
        <w:rPr>
          <w:b/>
          <w:sz w:val="44"/>
          <w:szCs w:val="44"/>
        </w:rPr>
        <w:t xml:space="preserve">                             </w:t>
      </w:r>
      <w:r>
        <w:rPr>
          <w:b/>
          <w:sz w:val="44"/>
          <w:szCs w:val="44"/>
        </w:rPr>
        <w:t xml:space="preserve">   </w:t>
      </w:r>
      <w:bookmarkStart w:id="0" w:name="_GoBack"/>
      <w:bookmarkEnd w:id="0"/>
      <w:r w:rsidRPr="00310409">
        <w:rPr>
          <w:b/>
          <w:sz w:val="44"/>
          <w:szCs w:val="44"/>
        </w:rPr>
        <w:t xml:space="preserve">     Статья </w:t>
      </w:r>
      <w:r>
        <w:rPr>
          <w:b/>
          <w:sz w:val="44"/>
          <w:szCs w:val="44"/>
        </w:rPr>
        <w:t xml:space="preserve"> </w:t>
      </w:r>
    </w:p>
    <w:p w14:paraId="5D5CED3C" w14:textId="77777777" w:rsidR="00310409" w:rsidRPr="00310409" w:rsidRDefault="00310409" w:rsidP="00310409">
      <w:pPr>
        <w:jc w:val="right"/>
        <w:rPr>
          <w:sz w:val="24"/>
          <w:szCs w:val="24"/>
        </w:rPr>
      </w:pPr>
      <w:r w:rsidRPr="00310409">
        <w:rPr>
          <w:sz w:val="24"/>
          <w:szCs w:val="24"/>
        </w:rPr>
        <w:t xml:space="preserve">Делала: Балашова Софья Ильинична </w:t>
      </w:r>
    </w:p>
    <w:p w14:paraId="51060AC9" w14:textId="77777777" w:rsidR="00310409" w:rsidRDefault="00310409" w:rsidP="00310409">
      <w:pPr>
        <w:jc w:val="right"/>
        <w:rPr>
          <w:sz w:val="24"/>
          <w:szCs w:val="24"/>
        </w:rPr>
      </w:pPr>
      <w:r w:rsidRPr="00310409">
        <w:rPr>
          <w:sz w:val="24"/>
          <w:szCs w:val="24"/>
        </w:rPr>
        <w:t>Ученица 10 класса</w:t>
      </w:r>
    </w:p>
    <w:p w14:paraId="6FD8A1C0" w14:textId="77777777" w:rsidR="00310409" w:rsidRPr="00310409" w:rsidRDefault="00310409" w:rsidP="0031040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  <w:r w:rsidRPr="00310409">
        <w:rPr>
          <w:b/>
          <w:sz w:val="32"/>
          <w:szCs w:val="32"/>
        </w:rPr>
        <w:t>История литературы и влияние её на общественную жизнь</w:t>
      </w:r>
    </w:p>
    <w:p w14:paraId="64C22FB2" w14:textId="77777777" w:rsid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Литература — не просто собрание художественных произведений, а мощный инструмент осмысления и преобразования общества. На протяжении веков она фиксировала изменения в мышлении людей, отражала социальные конфликты и вдохновляла на перемены. Рассмотрим, как развивалась литература и какое влияние оказывала на общественную жизнь в разные эпохи.</w:t>
      </w:r>
    </w:p>
    <w:p w14:paraId="08AC9DB4" w14:textId="77777777" w:rsid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 xml:space="preserve"> Античность: истоки общественной мысли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>Уже в Древней Греции и Риме литература стала пространством для обсуждения ключевых общественных вопросов. Трагедии Софокла и Еврипида затрагивали темы судьбы, морали и ответственности, а комедии Аристофана высмеивали политические пороки. Философские трактаты Платона («Государство») и Аристотеля («Политика») закладывали основы политических теорий, напрямую влияя на представления о справедливом устройстве общества.</w:t>
      </w:r>
    </w:p>
    <w:p w14:paraId="612AB44B" w14:textId="77777777" w:rsid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 xml:space="preserve"> Средневековье: религия и </w:t>
      </w:r>
      <w:proofErr w:type="spellStart"/>
      <w:proofErr w:type="gramStart"/>
      <w:r w:rsidRPr="00310409">
        <w:rPr>
          <w:sz w:val="24"/>
          <w:szCs w:val="24"/>
        </w:rPr>
        <w:t>мораль</w:t>
      </w:r>
      <w:r>
        <w:rPr>
          <w:sz w:val="24"/>
          <w:szCs w:val="24"/>
        </w:rPr>
        <w:t>.</w:t>
      </w:r>
      <w:r w:rsidRPr="00310409">
        <w:rPr>
          <w:sz w:val="24"/>
          <w:szCs w:val="24"/>
        </w:rPr>
        <w:t>В</w:t>
      </w:r>
      <w:proofErr w:type="spellEnd"/>
      <w:proofErr w:type="gramEnd"/>
      <w:r w:rsidRPr="00310409">
        <w:rPr>
          <w:sz w:val="24"/>
          <w:szCs w:val="24"/>
        </w:rPr>
        <w:t xml:space="preserve"> Средние века литература была тесно связана с церковью. Религиозные тексты, жития святых и аллегорические произведения формировали нравственные ориентиры. Хроники и эпосы (например, «Песнь о Роланде») укрепляли идеи патриотизма и верности. Через литературу транслировались ценности феодального общества, но одновременно появлялись и критические голоса — как в сатирических баснях и фарсах.</w:t>
      </w:r>
    </w:p>
    <w:p w14:paraId="3E537A09" w14:textId="77777777" w:rsid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Возрождение и Просвещение: гуманизм и свобода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>Эпоха Возрождения сместила акцент на человека и его достоинство. Шекспир в своих пьесах исследовал природу власти и человеческих страстей, а Рабле в «</w:t>
      </w:r>
      <w:proofErr w:type="spellStart"/>
      <w:r w:rsidRPr="00310409">
        <w:rPr>
          <w:sz w:val="24"/>
          <w:szCs w:val="24"/>
        </w:rPr>
        <w:t>Гаргантюа</w:t>
      </w:r>
      <w:proofErr w:type="spellEnd"/>
      <w:r w:rsidRPr="00310409">
        <w:rPr>
          <w:sz w:val="24"/>
          <w:szCs w:val="24"/>
        </w:rPr>
        <w:t xml:space="preserve"> и </w:t>
      </w:r>
      <w:proofErr w:type="spellStart"/>
      <w:r w:rsidRPr="00310409">
        <w:rPr>
          <w:sz w:val="24"/>
          <w:szCs w:val="24"/>
        </w:rPr>
        <w:t>Пантагрюэле</w:t>
      </w:r>
      <w:proofErr w:type="spellEnd"/>
      <w:r w:rsidRPr="00310409">
        <w:rPr>
          <w:sz w:val="24"/>
          <w:szCs w:val="24"/>
        </w:rPr>
        <w:t>» высмеивал устаревшие традиции. В XVIII веке просветители (Вольтер, Руссо, Дидро) использовали литературу как инструмент борьбы за свободу и равенство. Их идеи стали катализатором революционных движений.</w:t>
      </w:r>
    </w:p>
    <w:p w14:paraId="237D8E7A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 xml:space="preserve"> XIX век: реализм и социальная критика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>Реализм сделал литературу особенно чуткой к проблемам общества. Чарльз Диккенс в романах «Оливер Твист» и «Тяжёлые времена» обличал нищету и несправедливость викторианской Англии. Оноре де Бальзак в «Человеческой комедии» показал нравы французского общества. В России Лев Толстой («Война и мир») и Фёдор Достоевский («Преступление и наказание») через судьбы героев раскрывали глубинные противоречия эпохи, заставляя читателей задуматься о смысле жизни и морали.</w:t>
      </w:r>
    </w:p>
    <w:p w14:paraId="22CFA4AE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XX век: войны, тоталитаризм и новые вызовы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 xml:space="preserve">XX век принёс масштабные потрясения, и литература откликнулась на них. Военная проза (например, произведения Эриха Марии Ремарка) передавала трагедию и мужество людей. Антиутопии Джорджа Оруэлла («1984») и </w:t>
      </w:r>
      <w:proofErr w:type="spellStart"/>
      <w:r w:rsidRPr="00310409">
        <w:rPr>
          <w:sz w:val="24"/>
          <w:szCs w:val="24"/>
        </w:rPr>
        <w:t>Олдоса</w:t>
      </w:r>
      <w:proofErr w:type="spellEnd"/>
      <w:r w:rsidRPr="00310409">
        <w:rPr>
          <w:sz w:val="24"/>
          <w:szCs w:val="24"/>
        </w:rPr>
        <w:t xml:space="preserve"> Хаксли («О дивный новый мир») предупреждали об опасностях тоталитаризма и потери свободы. В СССР литература одновременно служила </w:t>
      </w:r>
      <w:r w:rsidRPr="00310409">
        <w:rPr>
          <w:sz w:val="24"/>
          <w:szCs w:val="24"/>
        </w:rPr>
        <w:lastRenderedPageBreak/>
        <w:t>идеологическим инструментом и способом скрытого протеста (произведения Михаила Булгакова, Александра Солженицына).</w:t>
      </w:r>
    </w:p>
    <w:p w14:paraId="12ED7032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 xml:space="preserve"> Современность: глобализация и новые форматы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>Сегодня литература продолжает отражать актуальные проблемы: миграцию, экологический кризис, цифровую трансформацию, вопросы идентичности. Развиваются новые жанры и форматы — от графических романов до электронных книг и блогов. Социальные сети позволяют авторам напрямую взаимодействовать с аудиторией, делая литературу ещё более динамичным инструментом общественного диалога.</w:t>
      </w:r>
    </w:p>
    <w:p w14:paraId="39F5DE7E" w14:textId="77777777" w:rsidR="00310409" w:rsidRPr="00310409" w:rsidRDefault="00310409" w:rsidP="0031040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 w:rsidRPr="00310409">
        <w:rPr>
          <w:sz w:val="24"/>
          <w:szCs w:val="24"/>
        </w:rPr>
        <w:t xml:space="preserve"> Влияние литературы на общество: ключевые аспекты</w:t>
      </w:r>
    </w:p>
    <w:p w14:paraId="286567AF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1. Формирование мировоззрения. Литература помогает людям осмысливать мир, задавать вопросы и искать ответы.</w:t>
      </w:r>
    </w:p>
    <w:p w14:paraId="55476B3B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2. Сохранение исторической памяти. Произведения фиксируют дух эпохи, позволяя будущим поколениям понять прошлое.</w:t>
      </w:r>
    </w:p>
    <w:p w14:paraId="2FE99B4A" w14:textId="77777777" w:rsid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3. Воспитание нравственности. Через сопереживание героям читатели развивают эмпатию и учатся различать добро и зло.</w:t>
      </w:r>
    </w:p>
    <w:p w14:paraId="2FF72C18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4. Стимулирование социальных изменений. Книги вдохновляют на борьбу за справедливость, свободу и равенство.</w:t>
      </w:r>
    </w:p>
    <w:p w14:paraId="38634FC3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5. Культурный обмен</w:t>
      </w:r>
      <w:r>
        <w:rPr>
          <w:sz w:val="24"/>
          <w:szCs w:val="24"/>
        </w:rPr>
        <w:t xml:space="preserve">. </w:t>
      </w:r>
      <w:r w:rsidRPr="00310409">
        <w:rPr>
          <w:sz w:val="24"/>
          <w:szCs w:val="24"/>
        </w:rPr>
        <w:t xml:space="preserve"> Литература способствует взаимопониманию между народами, транслируя ценности и традиции разных стран.</w:t>
      </w:r>
    </w:p>
    <w:p w14:paraId="54F7CAC6" w14:textId="77777777" w:rsidR="00310409" w:rsidRPr="00310409" w:rsidRDefault="00310409" w:rsidP="00310409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 w:rsidRPr="00310409">
        <w:rPr>
          <w:sz w:val="24"/>
          <w:szCs w:val="24"/>
        </w:rPr>
        <w:t>Заключение</w:t>
      </w:r>
    </w:p>
    <w:p w14:paraId="412AED17" w14:textId="77777777" w:rsidR="00310409" w:rsidRPr="00310409" w:rsidRDefault="00310409" w:rsidP="00310409">
      <w:pPr>
        <w:rPr>
          <w:sz w:val="24"/>
          <w:szCs w:val="24"/>
        </w:rPr>
      </w:pPr>
      <w:r w:rsidRPr="00310409">
        <w:rPr>
          <w:sz w:val="24"/>
          <w:szCs w:val="24"/>
        </w:rPr>
        <w:t>История литературы — это история человеческого опыта, запечатлённого в словах. Она не только отражает реальность, но и активно её формирует, пробуждая в людях стремление к лучшему. Даже в эпоху цифровых технологий литература остаётся мощным средством воздействия на общественное сознание, помогая нам понимать себя и мир вокруг.</w:t>
      </w:r>
    </w:p>
    <w:p w14:paraId="26D6590F" w14:textId="77777777" w:rsidR="00310409" w:rsidRPr="00310409" w:rsidRDefault="00310409" w:rsidP="00310409">
      <w:pPr>
        <w:jc w:val="center"/>
        <w:rPr>
          <w:sz w:val="24"/>
          <w:szCs w:val="24"/>
        </w:rPr>
      </w:pPr>
    </w:p>
    <w:p w14:paraId="082355CA" w14:textId="77777777" w:rsidR="00310409" w:rsidRPr="00310409" w:rsidRDefault="00310409" w:rsidP="00310409">
      <w:pPr>
        <w:jc w:val="center"/>
        <w:rPr>
          <w:sz w:val="24"/>
          <w:szCs w:val="24"/>
        </w:rPr>
      </w:pPr>
    </w:p>
    <w:sectPr w:rsidR="00310409" w:rsidRPr="0031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09"/>
    <w:rsid w:val="0031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DC24F"/>
  <w15:chartTrackingRefBased/>
  <w15:docId w15:val="{F23347E4-7660-48EB-8934-E469736C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Балашова</dc:creator>
  <cp:keywords/>
  <dc:description/>
  <cp:lastModifiedBy>Мария Балашова</cp:lastModifiedBy>
  <cp:revision>1</cp:revision>
  <dcterms:created xsi:type="dcterms:W3CDTF">2026-05-17T12:17:00Z</dcterms:created>
  <dcterms:modified xsi:type="dcterms:W3CDTF">2026-05-17T12:23:00Z</dcterms:modified>
</cp:coreProperties>
</file>