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C580F" w14:textId="5ACEDD41" w:rsidR="00432DF9" w:rsidRDefault="000E1426" w:rsidP="00E644F0">
      <w:pPr>
        <w:jc w:val="center"/>
      </w:pPr>
      <w:r w:rsidRPr="00BA786B">
        <w:rPr>
          <w:rFonts w:ascii="Bahnschrift Light SemiCondensed" w:hAnsi="Bahnschrift Light SemiCondensed"/>
          <w:b/>
          <w:bCs/>
          <w:noProof/>
          <w:color w:val="0070C0"/>
          <w:sz w:val="36"/>
          <w:szCs w:val="36"/>
        </w:rPr>
        <mc:AlternateContent>
          <mc:Choice Requires="wps">
            <w:drawing>
              <wp:anchor distT="320040" distB="320040" distL="320040" distR="320040" simplePos="0" relativeHeight="251663360" behindDoc="0" locked="0" layoutInCell="1" allowOverlap="1" wp14:anchorId="3F90CC25" wp14:editId="1DE51F66">
                <wp:simplePos x="0" y="0"/>
                <wp:positionH relativeFrom="margin">
                  <wp:posOffset>6667500</wp:posOffset>
                </wp:positionH>
                <wp:positionV relativeFrom="margin">
                  <wp:posOffset>-495300</wp:posOffset>
                </wp:positionV>
                <wp:extent cx="3505200" cy="7477125"/>
                <wp:effectExtent l="0" t="0" r="0" b="9525"/>
                <wp:wrapSquare wrapText="bothSides"/>
                <wp:docPr id="301485529" name="Текстовое поле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05200" cy="7477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87699F" w14:textId="67F25823" w:rsidR="00BA786B" w:rsidRPr="007410FE" w:rsidRDefault="007410FE" w:rsidP="007410FE">
                            <w:pPr>
                              <w:pStyle w:val="1"/>
                              <w:rPr>
                                <w:b/>
                                <w:bCs/>
                                <w:color w:val="EE0000"/>
                              </w:rPr>
                            </w:pPr>
                            <w:r w:rsidRPr="007410FE">
                              <w:rPr>
                                <w:b/>
                                <w:bCs/>
                                <w:color w:val="EE0000"/>
                              </w:rPr>
                              <w:t>Практические игры для повышения мотивации</w:t>
                            </w:r>
                          </w:p>
                          <w:p w14:paraId="2CC95A97" w14:textId="181389BE" w:rsidR="000E1426" w:rsidRDefault="000E1426" w:rsidP="000E1426">
                            <w:pPr>
                              <w:pStyle w:val="a7"/>
                              <w:numPr>
                                <w:ilvl w:val="0"/>
                                <w:numId w:val="2"/>
                              </w:numPr>
                              <w:spacing w:line="240" w:lineRule="atLeast"/>
                              <w:ind w:left="714" w:hanging="357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0E142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«Звонок другу». Пусть ребёнок объяснит правило или тему так, будто звонит другу, который пропустил урок. Это закрепляет знания и развивает речь.</w:t>
                            </w:r>
                          </w:p>
                          <w:p w14:paraId="4AFAEEAA" w14:textId="77777777" w:rsidR="000E1426" w:rsidRPr="000E1426" w:rsidRDefault="000E1426" w:rsidP="000E1426">
                            <w:pPr>
                              <w:pStyle w:val="a7"/>
                              <w:spacing w:line="240" w:lineRule="atLeast"/>
                              <w:ind w:left="714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316E88D2" w14:textId="4FD12F04" w:rsidR="000E1426" w:rsidRDefault="000E1426" w:rsidP="000E1426">
                            <w:pPr>
                              <w:pStyle w:val="a7"/>
                              <w:numPr>
                                <w:ilvl w:val="0"/>
                                <w:numId w:val="2"/>
                              </w:numPr>
                              <w:spacing w:line="240" w:lineRule="atLeast"/>
                              <w:ind w:left="714" w:hanging="357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0E142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«Минутный вызов». Сколько примеров на сложение решит ребёнок за 1 минуту? Зафиксируйте результат и предложите побить свой рекорд в следующий раз.</w:t>
                            </w:r>
                          </w:p>
                          <w:p w14:paraId="25232AB3" w14:textId="77777777" w:rsidR="000E1426" w:rsidRPr="000E1426" w:rsidRDefault="000E1426" w:rsidP="000E1426">
                            <w:pPr>
                              <w:pStyle w:val="a7"/>
                              <w:spacing w:line="240" w:lineRule="atLeast"/>
                              <w:ind w:left="714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70A5145D" w14:textId="4DEE4AE3" w:rsidR="000E1426" w:rsidRDefault="000E1426" w:rsidP="000E1426">
                            <w:pPr>
                              <w:pStyle w:val="a7"/>
                              <w:numPr>
                                <w:ilvl w:val="0"/>
                                <w:numId w:val="2"/>
                              </w:numPr>
                              <w:spacing w:line="240" w:lineRule="atLeast"/>
                              <w:ind w:left="714" w:hanging="357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0E142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«Найди ошибку». Специально сделайте ошибку в решении задачи или написании слова. Задача ребёнка — найти и объяснить, что не так.</w:t>
                            </w:r>
                          </w:p>
                          <w:p w14:paraId="66DD4962" w14:textId="77777777" w:rsidR="000E1426" w:rsidRPr="000E1426" w:rsidRDefault="000E1426" w:rsidP="000E1426">
                            <w:pPr>
                              <w:pStyle w:val="a7"/>
                              <w:spacing w:line="240" w:lineRule="atLeast"/>
                              <w:ind w:left="714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724120D6" w14:textId="080B30B2" w:rsidR="00BA786B" w:rsidRPr="000E1426" w:rsidRDefault="000E1426" w:rsidP="000E1426">
                            <w:pPr>
                              <w:pStyle w:val="a7"/>
                              <w:numPr>
                                <w:ilvl w:val="0"/>
                                <w:numId w:val="2"/>
                              </w:numPr>
                              <w:spacing w:line="240" w:lineRule="atLeast"/>
                              <w:ind w:left="714" w:hanging="357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0E142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«Школа наоборот». Пусть ребёнок станет учителем, а вы — учеником, который нарочно допускает ошибки. Это снимает страх перед предметом и даёт чувство контроля над материалом.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2880" tIns="0" rIns="13716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90CC25" id="_x0000_t202" coordsize="21600,21600" o:spt="202" path="m,l,21600r21600,l21600,xe">
                <v:stroke joinstyle="miter"/>
                <v:path gradientshapeok="t" o:connecttype="rect"/>
              </v:shapetype>
              <v:shape id="Текстовое поле 47" o:spid="_x0000_s1026" type="#_x0000_t202" style="position:absolute;left:0;text-align:left;margin-left:525pt;margin-top:-39pt;width:276pt;height:588.75pt;z-index:251663360;visibility:visible;mso-wrap-style:square;mso-width-percent:0;mso-height-percent:0;mso-wrap-distance-left:25.2pt;mso-wrap-distance-top:25.2pt;mso-wrap-distance-right:25.2pt;mso-wrap-distance-bottom:25.2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" filled="f" stroked="f" strokeweight=".5pt">
                <v:textbox inset="14.4pt,0,10.8pt,0">
                  <w:txbxContent>
                    <w:p w14:paraId="2387699F" w14:textId="67F25823" w:rsidR="00BA786B" w:rsidRPr="007410FE" w:rsidRDefault="007410FE" w:rsidP="007410FE">
                      <w:pPr>
                        <w:pStyle w:val="1"/>
                        <w:rPr>
                          <w:b/>
                          <w:bCs/>
                          <w:color w:val="EE0000"/>
                        </w:rPr>
                      </w:pPr>
                      <w:r w:rsidRPr="007410FE">
                        <w:rPr>
                          <w:b/>
                          <w:bCs/>
                          <w:color w:val="EE0000"/>
                        </w:rPr>
                        <w:t>Практические игры для повышения мотивации</w:t>
                      </w:r>
                    </w:p>
                    <w:p w14:paraId="2CC95A97" w14:textId="181389BE" w:rsidR="000E1426" w:rsidRDefault="000E1426" w:rsidP="000E1426">
                      <w:pPr>
                        <w:pStyle w:val="a7"/>
                        <w:numPr>
                          <w:ilvl w:val="0"/>
                          <w:numId w:val="2"/>
                        </w:numPr>
                        <w:spacing w:line="240" w:lineRule="atLeast"/>
                        <w:ind w:left="714" w:hanging="357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 w:rsidRPr="000E1426">
                        <w:rPr>
                          <w:color w:val="FFFFFF" w:themeColor="background1"/>
                          <w:sz w:val="28"/>
                          <w:szCs w:val="28"/>
                        </w:rPr>
                        <w:t>«Звонок другу». Пусть ребёнок объяснит правило или тему так, будто звонит другу, который пропустил урок. Это закрепляет знания и развивает речь.</w:t>
                      </w:r>
                    </w:p>
                    <w:p w14:paraId="4AFAEEAA" w14:textId="77777777" w:rsidR="000E1426" w:rsidRPr="000E1426" w:rsidRDefault="000E1426" w:rsidP="000E1426">
                      <w:pPr>
                        <w:pStyle w:val="a7"/>
                        <w:spacing w:line="240" w:lineRule="atLeast"/>
                        <w:ind w:left="714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  <w:p w14:paraId="316E88D2" w14:textId="4FD12F04" w:rsidR="000E1426" w:rsidRDefault="000E1426" w:rsidP="000E1426">
                      <w:pPr>
                        <w:pStyle w:val="a7"/>
                        <w:numPr>
                          <w:ilvl w:val="0"/>
                          <w:numId w:val="2"/>
                        </w:numPr>
                        <w:spacing w:line="240" w:lineRule="atLeast"/>
                        <w:ind w:left="714" w:hanging="357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 w:rsidRPr="000E1426">
                        <w:rPr>
                          <w:color w:val="FFFFFF" w:themeColor="background1"/>
                          <w:sz w:val="28"/>
                          <w:szCs w:val="28"/>
                        </w:rPr>
                        <w:t>«Минутный вызов». Сколько примеров на сложение решит ребёнок за 1 минуту? Зафиксируйте результат и предложите побить свой рекорд в следующий раз.</w:t>
                      </w:r>
                    </w:p>
                    <w:p w14:paraId="25232AB3" w14:textId="77777777" w:rsidR="000E1426" w:rsidRPr="000E1426" w:rsidRDefault="000E1426" w:rsidP="000E1426">
                      <w:pPr>
                        <w:pStyle w:val="a7"/>
                        <w:spacing w:line="240" w:lineRule="atLeast"/>
                        <w:ind w:left="714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  <w:p w14:paraId="70A5145D" w14:textId="4DEE4AE3" w:rsidR="000E1426" w:rsidRDefault="000E1426" w:rsidP="000E1426">
                      <w:pPr>
                        <w:pStyle w:val="a7"/>
                        <w:numPr>
                          <w:ilvl w:val="0"/>
                          <w:numId w:val="2"/>
                        </w:numPr>
                        <w:spacing w:line="240" w:lineRule="atLeast"/>
                        <w:ind w:left="714" w:hanging="357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 w:rsidRPr="000E1426">
                        <w:rPr>
                          <w:color w:val="FFFFFF" w:themeColor="background1"/>
                          <w:sz w:val="28"/>
                          <w:szCs w:val="28"/>
                        </w:rPr>
                        <w:t>«Найди ошибку». Специально сделайте ошибку в решении задачи или написании слова. Задача ребёнка — найти и объяснить, что не так.</w:t>
                      </w:r>
                    </w:p>
                    <w:p w14:paraId="66DD4962" w14:textId="77777777" w:rsidR="000E1426" w:rsidRPr="000E1426" w:rsidRDefault="000E1426" w:rsidP="000E1426">
                      <w:pPr>
                        <w:pStyle w:val="a7"/>
                        <w:spacing w:line="240" w:lineRule="atLeast"/>
                        <w:ind w:left="714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  <w:p w14:paraId="724120D6" w14:textId="080B30B2" w:rsidR="00BA786B" w:rsidRPr="000E1426" w:rsidRDefault="000E1426" w:rsidP="000E1426">
                      <w:pPr>
                        <w:pStyle w:val="a7"/>
                        <w:numPr>
                          <w:ilvl w:val="0"/>
                          <w:numId w:val="2"/>
                        </w:numPr>
                        <w:spacing w:line="240" w:lineRule="atLeast"/>
                        <w:ind w:left="714" w:hanging="357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 w:rsidRPr="000E1426">
                        <w:rPr>
                          <w:color w:val="FFFFFF" w:themeColor="background1"/>
                          <w:sz w:val="28"/>
                          <w:szCs w:val="28"/>
                        </w:rPr>
                        <w:t>«Школа наоборот». Пусть ребёнок станет учителем, а вы — учеником, который нарочно допускает ошибки. Это снимает страх перед предметом и даёт чувство контроля над материалом.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89" behindDoc="0" locked="0" layoutInCell="1" allowOverlap="1" wp14:anchorId="7B5C282C" wp14:editId="0DE2DBBD">
                <wp:simplePos x="0" y="0"/>
                <wp:positionH relativeFrom="page">
                  <wp:align>right</wp:align>
                </wp:positionH>
                <wp:positionV relativeFrom="paragraph">
                  <wp:posOffset>-438150</wp:posOffset>
                </wp:positionV>
                <wp:extent cx="3540760" cy="7477125"/>
                <wp:effectExtent l="38100" t="38100" r="40640" b="47625"/>
                <wp:wrapNone/>
                <wp:docPr id="1311409460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0760" cy="74771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76200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1F6CEA" id="Прямоугольник 3" o:spid="_x0000_s1026" style="position:absolute;margin-left:227.6pt;margin-top:-34.5pt;width:278.8pt;height:588.75pt;z-index:25165618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" fillcolor="#8eaadb [1940]" strokecolor="#2f5496 [2404]" strokeweight="6pt">
                <w10:wrap anchorx="page"/>
              </v:rect>
            </w:pict>
          </mc:Fallback>
        </mc:AlternateContent>
      </w:r>
      <w:r w:rsidR="00BA786B"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0E0A5426" wp14:editId="11F3A875">
                <wp:simplePos x="0" y="0"/>
                <wp:positionH relativeFrom="margin">
                  <wp:align>center</wp:align>
                </wp:positionH>
                <wp:positionV relativeFrom="paragraph">
                  <wp:posOffset>-419100</wp:posOffset>
                </wp:positionV>
                <wp:extent cx="3438525" cy="7477125"/>
                <wp:effectExtent l="38100" t="38100" r="47625" b="47625"/>
                <wp:wrapNone/>
                <wp:docPr id="435483352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74771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762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ABED46" id="Прямоугольник 3" o:spid="_x0000_s1026" style="position:absolute;margin-left:0;margin-top:-33pt;width:270.75pt;height:588.75pt;z-index:25165721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" fillcolor="#b4c6e7 [1300]" strokecolor="#8eaadb [1940]" strokeweight="6pt">
                <w10:wrap anchorx="margin"/>
              </v:rect>
            </w:pict>
          </mc:Fallback>
        </mc:AlternateContent>
      </w:r>
      <w:r w:rsidR="004D354D" w:rsidRPr="004D354D">
        <w:rPr>
          <w:rFonts w:ascii="Bahnschrift Light SemiCondensed" w:hAnsi="Bahnschrift Light SemiCondensed"/>
          <w:b/>
          <w:bCs/>
          <w:noProof/>
          <w:color w:val="0070C0"/>
          <w:sz w:val="36"/>
          <w:szCs w:val="36"/>
        </w:rPr>
        <mc:AlternateContent>
          <mc:Choice Requires="wps">
            <w:drawing>
              <wp:anchor distT="320040" distB="320040" distL="320040" distR="320040" simplePos="0" relativeHeight="251661312" behindDoc="0" locked="0" layoutInCell="1" allowOverlap="1" wp14:anchorId="5807ECC7" wp14:editId="22E8CE5D">
                <wp:simplePos x="0" y="0"/>
                <wp:positionH relativeFrom="margin">
                  <wp:posOffset>3228975</wp:posOffset>
                </wp:positionH>
                <wp:positionV relativeFrom="page">
                  <wp:posOffset>190500</wp:posOffset>
                </wp:positionV>
                <wp:extent cx="2103120" cy="7239000"/>
                <wp:effectExtent l="0" t="0" r="0" b="0"/>
                <wp:wrapSquare wrapText="bothSides"/>
                <wp:docPr id="47" name="Текстовое поле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3120" cy="7239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2A92F7" w14:textId="0F8D6637" w:rsidR="004D354D" w:rsidRPr="00BA786B" w:rsidRDefault="00F8237A">
                            <w:pPr>
                              <w:pBdr>
                                <w:left w:val="single" w:sz="80" w:space="4" w:color="7F7F7F" w:themeColor="text1" w:themeTint="80"/>
                                <w:bottom w:val="single" w:sz="8" w:space="4" w:color="7F7F7F" w:themeColor="text1" w:themeTint="80"/>
                              </w:pBdr>
                              <w:spacing w:before="40" w:line="288" w:lineRule="auto"/>
                              <w:rPr>
                                <w:b/>
                                <w:bCs/>
                                <w:color w:val="ED7D31" w:themeColor="accent2"/>
                                <w:sz w:val="48"/>
                                <w:szCs w:val="4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A786B">
                              <w:rPr>
                                <w:b/>
                                <w:bCs/>
                                <w:color w:val="ED7D31" w:themeColor="accent2"/>
                                <w:sz w:val="48"/>
                                <w:szCs w:val="4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Основные принципы поддержки мотивации</w:t>
                            </w:r>
                          </w:p>
                          <w:p w14:paraId="09130581" w14:textId="77777777" w:rsidR="00BA786B" w:rsidRPr="00BA786B" w:rsidRDefault="00BA786B" w:rsidP="00BA786B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BA786B">
                              <w:rPr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>Хвалите за старания, а не только за оценки.</w:t>
                            </w:r>
                          </w:p>
                          <w:p w14:paraId="1A732877" w14:textId="68CDC507" w:rsidR="00BA786B" w:rsidRPr="00BA786B" w:rsidRDefault="00BA786B" w:rsidP="00BA786B">
                            <w:pPr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BA786B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Вместо «Молодец, что получил 5!» скажите: «Мне нравится, как ты сегодня аккуратно писал буквы. Ты старался — и это главное!» Ребёнок должен понимать: ценен его труд, а не только результат.</w:t>
                            </w:r>
                          </w:p>
                          <w:p w14:paraId="4EE413A1" w14:textId="77777777" w:rsidR="00BA786B" w:rsidRPr="00BA786B" w:rsidRDefault="00BA786B" w:rsidP="00BA786B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BA786B">
                              <w:rPr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>Связывайте учёбу с реальной жизнью.</w:t>
                            </w:r>
                          </w:p>
                          <w:p w14:paraId="74006DB8" w14:textId="7E245837" w:rsidR="00BA786B" w:rsidRPr="00BA786B" w:rsidRDefault="00BA786B" w:rsidP="00BA786B">
                            <w:pPr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BA786B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Покажите, как школьные знания помогают в повседневных ситуациях. Например:</w:t>
                            </w:r>
                          </w:p>
                          <w:p w14:paraId="36DF94EF" w14:textId="1C6123E6" w:rsidR="00BA786B" w:rsidRPr="00BA786B" w:rsidRDefault="00BA786B" w:rsidP="00BA786B">
                            <w:pPr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BA786B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«Сколько метров обоев надо купить, если стена 4 м в длину, а ширина рулона 1 м?»</w:t>
                            </w:r>
                          </w:p>
                          <w:p w14:paraId="462469D6" w14:textId="1949FD90" w:rsidR="00BA786B" w:rsidRPr="00BA786B" w:rsidRDefault="00BA786B" w:rsidP="00BA786B">
                            <w:pPr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BA786B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«Давай рассчитаем, сколько времени нужно, чтобы дойти до парка, если идти со скоростью 5 км/ч».</w:t>
                            </w:r>
                          </w:p>
                          <w:p w14:paraId="7DFD0F74" w14:textId="77777777" w:rsidR="00BA786B" w:rsidRPr="00BA786B" w:rsidRDefault="00BA786B" w:rsidP="00BA786B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BA786B">
                              <w:rPr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>Дайте право на ошибку.</w:t>
                            </w:r>
                          </w:p>
                          <w:p w14:paraId="68CF5E93" w14:textId="4B2A9818" w:rsidR="00BA786B" w:rsidRPr="00BA786B" w:rsidRDefault="00BA786B" w:rsidP="00BA786B">
                            <w:pPr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BA786B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Вместо фраз «Вечно ты путаешь!» или «Бездарь!» используйте: «Ошибка — это часть учения. Давай разберёмся, как исправить». Не наказывайте за неудачи — это убивает желание учиться.</w:t>
                            </w:r>
                          </w:p>
                          <w:p w14:paraId="766C2369" w14:textId="77777777" w:rsidR="00BA786B" w:rsidRPr="00BA786B" w:rsidRDefault="00BA786B" w:rsidP="00BA786B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BA786B">
                              <w:rPr>
                                <w:b/>
                                <w:bCs/>
                                <w:color w:val="000000" w:themeColor="text1"/>
                              </w:rPr>
                              <w:t>Будьте в одной команде.</w:t>
                            </w:r>
                          </w:p>
                          <w:p w14:paraId="4F3D7FE1" w14:textId="491F553E" w:rsidR="004D354D" w:rsidRPr="00BA786B" w:rsidRDefault="00BA786B" w:rsidP="00BA786B">
                            <w:pPr>
                              <w:rPr>
                                <w:color w:val="000000" w:themeColor="text1"/>
                              </w:rPr>
                            </w:pPr>
                            <w:r w:rsidRPr="00BA786B">
                              <w:rPr>
                                <w:color w:val="000000" w:themeColor="text1"/>
                              </w:rPr>
                              <w:t>Замените приказ «Садись за уроки, быстро!» на вопрос: «Когда ты хочешь начать — через 5 минут или сразу?» Предлагайте выбор: «Сначала математика или русский?» Это снижает сопротивление.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2880" tIns="0" rIns="13716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35000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07ECC7" id="_x0000_s1027" type="#_x0000_t202" style="position:absolute;left:0;text-align:left;margin-left:254.25pt;margin-top:15pt;width:165.6pt;height:570pt;z-index:251661312;visibility:visible;mso-wrap-style:square;mso-width-percent:350;mso-height-percent:0;mso-wrap-distance-left:25.2pt;mso-wrap-distance-top:25.2pt;mso-wrap-distance-right:25.2pt;mso-wrap-distance-bottom:25.2pt;mso-position-horizontal:absolute;mso-position-horizontal-relative:margin;mso-position-vertical:absolute;mso-position-vertical-relative:page;mso-width-percent:35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" filled="f" stroked="f" strokeweight=".5pt">
                <v:textbox inset="14.4pt,0,10.8pt,0">
                  <w:txbxContent>
                    <w:p w14:paraId="102A92F7" w14:textId="0F8D6637" w:rsidR="004D354D" w:rsidRPr="00BA786B" w:rsidRDefault="00F8237A">
                      <w:pPr>
                        <w:pBdr>
                          <w:left w:val="single" w:sz="80" w:space="4" w:color="7F7F7F" w:themeColor="text1" w:themeTint="80"/>
                          <w:bottom w:val="single" w:sz="8" w:space="4" w:color="7F7F7F" w:themeColor="text1" w:themeTint="80"/>
                        </w:pBdr>
                        <w:spacing w:before="40" w:line="288" w:lineRule="auto"/>
                        <w:rPr>
                          <w:b/>
                          <w:bCs/>
                          <w:color w:val="ED7D31" w:themeColor="accent2"/>
                          <w:sz w:val="48"/>
                          <w:szCs w:val="4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A786B">
                        <w:rPr>
                          <w:b/>
                          <w:bCs/>
                          <w:color w:val="ED7D31" w:themeColor="accent2"/>
                          <w:sz w:val="48"/>
                          <w:szCs w:val="4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Основные принципы поддержки мотивации</w:t>
                      </w:r>
                    </w:p>
                    <w:p w14:paraId="09130581" w14:textId="77777777" w:rsidR="00BA786B" w:rsidRPr="00BA786B" w:rsidRDefault="00BA786B" w:rsidP="00BA786B">
                      <w:pPr>
                        <w:pStyle w:val="a7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</w:pPr>
                      <w:r w:rsidRPr="00BA786B">
                        <w:rPr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  <w:t>Хвалите за старания, а не только за оценки.</w:t>
                      </w:r>
                    </w:p>
                    <w:p w14:paraId="1A732877" w14:textId="68CDC507" w:rsidR="00BA786B" w:rsidRPr="00BA786B" w:rsidRDefault="00BA786B" w:rsidP="00BA786B">
                      <w:pPr>
                        <w:rPr>
                          <w:color w:val="000000" w:themeColor="text1"/>
                          <w:sz w:val="22"/>
                          <w:szCs w:val="22"/>
                        </w:rPr>
                      </w:pPr>
                      <w:r w:rsidRPr="00BA786B">
                        <w:rPr>
                          <w:color w:val="000000" w:themeColor="text1"/>
                          <w:sz w:val="22"/>
                          <w:szCs w:val="22"/>
                        </w:rPr>
                        <w:t>Вместо «Молодец, что получил 5!» скажите: «Мне нравится, как ты сегодня аккуратно писал буквы. Ты старался — и это главное!» Ребёнок должен понимать: ценен его труд, а не только результат.</w:t>
                      </w:r>
                    </w:p>
                    <w:p w14:paraId="4EE413A1" w14:textId="77777777" w:rsidR="00BA786B" w:rsidRPr="00BA786B" w:rsidRDefault="00BA786B" w:rsidP="00BA786B">
                      <w:pPr>
                        <w:pStyle w:val="a7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</w:pPr>
                      <w:r w:rsidRPr="00BA786B">
                        <w:rPr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  <w:t>Связывайте учёбу с реальной жизнью.</w:t>
                      </w:r>
                    </w:p>
                    <w:p w14:paraId="74006DB8" w14:textId="7E245837" w:rsidR="00BA786B" w:rsidRPr="00BA786B" w:rsidRDefault="00BA786B" w:rsidP="00BA786B">
                      <w:pPr>
                        <w:rPr>
                          <w:color w:val="000000" w:themeColor="text1"/>
                          <w:sz w:val="22"/>
                          <w:szCs w:val="22"/>
                        </w:rPr>
                      </w:pPr>
                      <w:r w:rsidRPr="00BA786B">
                        <w:rPr>
                          <w:color w:val="000000" w:themeColor="text1"/>
                          <w:sz w:val="22"/>
                          <w:szCs w:val="22"/>
                        </w:rPr>
                        <w:t>Покажите, как школьные знания помогают в повседневных ситуациях. Например:</w:t>
                      </w:r>
                    </w:p>
                    <w:p w14:paraId="36DF94EF" w14:textId="1C6123E6" w:rsidR="00BA786B" w:rsidRPr="00BA786B" w:rsidRDefault="00BA786B" w:rsidP="00BA786B">
                      <w:pPr>
                        <w:rPr>
                          <w:color w:val="000000" w:themeColor="text1"/>
                          <w:sz w:val="22"/>
                          <w:szCs w:val="22"/>
                        </w:rPr>
                      </w:pPr>
                      <w:r w:rsidRPr="00BA786B">
                        <w:rPr>
                          <w:color w:val="000000" w:themeColor="text1"/>
                          <w:sz w:val="22"/>
                          <w:szCs w:val="22"/>
                        </w:rPr>
                        <w:t>«Сколько метров обоев надо купить, если стена 4 м в длину, а ширина рулона 1 м?»</w:t>
                      </w:r>
                    </w:p>
                    <w:p w14:paraId="462469D6" w14:textId="1949FD90" w:rsidR="00BA786B" w:rsidRPr="00BA786B" w:rsidRDefault="00BA786B" w:rsidP="00BA786B">
                      <w:pPr>
                        <w:rPr>
                          <w:color w:val="000000" w:themeColor="text1"/>
                          <w:sz w:val="22"/>
                          <w:szCs w:val="22"/>
                        </w:rPr>
                      </w:pPr>
                      <w:r w:rsidRPr="00BA786B">
                        <w:rPr>
                          <w:color w:val="000000" w:themeColor="text1"/>
                          <w:sz w:val="22"/>
                          <w:szCs w:val="22"/>
                        </w:rPr>
                        <w:t>«Давай рассчитаем, сколько времени нужно, чтобы дойти до парка, если идти со скоростью 5 км/ч».</w:t>
                      </w:r>
                    </w:p>
                    <w:p w14:paraId="7DFD0F74" w14:textId="77777777" w:rsidR="00BA786B" w:rsidRPr="00BA786B" w:rsidRDefault="00BA786B" w:rsidP="00BA786B">
                      <w:pPr>
                        <w:pStyle w:val="a7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</w:pPr>
                      <w:r w:rsidRPr="00BA786B">
                        <w:rPr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  <w:t>Дайте право на ошибку.</w:t>
                      </w:r>
                    </w:p>
                    <w:p w14:paraId="68CF5E93" w14:textId="4B2A9818" w:rsidR="00BA786B" w:rsidRPr="00BA786B" w:rsidRDefault="00BA786B" w:rsidP="00BA786B">
                      <w:pPr>
                        <w:rPr>
                          <w:color w:val="000000" w:themeColor="text1"/>
                          <w:sz w:val="22"/>
                          <w:szCs w:val="22"/>
                        </w:rPr>
                      </w:pPr>
                      <w:r w:rsidRPr="00BA786B">
                        <w:rPr>
                          <w:color w:val="000000" w:themeColor="text1"/>
                          <w:sz w:val="22"/>
                          <w:szCs w:val="22"/>
                        </w:rPr>
                        <w:t>Вместо фраз «Вечно ты путаешь!» или «Бездарь!» используйте: «Ошибка — это часть учения. Давай разберёмся, как исправить». Не наказывайте за неудачи — это убивает желание учиться.</w:t>
                      </w:r>
                    </w:p>
                    <w:p w14:paraId="766C2369" w14:textId="77777777" w:rsidR="00BA786B" w:rsidRPr="00BA786B" w:rsidRDefault="00BA786B" w:rsidP="00BA786B">
                      <w:pPr>
                        <w:pStyle w:val="a7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  <w:color w:val="000000" w:themeColor="text1"/>
                        </w:rPr>
                      </w:pPr>
                      <w:r w:rsidRPr="00BA786B">
                        <w:rPr>
                          <w:b/>
                          <w:bCs/>
                          <w:color w:val="000000" w:themeColor="text1"/>
                        </w:rPr>
                        <w:t>Будьте в одной команде.</w:t>
                      </w:r>
                    </w:p>
                    <w:p w14:paraId="4F3D7FE1" w14:textId="491F553E" w:rsidR="004D354D" w:rsidRPr="00BA786B" w:rsidRDefault="00BA786B" w:rsidP="00BA786B">
                      <w:pPr>
                        <w:rPr>
                          <w:color w:val="000000" w:themeColor="text1"/>
                        </w:rPr>
                      </w:pPr>
                      <w:r w:rsidRPr="00BA786B">
                        <w:rPr>
                          <w:color w:val="000000" w:themeColor="text1"/>
                        </w:rPr>
                        <w:t>Замените приказ «Садись за уроки, быстро!» на вопрос: «Когда ты хочешь начать — через 5 минут или сразу?» Предлагайте выбор: «Сначала математика или русский?» Это снижает сопротивление.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="008D1B0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88FD2B" wp14:editId="5FA82991">
                <wp:simplePos x="0" y="0"/>
                <wp:positionH relativeFrom="column">
                  <wp:align>right</wp:align>
                </wp:positionH>
                <wp:positionV relativeFrom="paragraph">
                  <wp:posOffset>-171450</wp:posOffset>
                </wp:positionV>
                <wp:extent cx="2924175" cy="2790825"/>
                <wp:effectExtent l="38100" t="38100" r="47625" b="47625"/>
                <wp:wrapNone/>
                <wp:docPr id="2109678793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4175" cy="2790825"/>
                        </a:xfrm>
                        <a:prstGeom prst="ellipse">
                          <a:avLst/>
                        </a:prstGeom>
                        <a:noFill/>
                        <a:ln w="7620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805A46" id="Овал 2" o:spid="_x0000_s1026" style="position:absolute;margin-left:179.05pt;margin-top:-13.5pt;width:230.25pt;height:219.75pt;z-index:251659264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" filled="f" strokecolor="#09101d [484]" strokeweight="6pt">
                <v:stroke joinstyle="miter"/>
              </v:oval>
            </w:pict>
          </mc:Fallback>
        </mc:AlternateContent>
      </w:r>
      <w:r w:rsidR="005B114E">
        <w:rPr>
          <w:noProof/>
        </w:rPr>
        <w:drawing>
          <wp:inline distT="0" distB="0" distL="0" distR="0" wp14:anchorId="408E2C15" wp14:editId="5F01761A">
            <wp:extent cx="2194560" cy="2493645"/>
            <wp:effectExtent l="0" t="0" r="0" b="1905"/>
            <wp:docPr id="79699111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2493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1AA3A9" w14:textId="06D0ADFC" w:rsidR="008D1B0A" w:rsidRDefault="008D1B0A" w:rsidP="008D1B0A">
      <w:pPr>
        <w:jc w:val="center"/>
        <w:rPr>
          <w:rFonts w:ascii="Bahnschrift Light SemiCondensed" w:hAnsi="Bahnschrift Light SemiCondensed"/>
          <w:b/>
          <w:bCs/>
          <w:sz w:val="36"/>
          <w:szCs w:val="36"/>
        </w:rPr>
      </w:pPr>
    </w:p>
    <w:p w14:paraId="2BE01817" w14:textId="5231E81F" w:rsidR="008D1B0A" w:rsidRDefault="008D1B0A" w:rsidP="008D1B0A">
      <w:pPr>
        <w:jc w:val="center"/>
        <w:rPr>
          <w:rFonts w:ascii="Bahnschrift Light SemiCondensed" w:hAnsi="Bahnschrift Light SemiCondensed"/>
          <w:b/>
          <w:bCs/>
          <w:sz w:val="36"/>
          <w:szCs w:val="36"/>
        </w:rPr>
      </w:pPr>
    </w:p>
    <w:p w14:paraId="37C23FF4" w14:textId="6D30B450" w:rsidR="005B114E" w:rsidRDefault="008D1B0A" w:rsidP="008D1B0A">
      <w:pPr>
        <w:jc w:val="center"/>
        <w:rPr>
          <w:rFonts w:ascii="Bahnschrift Light SemiCondensed" w:hAnsi="Bahnschrift Light SemiCondensed"/>
          <w:b/>
          <w:bCs/>
          <w:color w:val="0070C0"/>
          <w:sz w:val="36"/>
          <w:szCs w:val="36"/>
        </w:rPr>
      </w:pPr>
      <w:r w:rsidRPr="008D1B0A">
        <w:rPr>
          <w:rFonts w:ascii="Bahnschrift Light SemiCondensed" w:hAnsi="Bahnschrift Light SemiCondensed"/>
          <w:b/>
          <w:bCs/>
          <w:color w:val="0070C0"/>
          <w:sz w:val="36"/>
          <w:szCs w:val="36"/>
        </w:rPr>
        <w:t>Рекомендации для родителей по повышению учебной мотивации у детей младшего школьного возраста</w:t>
      </w:r>
    </w:p>
    <w:p w14:paraId="75E254F4" w14:textId="116D5508" w:rsidR="008D1B0A" w:rsidRDefault="008D1B0A" w:rsidP="008D1B0A">
      <w:pPr>
        <w:rPr>
          <w:rFonts w:ascii="Bahnschrift Light SemiCondensed" w:hAnsi="Bahnschrift Light SemiCondensed"/>
          <w:b/>
          <w:bCs/>
          <w:color w:val="0070C0"/>
          <w:sz w:val="36"/>
          <w:szCs w:val="36"/>
        </w:rPr>
      </w:pPr>
    </w:p>
    <w:p w14:paraId="605DCC74" w14:textId="19420159" w:rsidR="008D1B0A" w:rsidRPr="008D1B0A" w:rsidRDefault="008D1B0A" w:rsidP="000E1426">
      <w:pPr>
        <w:jc w:val="center"/>
        <w:rPr>
          <w:rFonts w:ascii="Bahnschrift Light SemiCondensed" w:hAnsi="Bahnschrift Light SemiCondensed"/>
          <w:b/>
          <w:bCs/>
          <w:color w:val="0070C0"/>
          <w:sz w:val="36"/>
          <w:szCs w:val="36"/>
        </w:rPr>
      </w:pPr>
      <w:r>
        <w:rPr>
          <w:rFonts w:ascii="Bahnschrift Light SemiCondensed" w:hAnsi="Bahnschrift Light SemiCondensed"/>
          <w:b/>
          <w:bCs/>
          <w:noProof/>
          <w:color w:val="0070C0"/>
          <w:sz w:val="36"/>
          <w:szCs w:val="36"/>
        </w:rPr>
        <w:drawing>
          <wp:inline distT="0" distB="0" distL="0" distR="0" wp14:anchorId="223D9E51" wp14:editId="6EE80FC7">
            <wp:extent cx="914400" cy="914400"/>
            <wp:effectExtent l="0" t="76200" r="209550" b="285750"/>
            <wp:docPr id="138495527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8D1B0A" w:rsidRPr="008D1B0A" w:rsidSect="003A18AF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hnschrift Light SemiCondensed">
    <w:panose1 w:val="020B0502040204020203"/>
    <w:charset w:val="CC"/>
    <w:family w:val="swiss"/>
    <w:pitch w:val="variable"/>
    <w:sig w:usb0="A00002C7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B40DA5"/>
    <w:multiLevelType w:val="hybridMultilevel"/>
    <w:tmpl w:val="265C1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BE480C"/>
    <w:multiLevelType w:val="hybridMultilevel"/>
    <w:tmpl w:val="94064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7987634">
    <w:abstractNumId w:val="1"/>
  </w:num>
  <w:num w:numId="2" w16cid:durableId="1264845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DF9"/>
    <w:rsid w:val="00064B25"/>
    <w:rsid w:val="000E1426"/>
    <w:rsid w:val="003A18AF"/>
    <w:rsid w:val="00432DF9"/>
    <w:rsid w:val="004D354D"/>
    <w:rsid w:val="005B114E"/>
    <w:rsid w:val="007410FE"/>
    <w:rsid w:val="007F6B97"/>
    <w:rsid w:val="008D1B0A"/>
    <w:rsid w:val="00BA786B"/>
    <w:rsid w:val="00E644F0"/>
    <w:rsid w:val="00F82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295EC"/>
  <w15:chartTrackingRefBased/>
  <w15:docId w15:val="{8999523D-69FB-4EF9-9C80-0D81EB1C6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32D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2D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2D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2D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2D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2D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2D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2D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2D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2D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32D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32D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32DF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32DF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32DF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32DF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32DF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32DF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32D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32D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32D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32D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32D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32DF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32DF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32DF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32D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32DF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32DF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77F75-68E5-4444-B430-E08F0377B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acadyllintimur@gmail.com</dc:creator>
  <cp:keywords/>
  <dc:description/>
  <cp:lastModifiedBy>acadyllintimur@gmail.com</cp:lastModifiedBy>
  <cp:revision>10</cp:revision>
  <dcterms:created xsi:type="dcterms:W3CDTF">2026-05-16T14:07:00Z</dcterms:created>
  <dcterms:modified xsi:type="dcterms:W3CDTF">2026-05-16T14:27:00Z</dcterms:modified>
</cp:coreProperties>
</file>