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5873" w:rsidRDefault="00CC5873" w:rsidP="00CC587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276FB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8376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РАБОТА С УЧАЩИМИСЯ С НИЗКИМ УРОВНЕМ УЧЕБНОЙ МОТИВАЦИИ В 9 КЛАССАХ ПРИ ПОДГОТОВКЕ К ГИА ПО РУССКОМУ ЯЗЫКУ</w:t>
      </w:r>
    </w:p>
    <w:p w:rsidR="00CC5873" w:rsidRDefault="00CC5873" w:rsidP="00CC5873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</w:pPr>
    </w:p>
    <w:p w:rsidR="00CC5873" w:rsidRPr="006B1493" w:rsidRDefault="00CC5873" w:rsidP="00CC5873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</w:pPr>
      <w:r w:rsidRPr="006B1493"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>Учение, лишенное всякого интереса</w:t>
      </w:r>
    </w:p>
    <w:p w:rsidR="00CC5873" w:rsidRPr="006B1493" w:rsidRDefault="00CC5873" w:rsidP="00CC5873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</w:pPr>
      <w:r w:rsidRPr="006B1493"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 xml:space="preserve">и </w:t>
      </w:r>
      <w:proofErr w:type="gramStart"/>
      <w:r w:rsidRPr="006B1493"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>взятое</w:t>
      </w:r>
      <w:proofErr w:type="gramEnd"/>
      <w:r w:rsidRPr="006B1493"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 xml:space="preserve"> только силой принуждения,</w:t>
      </w:r>
    </w:p>
    <w:p w:rsidR="00CC5873" w:rsidRPr="006B1493" w:rsidRDefault="00CC5873" w:rsidP="00CC5873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</w:pPr>
      <w:r w:rsidRPr="006B1493"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>убивает в ученике охоту к овладению</w:t>
      </w:r>
    </w:p>
    <w:p w:rsidR="00CC5873" w:rsidRPr="006B1493" w:rsidRDefault="00CC5873" w:rsidP="00CC5873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</w:pPr>
      <w:r w:rsidRPr="006B1493"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 xml:space="preserve">знаниями. Приохотить ребенка </w:t>
      </w:r>
      <w:proofErr w:type="gramStart"/>
      <w:r w:rsidRPr="006B1493"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>к</w:t>
      </w:r>
      <w:proofErr w:type="gramEnd"/>
    </w:p>
    <w:p w:rsidR="00CC5873" w:rsidRPr="006B1493" w:rsidRDefault="00CC5873" w:rsidP="00CC5873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</w:pPr>
      <w:bookmarkStart w:id="0" w:name="_GoBack"/>
      <w:bookmarkEnd w:id="0"/>
      <w:r w:rsidRPr="006B1493"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 xml:space="preserve">учению гораздо более </w:t>
      </w:r>
      <w:proofErr w:type="gramStart"/>
      <w:r w:rsidRPr="006B1493"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>достойная</w:t>
      </w:r>
      <w:proofErr w:type="gramEnd"/>
    </w:p>
    <w:p w:rsidR="00CC5873" w:rsidRPr="006B1493" w:rsidRDefault="00CC5873" w:rsidP="00CC5873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</w:pPr>
      <w:r w:rsidRPr="006B1493"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>задача, чем приневолить</w:t>
      </w:r>
    </w:p>
    <w:p w:rsidR="00CC5873" w:rsidRPr="006B1493" w:rsidRDefault="00CC5873" w:rsidP="00CC5873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</w:pPr>
      <w:r w:rsidRPr="006B1493"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>К. Д. Ушинский</w:t>
      </w:r>
    </w:p>
    <w:p w:rsidR="00CC5873" w:rsidRDefault="00CC5873" w:rsidP="00CC587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C5873" w:rsidRDefault="00CC5873" w:rsidP="00CC587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C5873" w:rsidRDefault="00CC5873" w:rsidP="00CC587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Введение</w:t>
      </w:r>
    </w:p>
    <w:p w:rsidR="00CC5873" w:rsidRDefault="00CC5873" w:rsidP="00CC587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C5873" w:rsidRPr="008376FF" w:rsidRDefault="00CC5873" w:rsidP="00CC5873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</w:pPr>
      <w:proofErr w:type="gramStart"/>
      <w:r w:rsidRPr="008376FF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>Подготовка к государственной итоговой аттестации по русскому языку в 9 классе ежегодно становится серьёзным педагогическим вызовом, особенно при работе с обучающимися, демонстрирующими низкий уровень учебной мотивации.</w:t>
      </w:r>
      <w:proofErr w:type="gramEnd"/>
      <w:r w:rsidRPr="008376FF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 xml:space="preserve"> Именно эта категория учащихся чаще всего испытывает тревожность, неуверенность в собственных силах и устойчивое неприятие учебной деятельности. Практика показывает: проблема заключается не только в уровне знаний, но прежде всего — в отношении к предмету, к экзамену и к самому процессу обучения.</w:t>
      </w:r>
      <w:r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 xml:space="preserve"> </w:t>
      </w:r>
      <w:r w:rsidRPr="008376FF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>В связи с этим перед учителем встаёт задача не только предметной подготовки, но и формирования устойчивой учебной мотивации, направленной на достижение минимально необходимого и базового уровней результатов.</w:t>
      </w:r>
    </w:p>
    <w:p w:rsidR="00CC5873" w:rsidRPr="008376FF" w:rsidRDefault="00CC5873" w:rsidP="00CC58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</w:pPr>
    </w:p>
    <w:p w:rsidR="00CC5873" w:rsidRDefault="00CC5873" w:rsidP="00CC5873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</w:pPr>
      <w:r w:rsidRPr="008376FF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>Как учитель русского языка, я убеждена: мотивацию невозможно «навязать», но её можно постепенно сформировать, если изменить подход к организации подготовки, сместив акцент с формального натаскивания на осознанную, посильную и психологически комфортную работу.</w:t>
      </w:r>
    </w:p>
    <w:p w:rsidR="00CC5873" w:rsidRPr="008376FF" w:rsidRDefault="00CC5873" w:rsidP="00CC58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</w:pPr>
    </w:p>
    <w:p w:rsidR="00CC5873" w:rsidRPr="002D3A66" w:rsidRDefault="00CC5873" w:rsidP="00CC5873">
      <w:pPr>
        <w:shd w:val="clear" w:color="auto" w:fill="FFFFFF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2D3A66">
        <w:rPr>
          <w:rFonts w:ascii="Times New Roman" w:hAnsi="Times New Roman" w:cs="Times New Roman"/>
          <w:sz w:val="24"/>
          <w:szCs w:val="24"/>
        </w:rPr>
        <w:t xml:space="preserve">Задача учителя – научить всех сидящих перед ним учеников с учетом их возможностей и способностей. Это очень трудная и ответственная работа для каждого учителя, работающего в выпускном классе. Ученики отстают в </w:t>
      </w:r>
      <w:proofErr w:type="gramStart"/>
      <w:r w:rsidRPr="002D3A66">
        <w:rPr>
          <w:rFonts w:ascii="Times New Roman" w:hAnsi="Times New Roman" w:cs="Times New Roman"/>
          <w:sz w:val="24"/>
          <w:szCs w:val="24"/>
        </w:rPr>
        <w:t>обучении по</w:t>
      </w:r>
      <w:proofErr w:type="gramEnd"/>
      <w:r w:rsidRPr="002D3A66">
        <w:rPr>
          <w:rFonts w:ascii="Times New Roman" w:hAnsi="Times New Roman" w:cs="Times New Roman"/>
          <w:sz w:val="24"/>
          <w:szCs w:val="24"/>
        </w:rPr>
        <w:t xml:space="preserve"> разным причинам: 1)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D3A66">
        <w:rPr>
          <w:rFonts w:ascii="Times New Roman" w:hAnsi="Times New Roman" w:cs="Times New Roman"/>
          <w:sz w:val="24"/>
          <w:szCs w:val="24"/>
        </w:rPr>
        <w:t xml:space="preserve">слабое физическое развитие, хронические заболевания; 2) пропуски занятий в школе по болезни; 3)задержка психического развития; 4)отсутствие у ребенка наработанных </w:t>
      </w:r>
      <w:proofErr w:type="spellStart"/>
      <w:r w:rsidRPr="002D3A66">
        <w:rPr>
          <w:rFonts w:ascii="Times New Roman" w:hAnsi="Times New Roman" w:cs="Times New Roman"/>
          <w:sz w:val="24"/>
          <w:szCs w:val="24"/>
        </w:rPr>
        <w:t>общеучебных</w:t>
      </w:r>
      <w:proofErr w:type="spellEnd"/>
      <w:r w:rsidRPr="002D3A66">
        <w:rPr>
          <w:rFonts w:ascii="Times New Roman" w:hAnsi="Times New Roman" w:cs="Times New Roman"/>
          <w:sz w:val="24"/>
          <w:szCs w:val="24"/>
        </w:rPr>
        <w:t xml:space="preserve"> умений и навыков за предыдущие годы обучения; 4)прогулы учебных занятий 5)низкая мотивация к обучению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C5873" w:rsidRPr="008376FF" w:rsidRDefault="00CC5873" w:rsidP="00CC58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</w:pPr>
    </w:p>
    <w:p w:rsidR="00CC5873" w:rsidRPr="008376FF" w:rsidRDefault="00CC5873" w:rsidP="00CC5873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</w:pPr>
      <w:r w:rsidRPr="008376FF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 xml:space="preserve">В процессе работы с учащимися 9 классов можно </w:t>
      </w:r>
      <w:r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 xml:space="preserve">также </w:t>
      </w:r>
      <w:r w:rsidRPr="008376FF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>выделить несколько устойчивых причин снижения мотивации к изучению русского языка:</w:t>
      </w:r>
    </w:p>
    <w:p w:rsidR="00CC5873" w:rsidRPr="008376FF" w:rsidRDefault="00CC5873" w:rsidP="00CC58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</w:pPr>
      <w:r w:rsidRPr="008376FF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ab/>
      </w:r>
    </w:p>
    <w:p w:rsidR="00CC5873" w:rsidRPr="008376FF" w:rsidRDefault="00CC5873" w:rsidP="00CC58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</w:pPr>
      <w:r w:rsidRPr="008376FF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ab/>
        <w:t>•</w:t>
      </w:r>
      <w:r w:rsidRPr="008376FF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ab/>
        <w:t>системные пробелы в знаниях по русскому языку, сформировавшиеся на уровне основного общего образования;</w:t>
      </w:r>
    </w:p>
    <w:p w:rsidR="00CC5873" w:rsidRPr="008376FF" w:rsidRDefault="00CC5873" w:rsidP="00CC58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</w:pPr>
      <w:r w:rsidRPr="008376FF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ab/>
        <w:t>•</w:t>
      </w:r>
      <w:r w:rsidRPr="008376FF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ab/>
        <w:t>низкий уровень читательской грамотности и речевого развития;</w:t>
      </w:r>
    </w:p>
    <w:p w:rsidR="00CC5873" w:rsidRPr="008376FF" w:rsidRDefault="00CC5873" w:rsidP="00CC58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</w:pPr>
      <w:r w:rsidRPr="008376FF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ab/>
        <w:t>•</w:t>
      </w:r>
      <w:r w:rsidRPr="008376FF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ab/>
        <w:t>страх перед экзаменационной формой контроля и высокая экзаменационная тревожность;</w:t>
      </w:r>
    </w:p>
    <w:p w:rsidR="00CC5873" w:rsidRPr="008376FF" w:rsidRDefault="00CC5873" w:rsidP="00CC58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</w:pPr>
      <w:r w:rsidRPr="008376FF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ab/>
        <w:t>•</w:t>
      </w:r>
      <w:r w:rsidRPr="008376FF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ab/>
        <w:t>отсутствие осознанной образовательной перспективы и профессионального самоопределения;</w:t>
      </w:r>
    </w:p>
    <w:p w:rsidR="00CC5873" w:rsidRPr="008376FF" w:rsidRDefault="00CC5873" w:rsidP="00CC58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</w:pPr>
      <w:r w:rsidRPr="008376FF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ab/>
        <w:t>•</w:t>
      </w:r>
      <w:r w:rsidRPr="008376FF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ab/>
        <w:t>неблагоприятный социальный опыт и недостаточная поддержка со стороны семьи.</w:t>
      </w:r>
    </w:p>
    <w:p w:rsidR="00CC5873" w:rsidRPr="008376FF" w:rsidRDefault="00CC5873" w:rsidP="00CC58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</w:pPr>
    </w:p>
    <w:p w:rsidR="00CC5873" w:rsidRPr="008376FF" w:rsidRDefault="00CC5873" w:rsidP="00CC5873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</w:pPr>
      <w:r w:rsidRPr="008376FF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lastRenderedPageBreak/>
        <w:t>Следует отметить, что для данной категории обучающихся характерна установка на избегание учебных трудностей, что требует от педагога пересмотра традиционных форм и методов подготовки к ГИА.</w:t>
      </w:r>
    </w:p>
    <w:p w:rsidR="00CC5873" w:rsidRPr="008376FF" w:rsidRDefault="00CC5873" w:rsidP="00CC58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</w:pPr>
    </w:p>
    <w:p w:rsidR="00CC5873" w:rsidRPr="008376FF" w:rsidRDefault="00CC5873" w:rsidP="00CC58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</w:pPr>
    </w:p>
    <w:p w:rsidR="00CC5873" w:rsidRPr="008376FF" w:rsidRDefault="00CC5873" w:rsidP="00CC587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2C2D2E"/>
          <w:sz w:val="24"/>
          <w:szCs w:val="24"/>
          <w:lang w:eastAsia="ru-RU"/>
        </w:rPr>
      </w:pPr>
      <w:r w:rsidRPr="008376FF">
        <w:rPr>
          <w:rFonts w:ascii="Times New Roman" w:eastAsia="Times New Roman" w:hAnsi="Times New Roman" w:cs="Times New Roman"/>
          <w:b/>
          <w:color w:val="2C2D2E"/>
          <w:sz w:val="24"/>
          <w:szCs w:val="24"/>
          <w:lang w:eastAsia="ru-RU"/>
        </w:rPr>
        <w:t>Основные направления работы</w:t>
      </w:r>
    </w:p>
    <w:p w:rsidR="00CC5873" w:rsidRPr="008376FF" w:rsidRDefault="00CC5873" w:rsidP="00CC58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</w:pPr>
    </w:p>
    <w:p w:rsidR="00CC5873" w:rsidRPr="008376FF" w:rsidRDefault="00CC5873" w:rsidP="00CC5873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</w:pPr>
      <w:r w:rsidRPr="008376FF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>Работу с немотивированными учащимися при подготовке к ГИА по русскому языку целесообразно выстраивать по нескольким взаимосвязанным направлениям.</w:t>
      </w:r>
    </w:p>
    <w:p w:rsidR="00CC5873" w:rsidRPr="008376FF" w:rsidRDefault="00CC5873" w:rsidP="00CC58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</w:pPr>
    </w:p>
    <w:p w:rsidR="00CC5873" w:rsidRPr="002D3A66" w:rsidRDefault="00CC5873" w:rsidP="00CC5873">
      <w:pPr>
        <w:pStyle w:val="a4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</w:pPr>
      <w:r w:rsidRPr="002D3A66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>Создание ситуации успеха</w:t>
      </w:r>
    </w:p>
    <w:p w:rsidR="00CC5873" w:rsidRPr="008376FF" w:rsidRDefault="00CC5873" w:rsidP="00CC58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</w:pPr>
      <w:r w:rsidRPr="008376FF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>Для учащихся с низкой мотивацией крайне важно почувствовать, что результат достижим. На начальном этапе целесообразно предлагать задания базового уровня, разбитые на небольшие логические шаги. Даже минимальный успех должен быть зафиксирован и озвучен. Практика показывает: регулярное переживание успеха постепенно снижает тревожность и формирует готовность включаться в работу.</w:t>
      </w:r>
    </w:p>
    <w:p w:rsidR="00CC5873" w:rsidRPr="008376FF" w:rsidRDefault="00CC5873" w:rsidP="00CC58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</w:pPr>
    </w:p>
    <w:p w:rsidR="00CC5873" w:rsidRPr="002D3A66" w:rsidRDefault="00CC5873" w:rsidP="00CC5873">
      <w:pPr>
        <w:pStyle w:val="a4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</w:pPr>
      <w:r w:rsidRPr="002D3A66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>Чёткая структура и предсказуемость</w:t>
      </w:r>
    </w:p>
    <w:p w:rsidR="00CC5873" w:rsidRPr="008376FF" w:rsidRDefault="00CC5873" w:rsidP="00CC58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</w:pPr>
      <w:r w:rsidRPr="008376FF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 xml:space="preserve">Подготовка к ГИА должна быть максимально структурированной. Учащиеся заранее знают формат заданий, критерии оценивания, алгоритмы выполнения. Использование опорных схем, таблиц, </w:t>
      </w:r>
      <w:proofErr w:type="gramStart"/>
      <w:r w:rsidRPr="008376FF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>чек-листов</w:t>
      </w:r>
      <w:proofErr w:type="gramEnd"/>
      <w:r w:rsidRPr="008376FF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 xml:space="preserve"> особенно эффективно при работе с орфографическими и пунктуационными заданиями. Чем меньше неопределённости — тем ниже сопротивление учебной деятельности.</w:t>
      </w:r>
    </w:p>
    <w:p w:rsidR="00CC5873" w:rsidRPr="008376FF" w:rsidRDefault="00CC5873" w:rsidP="00CC58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</w:pPr>
    </w:p>
    <w:p w:rsidR="00CC5873" w:rsidRPr="002D3A66" w:rsidRDefault="00CC5873" w:rsidP="00CC5873">
      <w:pPr>
        <w:pStyle w:val="a4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</w:pPr>
      <w:r w:rsidRPr="002D3A66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>Практико-ориентированный подход</w:t>
      </w:r>
    </w:p>
    <w:p w:rsidR="00CC5873" w:rsidRPr="008376FF" w:rsidRDefault="00CC5873" w:rsidP="00CC58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</w:pPr>
      <w:r w:rsidRPr="008376FF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>Мотивация возрастает, когда ученик понимает, зачем он это делает. Анализ текстов, близких подросткам по тематике, разбор реальных экзаменационных работ, работа с типичными ошибками прошлых лет позволяют показать практическую ценность знаний. Отдельное внимание уделяется обучению написанию сжатого изложения и сочинения-рассуждения через пошаговые алгоритмы, а не через абстрактные требования.</w:t>
      </w:r>
    </w:p>
    <w:p w:rsidR="00CC5873" w:rsidRPr="008376FF" w:rsidRDefault="00CC5873" w:rsidP="00CC58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</w:pPr>
    </w:p>
    <w:p w:rsidR="00CC5873" w:rsidRPr="002D3A66" w:rsidRDefault="00CC5873" w:rsidP="00CC5873">
      <w:pPr>
        <w:pStyle w:val="a4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</w:pPr>
      <w:r w:rsidRPr="002D3A66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>Индивидуализация и гибкость</w:t>
      </w:r>
    </w:p>
    <w:p w:rsidR="00CC5873" w:rsidRPr="008376FF" w:rsidRDefault="00CC5873" w:rsidP="00CC58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</w:pPr>
      <w:r w:rsidRPr="008376FF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>В условиях класса с разным уровнем подготовки невозможно двигаться в одном темпе. Использование дифференцированных заданий, индивидуальных карточек, кратких консультаций после уроков позволяет каждому ученику работать в зоне ближайшего развития. Даже слабый ученик должен видеть личный прогресс, а не сравнивать себя с более успешными одноклассниками.</w:t>
      </w:r>
    </w:p>
    <w:p w:rsidR="00CC5873" w:rsidRPr="008376FF" w:rsidRDefault="00CC5873" w:rsidP="00CC58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</w:pPr>
    </w:p>
    <w:p w:rsidR="00CC5873" w:rsidRPr="002D3A66" w:rsidRDefault="00CC5873" w:rsidP="00CC5873">
      <w:pPr>
        <w:pStyle w:val="a4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</w:pPr>
      <w:r w:rsidRPr="002D3A66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>Поддержка и педагогический диалог</w:t>
      </w:r>
    </w:p>
    <w:p w:rsidR="00CC5873" w:rsidRPr="008376FF" w:rsidRDefault="00CC5873" w:rsidP="00CC58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</w:pPr>
      <w:r w:rsidRPr="008376FF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>Низкая мотивация часто маскирует внутреннюю неуверенность. Открытый диалог, спокойный тон общения, отказ от избыточного давления и угроз («не сдашь — не получишь аттестат») дают больший эффект, чем постоянный контроль. Учителю важно быть не только источником знаний, но и опорой в стрессовый для подростка период.</w:t>
      </w:r>
    </w:p>
    <w:p w:rsidR="00CC5873" w:rsidRPr="008376FF" w:rsidRDefault="00CC5873" w:rsidP="00CC58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</w:pPr>
    </w:p>
    <w:p w:rsidR="00CC5873" w:rsidRPr="008376FF" w:rsidRDefault="00CC5873" w:rsidP="00CC587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2C2D2E"/>
          <w:sz w:val="24"/>
          <w:szCs w:val="24"/>
          <w:lang w:eastAsia="ru-RU"/>
        </w:rPr>
      </w:pPr>
      <w:r w:rsidRPr="008376FF">
        <w:rPr>
          <w:rFonts w:ascii="Times New Roman" w:eastAsia="Times New Roman" w:hAnsi="Times New Roman" w:cs="Times New Roman"/>
          <w:b/>
          <w:color w:val="2C2D2E"/>
          <w:sz w:val="24"/>
          <w:szCs w:val="24"/>
          <w:lang w:eastAsia="ru-RU"/>
        </w:rPr>
        <w:t>Результаты и выводы</w:t>
      </w:r>
    </w:p>
    <w:p w:rsidR="00CC5873" w:rsidRPr="008376FF" w:rsidRDefault="00CC5873" w:rsidP="00CC58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</w:pPr>
    </w:p>
    <w:p w:rsidR="00CC5873" w:rsidRPr="008376FF" w:rsidRDefault="00CC5873" w:rsidP="00CC5873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</w:pPr>
      <w:r w:rsidRPr="008376FF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>Опыт показывает, что системная работа с учащимися с низким уровнем учебной мотивации позволяет добиться устойчивых положительных результатов. Повышается не только уровень подготовки к ГИА по русскому языку, но и общее отношение к предмету, формируется ответственность за собственный результат.</w:t>
      </w:r>
    </w:p>
    <w:p w:rsidR="00CC5873" w:rsidRPr="008376FF" w:rsidRDefault="00CC5873" w:rsidP="00CC58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</w:pPr>
    </w:p>
    <w:p w:rsidR="00CC5873" w:rsidRPr="008376FF" w:rsidRDefault="00CC5873" w:rsidP="00CC5873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</w:pPr>
      <w:r w:rsidRPr="008376FF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lastRenderedPageBreak/>
        <w:t>Главный вывод заключается в следующем: мотивация — это не стартовое условие, а результат грамотно выстроенного педагогического процесса. При внимательном, честном и последовательном подходе даже слабо мотивированный девятиклассник способен успешно преодолеть экзаменационные испытания и сделать шаг к дальнейшему образовательному выбору.</w:t>
      </w:r>
    </w:p>
    <w:p w:rsidR="00CC5873" w:rsidRDefault="00CC5873" w:rsidP="00CC58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</w:pPr>
    </w:p>
    <w:p w:rsidR="00CC5873" w:rsidRPr="008376FF" w:rsidRDefault="00CC5873" w:rsidP="00CC5873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</w:pPr>
      <w:r w:rsidRPr="008376FF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>Таким образом, работа с учащимися с низким уровнем учебной мотивации требует от учителя русского языка гибкости, методической грамотности и ориентации на ли</w:t>
      </w:r>
      <w:r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>чностные результаты, что является</w:t>
      </w:r>
      <w:r w:rsidRPr="008376FF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 xml:space="preserve"> значимым ресурсом повышения качества основного общего образования и успешной социализации </w:t>
      </w:r>
      <w:proofErr w:type="gramStart"/>
      <w:r w:rsidRPr="008376FF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>обучающихся</w:t>
      </w:r>
      <w:proofErr w:type="gramEnd"/>
      <w:r w:rsidRPr="008376FF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>.</w:t>
      </w:r>
    </w:p>
    <w:p w:rsidR="00CC5873" w:rsidRPr="00871227" w:rsidRDefault="00CC5873" w:rsidP="00CC587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C5873" w:rsidRDefault="00CC5873" w:rsidP="00CC58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</w:pPr>
    </w:p>
    <w:p w:rsidR="00CC5873" w:rsidRPr="005C6F9C" w:rsidRDefault="00CC5873" w:rsidP="00CC5873">
      <w:pPr>
        <w:pStyle w:val="a3"/>
        <w:shd w:val="clear" w:color="auto" w:fill="FFFFFF"/>
        <w:spacing w:before="0" w:beforeAutospacing="0" w:after="150" w:afterAutospacing="0"/>
        <w:jc w:val="center"/>
        <w:rPr>
          <w:b/>
          <w:color w:val="333333"/>
        </w:rPr>
      </w:pPr>
      <w:r w:rsidRPr="005C6F9C">
        <w:rPr>
          <w:b/>
          <w:color w:val="333333"/>
        </w:rPr>
        <w:t>Список использованной литературы:</w:t>
      </w:r>
    </w:p>
    <w:p w:rsidR="00CC5873" w:rsidRPr="006B1493" w:rsidRDefault="00CC5873" w:rsidP="00CC5873">
      <w:pPr>
        <w:pStyle w:val="a3"/>
        <w:shd w:val="clear" w:color="auto" w:fill="FFFFFF"/>
        <w:spacing w:before="0" w:beforeAutospacing="0" w:after="150" w:afterAutospacing="0"/>
        <w:jc w:val="both"/>
        <w:rPr>
          <w:color w:val="333333"/>
        </w:rPr>
      </w:pPr>
      <w:r w:rsidRPr="006B1493">
        <w:rPr>
          <w:color w:val="333333"/>
        </w:rPr>
        <w:t>1. Использование современных образовательных технологий на уроках русского языка и литературы // Евразийский научный журнал. 2015. №8. URL: https://cyberleninka.ru/article/n/ispolzovanie-sovremennyh-obrazovatelnyh-tehnologiy-na-urokah-russkogo-yazyka-i-literatury (дата обращения: 23.09.2023).</w:t>
      </w:r>
    </w:p>
    <w:p w:rsidR="00CC5873" w:rsidRPr="006B1493" w:rsidRDefault="00CC5873" w:rsidP="00CC5873">
      <w:pPr>
        <w:pStyle w:val="a3"/>
        <w:shd w:val="clear" w:color="auto" w:fill="FFFFFF"/>
        <w:spacing w:before="0" w:beforeAutospacing="0" w:after="150" w:afterAutospacing="0"/>
        <w:jc w:val="both"/>
        <w:rPr>
          <w:color w:val="333333"/>
        </w:rPr>
      </w:pPr>
      <w:r w:rsidRPr="006B1493">
        <w:rPr>
          <w:color w:val="333333"/>
        </w:rPr>
        <w:t>2</w:t>
      </w:r>
      <w:r>
        <w:rPr>
          <w:color w:val="333333"/>
        </w:rPr>
        <w:t xml:space="preserve">. </w:t>
      </w:r>
      <w:r w:rsidRPr="006B1493">
        <w:rPr>
          <w:color w:val="333333"/>
        </w:rPr>
        <w:t>Официальный сайт ФГОС ООО. Электронный ресурс. Режим доступа: </w:t>
      </w:r>
      <w:r w:rsidRPr="006B1493">
        <w:rPr>
          <w:color w:val="333333"/>
          <w:u w:val="single"/>
        </w:rPr>
        <w:t>https://fgos.ru/fgos/fgos-ooo/</w:t>
      </w:r>
      <w:r w:rsidRPr="006B1493">
        <w:rPr>
          <w:color w:val="333333"/>
        </w:rPr>
        <w:t> (дата обращения: 25.09.2023)</w:t>
      </w:r>
    </w:p>
    <w:p w:rsidR="00CC5873" w:rsidRPr="008376FF" w:rsidRDefault="00CC5873" w:rsidP="00CC58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</w:pPr>
      <w:r w:rsidRPr="006B1493">
        <w:rPr>
          <w:rFonts w:ascii="Times New Roman" w:hAnsi="Times New Roman" w:cs="Times New Roman"/>
          <w:sz w:val="24"/>
          <w:szCs w:val="24"/>
        </w:rPr>
        <w:t>3. Дубина Т.Л. Опыт работы со слабоуспевающими учащимися по подготовке к ЕГЭ [Электронный ресурс]. – Режим доступа: http://nsportal.ru/shkola/algebra/library</w:t>
      </w:r>
    </w:p>
    <w:p w:rsidR="00113E8D" w:rsidRDefault="00113E8D"/>
    <w:sectPr w:rsidR="00113E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654208"/>
    <w:multiLevelType w:val="hybridMultilevel"/>
    <w:tmpl w:val="353EDE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6AF4"/>
    <w:rsid w:val="00113E8D"/>
    <w:rsid w:val="00666AF4"/>
    <w:rsid w:val="00CC58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5873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C58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CC587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5873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C58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CC587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935</Words>
  <Characters>5330</Characters>
  <Application>Microsoft Office Word</Application>
  <DocSecurity>0</DocSecurity>
  <Lines>44</Lines>
  <Paragraphs>12</Paragraphs>
  <ScaleCrop>false</ScaleCrop>
  <Company/>
  <LinksUpToDate>false</LinksUpToDate>
  <CharactersWithSpaces>6253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2026-05-18T03:27:00Z</dcterms:created>
  <dcterms:modified xsi:type="dcterms:W3CDTF">2026-05-18T03:28:00Z</dcterms:modified>
</cp:coreProperties>
</file>