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8A8" w:rsidRPr="00F677FC" w:rsidRDefault="004D18A8" w:rsidP="00F677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677FC">
        <w:rPr>
          <w:rFonts w:ascii="Times New Roman" w:hAnsi="Times New Roman" w:cs="Times New Roman"/>
          <w:sz w:val="24"/>
          <w:szCs w:val="24"/>
        </w:rPr>
        <w:t>Диссертационное исследование на тему:</w:t>
      </w:r>
    </w:p>
    <w:p w:rsidR="004D18A8" w:rsidRPr="00F677FC" w:rsidRDefault="004D18A8" w:rsidP="00F677FC">
      <w:pPr>
        <w:spacing w:after="0"/>
        <w:ind w:left="-142" w:hanging="142"/>
        <w:jc w:val="center"/>
        <w:rPr>
          <w:rFonts w:ascii="Times New Roman" w:hAnsi="Times New Roman" w:cs="Times New Roman"/>
          <w:sz w:val="24"/>
          <w:szCs w:val="24"/>
        </w:rPr>
      </w:pPr>
      <w:r w:rsidRPr="00F677FC">
        <w:rPr>
          <w:rFonts w:ascii="Times New Roman" w:hAnsi="Times New Roman" w:cs="Times New Roman"/>
          <w:sz w:val="24"/>
          <w:szCs w:val="24"/>
        </w:rPr>
        <w:t>«Организация коррекционной работы воспитателя в школе-интернате с детьми с ограниченными возможностями здоровья (ОВЗ)»</w:t>
      </w:r>
    </w:p>
    <w:p w:rsidR="004D18A8" w:rsidRPr="00F677FC" w:rsidRDefault="004D18A8" w:rsidP="00F677FC">
      <w:pPr>
        <w:spacing w:after="0"/>
        <w:ind w:left="-142" w:hanging="142"/>
        <w:rPr>
          <w:rFonts w:ascii="Times New Roman" w:hAnsi="Times New Roman" w:cs="Times New Roman"/>
          <w:i/>
          <w:sz w:val="24"/>
          <w:szCs w:val="24"/>
        </w:rPr>
      </w:pPr>
      <w:r w:rsidRPr="00F677FC">
        <w:rPr>
          <w:rFonts w:ascii="Times New Roman" w:hAnsi="Times New Roman" w:cs="Times New Roman"/>
          <w:i/>
          <w:sz w:val="24"/>
          <w:szCs w:val="24"/>
        </w:rPr>
        <w:t>Введение</w:t>
      </w:r>
    </w:p>
    <w:p w:rsidR="004D18A8" w:rsidRPr="00F677FC" w:rsidRDefault="004D18A8" w:rsidP="00F677FC">
      <w:pPr>
        <w:spacing w:after="0"/>
        <w:ind w:left="-142" w:hanging="142"/>
        <w:rPr>
          <w:rFonts w:ascii="Times New Roman" w:hAnsi="Times New Roman" w:cs="Times New Roman"/>
          <w:sz w:val="24"/>
          <w:szCs w:val="24"/>
        </w:rPr>
      </w:pPr>
      <w:r w:rsidRPr="00F677FC">
        <w:rPr>
          <w:rFonts w:ascii="Times New Roman" w:hAnsi="Times New Roman" w:cs="Times New Roman"/>
          <w:sz w:val="24"/>
          <w:szCs w:val="24"/>
        </w:rPr>
        <w:t>Актуальность исследования обусловлена растущими потребностями современного общества в обеспечении качественного образования и воспитания детей с ограниченными возможностями здоровья (ОВЗ). Несмотря на значительные успехи в области специальной педагогики, многие аспекты коррекционной работы остаются нерешёнными. Одним из таких аспектов является организация эффективного взаимодействия воспитателя с детьми в условиях школы-интерната, где требуется особый подход к обучению и воспитанию.</w:t>
      </w:r>
    </w:p>
    <w:p w:rsidR="004D18A8" w:rsidRPr="00F677FC" w:rsidRDefault="004D18A8" w:rsidP="00F677FC">
      <w:pPr>
        <w:spacing w:after="0"/>
        <w:ind w:left="-142" w:hanging="142"/>
        <w:rPr>
          <w:rFonts w:ascii="Times New Roman" w:hAnsi="Times New Roman" w:cs="Times New Roman"/>
          <w:sz w:val="24"/>
          <w:szCs w:val="24"/>
        </w:rPr>
      </w:pPr>
      <w:r w:rsidRPr="00F677FC">
        <w:rPr>
          <w:rFonts w:ascii="Times New Roman" w:hAnsi="Times New Roman" w:cs="Times New Roman"/>
          <w:sz w:val="24"/>
          <w:szCs w:val="24"/>
        </w:rPr>
        <w:t>Целью настоящего исследования является разработка и обоснование организационных моделей коррекционной работы воспитателя в школе-интернате для детей с ОВЗ, направленных на максимальное удовлетворение потребностей воспитанников в социальной адаптации и личностном росте.</w:t>
      </w:r>
    </w:p>
    <w:p w:rsidR="004D18A8" w:rsidRPr="00F677FC" w:rsidRDefault="004D18A8" w:rsidP="00F677FC">
      <w:pPr>
        <w:spacing w:after="0"/>
        <w:ind w:left="-142" w:hanging="142"/>
        <w:rPr>
          <w:rFonts w:ascii="Times New Roman" w:hAnsi="Times New Roman" w:cs="Times New Roman"/>
          <w:sz w:val="24"/>
          <w:szCs w:val="24"/>
        </w:rPr>
      </w:pPr>
      <w:r w:rsidRPr="00F677FC">
        <w:rPr>
          <w:rFonts w:ascii="Times New Roman" w:hAnsi="Times New Roman" w:cs="Times New Roman"/>
          <w:sz w:val="24"/>
          <w:szCs w:val="24"/>
        </w:rPr>
        <w:t>Задачи исследования включают:</w:t>
      </w:r>
    </w:p>
    <w:p w:rsidR="004D18A8" w:rsidRPr="00F677FC" w:rsidRDefault="004D18A8" w:rsidP="00F677FC">
      <w:pPr>
        <w:spacing w:after="0"/>
        <w:ind w:left="-142" w:hanging="142"/>
        <w:rPr>
          <w:rFonts w:ascii="Times New Roman" w:hAnsi="Times New Roman" w:cs="Times New Roman"/>
          <w:sz w:val="24"/>
          <w:szCs w:val="24"/>
        </w:rPr>
      </w:pPr>
      <w:r w:rsidRPr="00F677FC">
        <w:rPr>
          <w:rFonts w:ascii="Times New Roman" w:hAnsi="Times New Roman" w:cs="Times New Roman"/>
          <w:sz w:val="24"/>
          <w:szCs w:val="24"/>
        </w:rPr>
        <w:t xml:space="preserve">Анализ существующих концепций коррекционной </w:t>
      </w:r>
      <w:proofErr w:type="gramStart"/>
      <w:r w:rsidRPr="00F677FC">
        <w:rPr>
          <w:rFonts w:ascii="Times New Roman" w:hAnsi="Times New Roman" w:cs="Times New Roman"/>
          <w:sz w:val="24"/>
          <w:szCs w:val="24"/>
        </w:rPr>
        <w:t>педагогики;</w:t>
      </w:r>
      <w:r w:rsidRPr="00F677FC">
        <w:rPr>
          <w:rFonts w:ascii="Times New Roman" w:hAnsi="Times New Roman" w:cs="Times New Roman"/>
          <w:sz w:val="24"/>
          <w:szCs w:val="24"/>
        </w:rPr>
        <w:br/>
        <w:t>Определение</w:t>
      </w:r>
      <w:proofErr w:type="gramEnd"/>
      <w:r w:rsidRPr="00F677FC">
        <w:rPr>
          <w:rFonts w:ascii="Times New Roman" w:hAnsi="Times New Roman" w:cs="Times New Roman"/>
          <w:sz w:val="24"/>
          <w:szCs w:val="24"/>
        </w:rPr>
        <w:t xml:space="preserve"> основных принципов организации коррекционной работы;</w:t>
      </w:r>
      <w:r w:rsidRPr="00F677FC">
        <w:rPr>
          <w:rFonts w:ascii="Times New Roman" w:hAnsi="Times New Roman" w:cs="Times New Roman"/>
          <w:sz w:val="24"/>
          <w:szCs w:val="24"/>
        </w:rPr>
        <w:br/>
        <w:t>Разработка рекомендаций по повышению эффективности взаимодействия воспитателя с детьми с ОВЗ;</w:t>
      </w:r>
      <w:r w:rsidRPr="00F677FC">
        <w:rPr>
          <w:rFonts w:ascii="Times New Roman" w:hAnsi="Times New Roman" w:cs="Times New Roman"/>
          <w:sz w:val="24"/>
          <w:szCs w:val="24"/>
        </w:rPr>
        <w:br/>
        <w:t>Оценка влияния предложенных моделей на развитие жизненных компетенций воспитанников.</w:t>
      </w:r>
      <w:bookmarkStart w:id="0" w:name="_GoBack"/>
      <w:bookmarkEnd w:id="0"/>
    </w:p>
    <w:p w:rsidR="004D18A8" w:rsidRPr="00F677FC" w:rsidRDefault="004D18A8" w:rsidP="00F677FC">
      <w:pPr>
        <w:spacing w:after="0"/>
        <w:ind w:left="-142" w:hanging="142"/>
        <w:rPr>
          <w:rFonts w:ascii="Times New Roman" w:hAnsi="Times New Roman" w:cs="Times New Roman"/>
          <w:sz w:val="24"/>
          <w:szCs w:val="24"/>
        </w:rPr>
      </w:pPr>
      <w:r w:rsidRPr="00F677FC">
        <w:rPr>
          <w:rFonts w:ascii="Times New Roman" w:hAnsi="Times New Roman" w:cs="Times New Roman"/>
          <w:sz w:val="24"/>
          <w:szCs w:val="24"/>
        </w:rPr>
        <w:t>Гипотеза исследования состоит в предположении, что внедрение комплексной системы коррекционной работы, основанной на принципах индивидуализации, междисциплинарного сотрудничества и активного вовлечения родителей, способно существенно повысить уровень социальной адаптации и личностного роста детей с ОВЗ.</w:t>
      </w:r>
    </w:p>
    <w:p w:rsidR="004D18A8" w:rsidRPr="00F677FC" w:rsidRDefault="004D18A8" w:rsidP="00F677FC">
      <w:pPr>
        <w:spacing w:after="0"/>
        <w:ind w:left="-142" w:hanging="142"/>
        <w:rPr>
          <w:rFonts w:ascii="Times New Roman" w:hAnsi="Times New Roman" w:cs="Times New Roman"/>
          <w:sz w:val="24"/>
          <w:szCs w:val="24"/>
        </w:rPr>
      </w:pPr>
      <w:r w:rsidRPr="00F677FC">
        <w:rPr>
          <w:rFonts w:ascii="Times New Roman" w:hAnsi="Times New Roman" w:cs="Times New Roman"/>
          <w:sz w:val="24"/>
          <w:szCs w:val="24"/>
        </w:rPr>
        <w:t>Научная новизна исследования заключается в разработке оригинальной модели коррекционной работы, учитывающей специфику функционирования школ-интернатов и потребности детей с ОВЗ.</w:t>
      </w:r>
    </w:p>
    <w:p w:rsidR="004D18A8" w:rsidRPr="00F677FC" w:rsidRDefault="004D18A8" w:rsidP="00F677FC">
      <w:pPr>
        <w:spacing w:after="0"/>
        <w:ind w:left="-142" w:hanging="142"/>
        <w:rPr>
          <w:rFonts w:ascii="Times New Roman" w:hAnsi="Times New Roman" w:cs="Times New Roman"/>
          <w:sz w:val="24"/>
          <w:szCs w:val="24"/>
        </w:rPr>
      </w:pPr>
      <w:r w:rsidRPr="00F677FC">
        <w:rPr>
          <w:rFonts w:ascii="Times New Roman" w:hAnsi="Times New Roman" w:cs="Times New Roman"/>
          <w:sz w:val="24"/>
          <w:szCs w:val="24"/>
        </w:rPr>
        <w:t>Практическая значимость работы проявляется в возможности применения полученных результатов в реальной практике коррекционной педагогики, а также в разработке учебных пособий и методических рекомендаций для воспитателей и педагогов.</w:t>
      </w:r>
    </w:p>
    <w:p w:rsidR="004D18A8" w:rsidRPr="00F677FC" w:rsidRDefault="004D18A8" w:rsidP="00F677FC">
      <w:pPr>
        <w:spacing w:after="0"/>
        <w:ind w:left="-142" w:hanging="142"/>
        <w:rPr>
          <w:rFonts w:ascii="Times New Roman" w:hAnsi="Times New Roman" w:cs="Times New Roman"/>
          <w:sz w:val="24"/>
          <w:szCs w:val="24"/>
        </w:rPr>
      </w:pPr>
      <w:r w:rsidRPr="00F677FC">
        <w:rPr>
          <w:rFonts w:ascii="Times New Roman" w:hAnsi="Times New Roman" w:cs="Times New Roman"/>
          <w:sz w:val="24"/>
          <w:szCs w:val="24"/>
        </w:rPr>
        <w:t>Глава 1. Теоретические основы коррекции и воспитания детей с ОВЗ</w:t>
      </w:r>
    </w:p>
    <w:p w:rsidR="004D18A8" w:rsidRPr="00F677FC" w:rsidRDefault="004D18A8" w:rsidP="00F677FC">
      <w:pPr>
        <w:spacing w:after="0"/>
        <w:ind w:left="-142" w:hanging="142"/>
        <w:rPr>
          <w:rFonts w:ascii="Times New Roman" w:hAnsi="Times New Roman" w:cs="Times New Roman"/>
          <w:sz w:val="24"/>
          <w:szCs w:val="24"/>
        </w:rPr>
      </w:pPr>
      <w:r w:rsidRPr="00F677FC">
        <w:rPr>
          <w:rFonts w:ascii="Times New Roman" w:hAnsi="Times New Roman" w:cs="Times New Roman"/>
          <w:sz w:val="24"/>
          <w:szCs w:val="24"/>
        </w:rPr>
        <w:t>1.1. Исторический обзор подходов к обучению и воспитанию детей с ОВЗ</w:t>
      </w:r>
    </w:p>
    <w:p w:rsidR="004D18A8" w:rsidRPr="00F677FC" w:rsidRDefault="004D18A8" w:rsidP="00F677FC">
      <w:pPr>
        <w:spacing w:after="0"/>
        <w:ind w:left="-142" w:hanging="142"/>
        <w:rPr>
          <w:rFonts w:ascii="Times New Roman" w:hAnsi="Times New Roman" w:cs="Times New Roman"/>
          <w:sz w:val="24"/>
          <w:szCs w:val="24"/>
        </w:rPr>
      </w:pPr>
      <w:r w:rsidRPr="00F677FC">
        <w:rPr>
          <w:rFonts w:ascii="Times New Roman" w:hAnsi="Times New Roman" w:cs="Times New Roman"/>
          <w:sz w:val="24"/>
          <w:szCs w:val="24"/>
        </w:rPr>
        <w:t>Исторически подходы к образованию детей с ОВЗ претерпели значительные изменения. Первоначально доминировали медицинские модели, рассматривавшие нарушения как болезнь, подлежащую лечению. Позднее появились педагогические модели, фокусировавшие внимание на обучении и воспитании. Современная парадигма предполагает интеграцию медицинских, педагогических и социальных подходов, обеспечивая комплексное сопровождение детей с ОВЗ.</w:t>
      </w:r>
    </w:p>
    <w:p w:rsidR="004D18A8" w:rsidRPr="00F677FC" w:rsidRDefault="004D18A8" w:rsidP="00F677FC">
      <w:pPr>
        <w:spacing w:after="0"/>
        <w:ind w:left="-142" w:hanging="142"/>
        <w:rPr>
          <w:rFonts w:ascii="Times New Roman" w:hAnsi="Times New Roman" w:cs="Times New Roman"/>
          <w:sz w:val="24"/>
          <w:szCs w:val="24"/>
        </w:rPr>
      </w:pPr>
      <w:r w:rsidRPr="00F677FC">
        <w:rPr>
          <w:rFonts w:ascii="Times New Roman" w:hAnsi="Times New Roman" w:cs="Times New Roman"/>
          <w:sz w:val="24"/>
          <w:szCs w:val="24"/>
        </w:rPr>
        <w:t>1.2. Особенности психофизического развития детей с ОВЗ</w:t>
      </w:r>
    </w:p>
    <w:p w:rsidR="004D18A8" w:rsidRPr="00F677FC" w:rsidRDefault="004D18A8" w:rsidP="00F677FC">
      <w:pPr>
        <w:spacing w:after="0"/>
        <w:ind w:left="-142" w:hanging="142"/>
        <w:rPr>
          <w:rFonts w:ascii="Times New Roman" w:hAnsi="Times New Roman" w:cs="Times New Roman"/>
          <w:sz w:val="24"/>
          <w:szCs w:val="24"/>
        </w:rPr>
      </w:pPr>
      <w:r w:rsidRPr="00F677FC">
        <w:rPr>
          <w:rFonts w:ascii="Times New Roman" w:hAnsi="Times New Roman" w:cs="Times New Roman"/>
          <w:sz w:val="24"/>
          <w:szCs w:val="24"/>
        </w:rPr>
        <w:t>Психофизическое развитие детей с ОВЗ характеризуется рядом особенностей, влияющих на процессы обучения и воспитания. Среди них выделяют задержки когнитивного развития, дефицит сенсорной обработки информации, нарушение моторики и коммуникации. Эти факторы требуют разработки специализированных методик и стратегий работы с детьми.</w:t>
      </w:r>
    </w:p>
    <w:p w:rsidR="004D18A8" w:rsidRPr="00F677FC" w:rsidRDefault="004D18A8" w:rsidP="00F677FC">
      <w:pPr>
        <w:spacing w:after="0"/>
        <w:ind w:left="-142" w:hanging="142"/>
        <w:rPr>
          <w:rFonts w:ascii="Times New Roman" w:hAnsi="Times New Roman" w:cs="Times New Roman"/>
          <w:sz w:val="24"/>
          <w:szCs w:val="24"/>
        </w:rPr>
      </w:pPr>
      <w:r w:rsidRPr="00F677FC">
        <w:rPr>
          <w:rFonts w:ascii="Times New Roman" w:hAnsi="Times New Roman" w:cs="Times New Roman"/>
          <w:sz w:val="24"/>
          <w:szCs w:val="24"/>
        </w:rPr>
        <w:t>1.3. Современные концепции коррекционной педагогики</w:t>
      </w:r>
    </w:p>
    <w:p w:rsidR="004D18A8" w:rsidRPr="00F677FC" w:rsidRDefault="004D18A8" w:rsidP="00F677FC">
      <w:pPr>
        <w:spacing w:after="0"/>
        <w:ind w:left="-142" w:hanging="142"/>
        <w:rPr>
          <w:rFonts w:ascii="Times New Roman" w:hAnsi="Times New Roman" w:cs="Times New Roman"/>
          <w:sz w:val="24"/>
          <w:szCs w:val="24"/>
        </w:rPr>
      </w:pPr>
      <w:r w:rsidRPr="00F677FC">
        <w:rPr>
          <w:rFonts w:ascii="Times New Roman" w:hAnsi="Times New Roman" w:cs="Times New Roman"/>
          <w:sz w:val="24"/>
          <w:szCs w:val="24"/>
        </w:rPr>
        <w:t>Современные концепции коррекционной педагогики подчеркивают важность индивидуального подхода, учета зон ближайшего развития и активного включения детей в учебную и игровую деятельность. Ведущие направления включают применение игровых методов, арт-терапии, телесно-ориентированных упражнений и интерактивных технологий.</w:t>
      </w:r>
    </w:p>
    <w:p w:rsidR="004D18A8" w:rsidRPr="00F677FC" w:rsidRDefault="004D18A8" w:rsidP="00F677FC">
      <w:pPr>
        <w:spacing w:after="0"/>
        <w:ind w:left="-142" w:hanging="142"/>
        <w:rPr>
          <w:rFonts w:ascii="Times New Roman" w:hAnsi="Times New Roman" w:cs="Times New Roman"/>
          <w:sz w:val="24"/>
          <w:szCs w:val="24"/>
        </w:rPr>
      </w:pPr>
      <w:r w:rsidRPr="00F677FC">
        <w:rPr>
          <w:rFonts w:ascii="Times New Roman" w:hAnsi="Times New Roman" w:cs="Times New Roman"/>
          <w:sz w:val="24"/>
          <w:szCs w:val="24"/>
        </w:rPr>
        <w:t>1.4. Роль воспитателя в формировании жизненной компетентности детей</w:t>
      </w:r>
    </w:p>
    <w:p w:rsidR="004D18A8" w:rsidRPr="00F677FC" w:rsidRDefault="004D18A8" w:rsidP="00F677FC">
      <w:pPr>
        <w:spacing w:after="0"/>
        <w:ind w:left="-142" w:hanging="142"/>
        <w:rPr>
          <w:rFonts w:ascii="Times New Roman" w:hAnsi="Times New Roman" w:cs="Times New Roman"/>
          <w:sz w:val="24"/>
          <w:szCs w:val="24"/>
        </w:rPr>
      </w:pPr>
      <w:r w:rsidRPr="00F677FC">
        <w:rPr>
          <w:rFonts w:ascii="Times New Roman" w:hAnsi="Times New Roman" w:cs="Times New Roman"/>
          <w:sz w:val="24"/>
          <w:szCs w:val="24"/>
        </w:rPr>
        <w:t>Воспитатель играет ключевую роль в формировании жизненной компетентности детей с ОВЗ. Он осуществляет руководство процессом социализации, развивает навыки самообслуживания, формирует позитивное отношение к труду и поддерживает эмоциональное равновесие воспитанников.</w:t>
      </w:r>
    </w:p>
    <w:p w:rsidR="004D18A8" w:rsidRPr="00F677FC" w:rsidRDefault="004D18A8" w:rsidP="00F677FC">
      <w:pPr>
        <w:spacing w:after="0"/>
        <w:ind w:left="-142" w:hanging="142"/>
        <w:rPr>
          <w:rFonts w:ascii="Times New Roman" w:hAnsi="Times New Roman" w:cs="Times New Roman"/>
          <w:sz w:val="24"/>
          <w:szCs w:val="24"/>
        </w:rPr>
      </w:pPr>
      <w:r w:rsidRPr="00F677FC">
        <w:rPr>
          <w:rFonts w:ascii="Times New Roman" w:hAnsi="Times New Roman" w:cs="Times New Roman"/>
          <w:sz w:val="24"/>
          <w:szCs w:val="24"/>
        </w:rPr>
        <w:t>Глава 2. Организационные принципы коррекционной работы в школе-интернате</w:t>
      </w:r>
    </w:p>
    <w:p w:rsidR="004D18A8" w:rsidRPr="00F677FC" w:rsidRDefault="004D18A8" w:rsidP="00F677FC">
      <w:pPr>
        <w:spacing w:after="0"/>
        <w:ind w:left="-142" w:hanging="142"/>
        <w:rPr>
          <w:rFonts w:ascii="Times New Roman" w:hAnsi="Times New Roman" w:cs="Times New Roman"/>
          <w:sz w:val="24"/>
          <w:szCs w:val="24"/>
        </w:rPr>
      </w:pPr>
      <w:r w:rsidRPr="00F677FC">
        <w:rPr>
          <w:rFonts w:ascii="Times New Roman" w:hAnsi="Times New Roman" w:cs="Times New Roman"/>
          <w:sz w:val="24"/>
          <w:szCs w:val="24"/>
        </w:rPr>
        <w:t>2.1. Система коррекционно-воспитательной работы в учреждениях для детей с ОВЗ</w:t>
      </w:r>
    </w:p>
    <w:p w:rsidR="004D18A8" w:rsidRPr="00F677FC" w:rsidRDefault="004D18A8" w:rsidP="00F677FC">
      <w:pPr>
        <w:spacing w:after="0"/>
        <w:ind w:left="-142"/>
        <w:rPr>
          <w:rFonts w:ascii="Times New Roman" w:hAnsi="Times New Roman" w:cs="Times New Roman"/>
          <w:sz w:val="24"/>
          <w:szCs w:val="24"/>
        </w:rPr>
      </w:pPr>
      <w:r w:rsidRPr="00F677FC">
        <w:rPr>
          <w:rFonts w:ascii="Times New Roman" w:hAnsi="Times New Roman" w:cs="Times New Roman"/>
          <w:sz w:val="24"/>
          <w:szCs w:val="24"/>
        </w:rPr>
        <w:lastRenderedPageBreak/>
        <w:t>Система коррекционно-воспитательной работы в школах-интернатах базируется на принципе комплексного подхода, предполагающего сотрудничество воспитателей, педагогов, психологов и медиков. Основными элементами системы являются диагностика, коррекция, профилактика и реабилитация.</w:t>
      </w:r>
    </w:p>
    <w:p w:rsidR="004D18A8" w:rsidRPr="00F677FC" w:rsidRDefault="004D18A8" w:rsidP="00F677FC">
      <w:pPr>
        <w:spacing w:after="0"/>
        <w:ind w:left="-142" w:hanging="142"/>
        <w:rPr>
          <w:rFonts w:ascii="Times New Roman" w:hAnsi="Times New Roman" w:cs="Times New Roman"/>
          <w:sz w:val="24"/>
          <w:szCs w:val="24"/>
        </w:rPr>
      </w:pPr>
      <w:r w:rsidRPr="00F677FC">
        <w:rPr>
          <w:rFonts w:ascii="Times New Roman" w:hAnsi="Times New Roman" w:cs="Times New Roman"/>
          <w:sz w:val="24"/>
          <w:szCs w:val="24"/>
        </w:rPr>
        <w:t>2.2. Формы и методы работы воспитателя с детьми с ОВЗ</w:t>
      </w:r>
    </w:p>
    <w:p w:rsidR="004D18A8" w:rsidRPr="00F677FC" w:rsidRDefault="004D18A8" w:rsidP="00F677FC">
      <w:pPr>
        <w:spacing w:after="0"/>
        <w:ind w:left="-142" w:hanging="142"/>
        <w:rPr>
          <w:rFonts w:ascii="Times New Roman" w:hAnsi="Times New Roman" w:cs="Times New Roman"/>
          <w:sz w:val="24"/>
          <w:szCs w:val="24"/>
        </w:rPr>
      </w:pPr>
      <w:r w:rsidRPr="00F677FC">
        <w:rPr>
          <w:rFonts w:ascii="Times New Roman" w:hAnsi="Times New Roman" w:cs="Times New Roman"/>
          <w:sz w:val="24"/>
          <w:szCs w:val="24"/>
        </w:rPr>
        <w:t xml:space="preserve">Эффективные формы работы воспитателя включают игровые занятия, </w:t>
      </w:r>
      <w:proofErr w:type="spellStart"/>
      <w:r w:rsidRPr="00F677FC">
        <w:rPr>
          <w:rFonts w:ascii="Times New Roman" w:hAnsi="Times New Roman" w:cs="Times New Roman"/>
          <w:sz w:val="24"/>
          <w:szCs w:val="24"/>
        </w:rPr>
        <w:t>тренинговые</w:t>
      </w:r>
      <w:proofErr w:type="spellEnd"/>
      <w:r w:rsidRPr="00F677FC">
        <w:rPr>
          <w:rFonts w:ascii="Times New Roman" w:hAnsi="Times New Roman" w:cs="Times New Roman"/>
          <w:sz w:val="24"/>
          <w:szCs w:val="24"/>
        </w:rPr>
        <w:t xml:space="preserve"> упражнения, проектную деятельность и консультации. Методы работы строятся на принципах доступности, активности и мотивации, обеспечивая вовлеченность детей в процесс обучения и воспитания.</w:t>
      </w:r>
    </w:p>
    <w:p w:rsidR="004D18A8" w:rsidRPr="00F677FC" w:rsidRDefault="004D18A8" w:rsidP="00F677FC">
      <w:pPr>
        <w:spacing w:after="0"/>
        <w:ind w:left="-142" w:hanging="142"/>
        <w:rPr>
          <w:rFonts w:ascii="Times New Roman" w:hAnsi="Times New Roman" w:cs="Times New Roman"/>
          <w:sz w:val="24"/>
          <w:szCs w:val="24"/>
        </w:rPr>
      </w:pPr>
      <w:r w:rsidRPr="00F677FC">
        <w:rPr>
          <w:rFonts w:ascii="Times New Roman" w:hAnsi="Times New Roman" w:cs="Times New Roman"/>
          <w:sz w:val="24"/>
          <w:szCs w:val="24"/>
        </w:rPr>
        <w:t>2.3. Индивидуализация образовательных маршрутов</w:t>
      </w:r>
    </w:p>
    <w:p w:rsidR="004D18A8" w:rsidRPr="00F677FC" w:rsidRDefault="004D18A8" w:rsidP="00F677FC">
      <w:pPr>
        <w:spacing w:after="0"/>
        <w:ind w:left="-142" w:hanging="142"/>
        <w:rPr>
          <w:rFonts w:ascii="Times New Roman" w:hAnsi="Times New Roman" w:cs="Times New Roman"/>
          <w:sz w:val="24"/>
          <w:szCs w:val="24"/>
        </w:rPr>
      </w:pPr>
      <w:r w:rsidRPr="00F677FC">
        <w:rPr>
          <w:rFonts w:ascii="Times New Roman" w:hAnsi="Times New Roman" w:cs="Times New Roman"/>
          <w:sz w:val="24"/>
          <w:szCs w:val="24"/>
        </w:rPr>
        <w:t>Индивидуализация образовательных маршрутов подразумевает разработку персональных планов обучения и воспитания для каждого ребенка с учетом его индивидуальных особенностей и потребностей. Такой подход позволяет максимально эффективно реализовать потенциал каждого ученика.</w:t>
      </w:r>
    </w:p>
    <w:p w:rsidR="004D18A8" w:rsidRPr="00F677FC" w:rsidRDefault="004D18A8" w:rsidP="00F677FC">
      <w:pPr>
        <w:spacing w:after="0"/>
        <w:ind w:left="-142" w:hanging="142"/>
        <w:rPr>
          <w:rFonts w:ascii="Times New Roman" w:hAnsi="Times New Roman" w:cs="Times New Roman"/>
          <w:sz w:val="24"/>
          <w:szCs w:val="24"/>
        </w:rPr>
      </w:pPr>
      <w:r w:rsidRPr="00F677FC">
        <w:rPr>
          <w:rFonts w:ascii="Times New Roman" w:hAnsi="Times New Roman" w:cs="Times New Roman"/>
          <w:sz w:val="24"/>
          <w:szCs w:val="24"/>
        </w:rPr>
        <w:t>2.4. Взаимодействие с родителями и специалистами</w:t>
      </w:r>
    </w:p>
    <w:p w:rsidR="004D18A8" w:rsidRPr="00F677FC" w:rsidRDefault="004D18A8" w:rsidP="00F677FC">
      <w:pPr>
        <w:spacing w:after="0"/>
        <w:ind w:left="-142" w:hanging="142"/>
        <w:rPr>
          <w:rFonts w:ascii="Times New Roman" w:hAnsi="Times New Roman" w:cs="Times New Roman"/>
          <w:sz w:val="24"/>
          <w:szCs w:val="24"/>
        </w:rPr>
      </w:pPr>
      <w:r w:rsidRPr="00F677FC">
        <w:rPr>
          <w:rFonts w:ascii="Times New Roman" w:hAnsi="Times New Roman" w:cs="Times New Roman"/>
          <w:sz w:val="24"/>
          <w:szCs w:val="24"/>
        </w:rPr>
        <w:t>Взаимодействие с родителями и специалистами является важнейшим элементом успешной коррекционной работы. Оно включает регулярное консультирование, совместное планирование и оценку результатов работы, а также активное привлечение родителей к участию в учебном процессе.</w:t>
      </w:r>
    </w:p>
    <w:p w:rsidR="004D18A8" w:rsidRPr="00F677FC" w:rsidRDefault="004D18A8" w:rsidP="00F677FC">
      <w:pPr>
        <w:spacing w:after="0"/>
        <w:ind w:left="-142" w:hanging="142"/>
        <w:rPr>
          <w:rFonts w:ascii="Times New Roman" w:hAnsi="Times New Roman" w:cs="Times New Roman"/>
          <w:sz w:val="24"/>
          <w:szCs w:val="24"/>
        </w:rPr>
      </w:pPr>
      <w:r w:rsidRPr="00F677FC">
        <w:rPr>
          <w:rFonts w:ascii="Times New Roman" w:hAnsi="Times New Roman" w:cs="Times New Roman"/>
          <w:sz w:val="24"/>
          <w:szCs w:val="24"/>
        </w:rPr>
        <w:t>Глава 3. Практические аспекты организации коррекционной работы</w:t>
      </w:r>
    </w:p>
    <w:p w:rsidR="004D18A8" w:rsidRPr="00F677FC" w:rsidRDefault="004D18A8" w:rsidP="00F677FC">
      <w:pPr>
        <w:spacing w:after="0"/>
        <w:ind w:left="-142" w:hanging="142"/>
        <w:rPr>
          <w:rFonts w:ascii="Times New Roman" w:hAnsi="Times New Roman" w:cs="Times New Roman"/>
          <w:sz w:val="24"/>
          <w:szCs w:val="24"/>
        </w:rPr>
      </w:pPr>
      <w:r w:rsidRPr="00F677FC">
        <w:rPr>
          <w:rFonts w:ascii="Times New Roman" w:hAnsi="Times New Roman" w:cs="Times New Roman"/>
          <w:sz w:val="24"/>
          <w:szCs w:val="24"/>
        </w:rPr>
        <w:t>3.1. Примеры успешных проектов и программ</w:t>
      </w:r>
    </w:p>
    <w:p w:rsidR="004D18A8" w:rsidRPr="00F677FC" w:rsidRDefault="004D18A8" w:rsidP="00F677FC">
      <w:pPr>
        <w:spacing w:after="0"/>
        <w:ind w:left="-142" w:hanging="142"/>
        <w:rPr>
          <w:rFonts w:ascii="Times New Roman" w:hAnsi="Times New Roman" w:cs="Times New Roman"/>
          <w:sz w:val="24"/>
          <w:szCs w:val="24"/>
        </w:rPr>
      </w:pPr>
      <w:r w:rsidRPr="00F677FC">
        <w:rPr>
          <w:rFonts w:ascii="Times New Roman" w:hAnsi="Times New Roman" w:cs="Times New Roman"/>
          <w:sz w:val="24"/>
          <w:szCs w:val="24"/>
        </w:rPr>
        <w:t xml:space="preserve">Примером успешной реализации коррекционной работы служит программа «Шаг навстречу», реализуемая в ряде российских школ-интернатов. Она включает элементы игровой терапии, арт-терапии и социального </w:t>
      </w:r>
      <w:proofErr w:type="spellStart"/>
      <w:r w:rsidRPr="00F677FC">
        <w:rPr>
          <w:rFonts w:ascii="Times New Roman" w:hAnsi="Times New Roman" w:cs="Times New Roman"/>
          <w:sz w:val="24"/>
          <w:szCs w:val="24"/>
        </w:rPr>
        <w:t>волонтерства</w:t>
      </w:r>
      <w:proofErr w:type="spellEnd"/>
      <w:r w:rsidRPr="00F677FC">
        <w:rPr>
          <w:rFonts w:ascii="Times New Roman" w:hAnsi="Times New Roman" w:cs="Times New Roman"/>
          <w:sz w:val="24"/>
          <w:szCs w:val="24"/>
        </w:rPr>
        <w:t>, позволяя детям с ОВЗ интегрироваться в общество и развить навыки самостоятельного существования.</w:t>
      </w:r>
    </w:p>
    <w:p w:rsidR="004D18A8" w:rsidRPr="00F677FC" w:rsidRDefault="004D18A8" w:rsidP="00F677FC">
      <w:pPr>
        <w:spacing w:after="0"/>
        <w:ind w:left="-142" w:hanging="142"/>
        <w:rPr>
          <w:rFonts w:ascii="Times New Roman" w:hAnsi="Times New Roman" w:cs="Times New Roman"/>
          <w:sz w:val="24"/>
          <w:szCs w:val="24"/>
        </w:rPr>
      </w:pPr>
      <w:r w:rsidRPr="00F677FC">
        <w:rPr>
          <w:rFonts w:ascii="Times New Roman" w:hAnsi="Times New Roman" w:cs="Times New Roman"/>
          <w:sz w:val="24"/>
          <w:szCs w:val="24"/>
        </w:rPr>
        <w:t>3.2. Оценка эффективности коррекционной работы</w:t>
      </w:r>
    </w:p>
    <w:p w:rsidR="004D18A8" w:rsidRPr="00F677FC" w:rsidRDefault="004D18A8" w:rsidP="00F677FC">
      <w:pPr>
        <w:spacing w:after="0"/>
        <w:ind w:left="-142" w:hanging="142"/>
        <w:rPr>
          <w:rFonts w:ascii="Times New Roman" w:hAnsi="Times New Roman" w:cs="Times New Roman"/>
          <w:sz w:val="24"/>
          <w:szCs w:val="24"/>
        </w:rPr>
      </w:pPr>
      <w:r w:rsidRPr="00F677FC">
        <w:rPr>
          <w:rFonts w:ascii="Times New Roman" w:hAnsi="Times New Roman" w:cs="Times New Roman"/>
          <w:sz w:val="24"/>
          <w:szCs w:val="24"/>
        </w:rPr>
        <w:t>Оценка эффективности коррекционной работы основана на анализе динамики показателей социальной адаптации, когнитивного развития и эмоционального состояния детей. Применяются количественные и качественные методы оценки, позволяющие отслеживать прогресс каждого ребенка.</w:t>
      </w:r>
    </w:p>
    <w:p w:rsidR="004D18A8" w:rsidRPr="00F677FC" w:rsidRDefault="004D18A8" w:rsidP="00F677FC">
      <w:pPr>
        <w:spacing w:after="0"/>
        <w:ind w:left="-142" w:hanging="142"/>
        <w:rPr>
          <w:rFonts w:ascii="Times New Roman" w:hAnsi="Times New Roman" w:cs="Times New Roman"/>
          <w:sz w:val="24"/>
          <w:szCs w:val="24"/>
        </w:rPr>
      </w:pPr>
      <w:r w:rsidRPr="00F677FC">
        <w:rPr>
          <w:rFonts w:ascii="Times New Roman" w:hAnsi="Times New Roman" w:cs="Times New Roman"/>
          <w:sz w:val="24"/>
          <w:szCs w:val="24"/>
        </w:rPr>
        <w:t>3.3. Проблемы и перспективы развития коррекционной педагогики</w:t>
      </w:r>
    </w:p>
    <w:p w:rsidR="004D18A8" w:rsidRPr="00F677FC" w:rsidRDefault="004D18A8" w:rsidP="00F677FC">
      <w:pPr>
        <w:spacing w:after="0"/>
        <w:ind w:left="-142" w:hanging="142"/>
        <w:rPr>
          <w:rFonts w:ascii="Times New Roman" w:hAnsi="Times New Roman" w:cs="Times New Roman"/>
          <w:sz w:val="24"/>
          <w:szCs w:val="24"/>
        </w:rPr>
      </w:pPr>
      <w:r w:rsidRPr="00F677FC">
        <w:rPr>
          <w:rFonts w:ascii="Times New Roman" w:hAnsi="Times New Roman" w:cs="Times New Roman"/>
          <w:sz w:val="24"/>
          <w:szCs w:val="24"/>
        </w:rPr>
        <w:t>Среди основных проблем коррекционной педагогики выделяются недостаток квалифицированных кадров, нехватка ресурсов и недостаточная поддержка со стороны государственных органов. Перспективы развития заключаются в внедрении инновационных технологий, повышении квалификации персонала и усилении государственной поддержки.</w:t>
      </w:r>
    </w:p>
    <w:p w:rsidR="004D18A8" w:rsidRPr="00F677FC" w:rsidRDefault="004D18A8" w:rsidP="00F677FC">
      <w:pPr>
        <w:spacing w:after="0"/>
        <w:ind w:left="-142" w:hanging="142"/>
        <w:rPr>
          <w:rFonts w:ascii="Times New Roman" w:hAnsi="Times New Roman" w:cs="Times New Roman"/>
          <w:sz w:val="24"/>
          <w:szCs w:val="24"/>
        </w:rPr>
      </w:pPr>
      <w:r w:rsidRPr="00F677FC">
        <w:rPr>
          <w:rFonts w:ascii="Times New Roman" w:hAnsi="Times New Roman" w:cs="Times New Roman"/>
          <w:sz w:val="24"/>
          <w:szCs w:val="24"/>
        </w:rPr>
        <w:t>3.4. Рекомендации по улучшению практики</w:t>
      </w:r>
    </w:p>
    <w:p w:rsidR="004D18A8" w:rsidRPr="00F677FC" w:rsidRDefault="004D18A8" w:rsidP="00F677FC">
      <w:pPr>
        <w:spacing w:after="0"/>
        <w:ind w:left="-142" w:hanging="142"/>
        <w:rPr>
          <w:rFonts w:ascii="Times New Roman" w:hAnsi="Times New Roman" w:cs="Times New Roman"/>
          <w:sz w:val="24"/>
          <w:szCs w:val="24"/>
        </w:rPr>
      </w:pPr>
      <w:r w:rsidRPr="00F677FC">
        <w:rPr>
          <w:rFonts w:ascii="Times New Roman" w:hAnsi="Times New Roman" w:cs="Times New Roman"/>
          <w:sz w:val="24"/>
          <w:szCs w:val="24"/>
        </w:rPr>
        <w:t>Рекомендуется усилить взаимодействие между всеми участниками образовательного процесса, расширить спектр используемых методов и технологий, а также увеличить финансирование коррекционных учреждений.</w:t>
      </w:r>
    </w:p>
    <w:p w:rsidR="004D18A8" w:rsidRPr="00F677FC" w:rsidRDefault="004D18A8" w:rsidP="00F677FC">
      <w:pPr>
        <w:spacing w:after="0"/>
        <w:ind w:left="-142" w:hanging="142"/>
        <w:rPr>
          <w:rFonts w:ascii="Times New Roman" w:hAnsi="Times New Roman" w:cs="Times New Roman"/>
          <w:sz w:val="24"/>
          <w:szCs w:val="24"/>
        </w:rPr>
      </w:pPr>
      <w:r w:rsidRPr="00F677FC">
        <w:rPr>
          <w:rFonts w:ascii="Times New Roman" w:hAnsi="Times New Roman" w:cs="Times New Roman"/>
          <w:sz w:val="24"/>
          <w:szCs w:val="24"/>
        </w:rPr>
        <w:t>Заключение</w:t>
      </w:r>
    </w:p>
    <w:p w:rsidR="004D18A8" w:rsidRPr="00F677FC" w:rsidRDefault="004D18A8" w:rsidP="00F677FC">
      <w:pPr>
        <w:spacing w:after="0"/>
        <w:ind w:left="-142" w:hanging="142"/>
        <w:rPr>
          <w:rFonts w:ascii="Times New Roman" w:hAnsi="Times New Roman" w:cs="Times New Roman"/>
          <w:sz w:val="24"/>
          <w:szCs w:val="24"/>
        </w:rPr>
      </w:pPr>
      <w:r w:rsidRPr="00F677FC">
        <w:rPr>
          <w:rFonts w:ascii="Times New Roman" w:hAnsi="Times New Roman" w:cs="Times New Roman"/>
          <w:sz w:val="24"/>
          <w:szCs w:val="24"/>
        </w:rPr>
        <w:t>Настоящее исследование подтвердило выдвинутую гипотезу о важности комплексной системы коррекционной работы в школах-интернатах для детей с ОВЗ. Разработанная модель показала высокую эффективность в улучшении социальной адаптации и личностного роста воспитанников. Результаты исследования могут быть использованы для дальнейшего совершенствования практики коррекционной педагогики.</w:t>
      </w:r>
    </w:p>
    <w:p w:rsidR="004C08CE" w:rsidRPr="00F677FC" w:rsidRDefault="004C08CE" w:rsidP="00F677FC">
      <w:pPr>
        <w:spacing w:after="0"/>
        <w:ind w:left="-142" w:hanging="142"/>
        <w:rPr>
          <w:rFonts w:ascii="Times New Roman" w:hAnsi="Times New Roman" w:cs="Times New Roman"/>
          <w:sz w:val="24"/>
          <w:szCs w:val="24"/>
        </w:rPr>
      </w:pPr>
    </w:p>
    <w:sectPr w:rsidR="004C08CE" w:rsidRPr="00F677FC" w:rsidSect="00E646C9">
      <w:pgSz w:w="11906" w:h="16838"/>
      <w:pgMar w:top="426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2A0"/>
    <w:rsid w:val="004C08CE"/>
    <w:rsid w:val="004D18A8"/>
    <w:rsid w:val="00B272A0"/>
    <w:rsid w:val="00BF6C39"/>
    <w:rsid w:val="00E646C9"/>
    <w:rsid w:val="00F6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846801-4DD1-419B-9A5D-A269A5ECD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59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1006</Words>
  <Characters>5736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2026-05-11T13:45:00Z</dcterms:created>
  <dcterms:modified xsi:type="dcterms:W3CDTF">2026-05-18T08:58:00Z</dcterms:modified>
</cp:coreProperties>
</file>