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16" w:rsidRDefault="00947616" w:rsidP="00947616">
      <w:pPr>
        <w:shd w:val="clear" w:color="auto" w:fill="FFFFFF"/>
        <w:spacing w:before="100" w:beforeAutospacing="1" w:after="0" w:line="240" w:lineRule="auto"/>
        <w:jc w:val="center"/>
        <w:rPr>
          <w:rFonts w:asciiTheme="majorHAnsi" w:hAnsiTheme="majorHAnsi"/>
          <w:b/>
          <w:sz w:val="24"/>
          <w:szCs w:val="24"/>
          <w:lang w:val="en-US"/>
        </w:rPr>
      </w:pPr>
      <w:r>
        <w:rPr>
          <w:rFonts w:asciiTheme="majorHAnsi" w:hAnsiTheme="majorHAnsi"/>
          <w:b/>
          <w:sz w:val="24"/>
          <w:szCs w:val="24"/>
        </w:rPr>
        <w:t>«</w:t>
      </w:r>
      <w:r w:rsidRPr="00947616">
        <w:rPr>
          <w:rFonts w:asciiTheme="majorHAnsi" w:hAnsiTheme="majorHAnsi"/>
          <w:b/>
          <w:sz w:val="24"/>
          <w:szCs w:val="24"/>
        </w:rPr>
        <w:t>От умения рассуждать при решении задачи по алгоритму-к развитию умения обобщать и использовать знания при решении нестандартных задач</w:t>
      </w:r>
      <w:r>
        <w:rPr>
          <w:rFonts w:asciiTheme="majorHAnsi" w:hAnsiTheme="majorHAnsi"/>
          <w:b/>
          <w:sz w:val="24"/>
          <w:szCs w:val="24"/>
        </w:rPr>
        <w:t>»</w:t>
      </w:r>
    </w:p>
    <w:p w:rsidR="00947616" w:rsidRPr="00947616" w:rsidRDefault="00947616" w:rsidP="00947616">
      <w:pPr>
        <w:shd w:val="clear" w:color="auto" w:fill="FFFFFF"/>
        <w:spacing w:before="100" w:beforeAutospacing="1" w:after="0" w:line="240" w:lineRule="auto"/>
        <w:jc w:val="center"/>
        <w:rPr>
          <w:rFonts w:asciiTheme="majorHAnsi" w:hAnsiTheme="majorHAnsi"/>
          <w:b/>
          <w:sz w:val="24"/>
          <w:szCs w:val="24"/>
          <w:lang w:val="en-US"/>
        </w:rPr>
      </w:pPr>
      <w:bookmarkStart w:id="0" w:name="_GoBack"/>
      <w:bookmarkEnd w:id="0"/>
    </w:p>
    <w:p w:rsidR="00FF194C" w:rsidRPr="00947616" w:rsidRDefault="00FF194C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Способность решать нестандартные задачи всегда считалась более высокой ступенью в развитии математического интеллекта, чем решение типовых примеров и задач. Если ученик решал олимпиадные задачки, ни у кого даже сомнений не могло возникнуть в том, что он справится с любым заданием школьного учебника. И это правильно: школьная математика должна обеспечивать крепкую базу, основываясь на которой ученик был бы способен решить и нестандартную задачу. </w:t>
      </w:r>
      <w:proofErr w:type="gram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Должна</w:t>
      </w:r>
      <w:proofErr w:type="gram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>, но... в современных реалиях, увы, не обеспечивает.</w:t>
      </w:r>
    </w:p>
    <w:p w:rsidR="00FF194C" w:rsidRPr="00947616" w:rsidRDefault="00FF194C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Знания, необходимые для решения нестандартных задач, должен давать школьный курс. Вместе с тем решение олимпиадной задачки — это определённый творческий акт, доступный не всем и не всегда. Школьная база здесь необходима, но её недостаточно. Требуется нечто большее: сильный интерес, внимательность, особая проницательность и так далее.</w:t>
      </w:r>
    </w:p>
    <w:p w:rsidR="00F0399A" w:rsidRPr="00947616" w:rsidRDefault="00FF194C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Следует заметить, что нестандартные задачи сложны не громоздкостью формы, а необычностью своей математической структуры. Её решение может быть очень простым, если вам удалось увидеть эту структуру</w:t>
      </w:r>
      <w:r w:rsidR="00F0399A" w:rsidRPr="009476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0399A" w:rsidRPr="00947616" w:rsidRDefault="00FF194C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Процесс решения нестандартной задачи </w:t>
      </w:r>
      <w:proofErr w:type="spell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нелинеен</w:t>
      </w:r>
      <w:proofErr w:type="spell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непоступателен</w:t>
      </w:r>
      <w:proofErr w:type="spell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. В определённый момент мысль вдруг совершает некий скачок: несколько секунд назад решение задачи было тайной за семью печатями, и вдруг — эврика! Психологи называют такой скачок </w:t>
      </w:r>
      <w:proofErr w:type="spell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инсайтом</w:t>
      </w:r>
      <w:proofErr w:type="spell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insight</w:t>
      </w:r>
      <w:proofErr w:type="spell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>), что в буквальном переводе означает не «озарение», как любят объяснять это понятие сами психологи, а скорее «взгляд внутрь явления (</w:t>
      </w:r>
      <w:proofErr w:type="spell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in-sight</w:t>
      </w:r>
      <w:proofErr w:type="spell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>), проникновение в его сущность».</w:t>
      </w:r>
    </w:p>
    <w:p w:rsidR="00F0399A" w:rsidRPr="00947616" w:rsidRDefault="00F0399A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Чтобы произошёл подобный математический </w:t>
      </w:r>
      <w:proofErr w:type="spell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инсайт</w:t>
      </w:r>
      <w:proofErr w:type="spell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>, ребёнок должен целенаправленно искать ясную, логически строгую и удобную для использования математическую модель (или структуру) задачи, часто — путём проб и ошибок, выдвижения и проверки гипотез. Возможность подобного поиска определяется двумя факторами:</w:t>
      </w:r>
    </w:p>
    <w:p w:rsidR="00F0399A" w:rsidRPr="00947616" w:rsidRDefault="00F0399A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1. Сформированная способность мыслить строго математически. Системность мышления.</w:t>
      </w:r>
    </w:p>
    <w:p w:rsidR="00F0399A" w:rsidRPr="00947616" w:rsidRDefault="00F0399A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2. </w:t>
      </w:r>
      <w:r w:rsidRPr="00947616">
        <w:rPr>
          <w:rFonts w:ascii="Times New Roman" w:hAnsi="Times New Roman" w:cs="Times New Roman"/>
          <w:b/>
          <w:bCs/>
          <w:color w:val="3D3D3D"/>
          <w:sz w:val="24"/>
          <w:szCs w:val="24"/>
          <w:lang w:eastAsia="ru-RU"/>
        </w:rPr>
        <w:t>Желание</w:t>
      </w:r>
      <w:r w:rsidRPr="00947616">
        <w:rPr>
          <w:rFonts w:ascii="Times New Roman" w:hAnsi="Times New Roman" w:cs="Times New Roman"/>
          <w:sz w:val="24"/>
          <w:szCs w:val="24"/>
          <w:lang w:eastAsia="ru-RU"/>
        </w:rPr>
        <w:t> мыслить математически. Особая радость от созерцания красоты и ясности самостоятельно построенной (а точнее — самостоятельно добытой, раскрытой) математической модели</w:t>
      </w:r>
      <w:r w:rsidR="00324963" w:rsidRPr="009476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F194C" w:rsidRPr="00947616" w:rsidRDefault="00324963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eastAsia="Calibri" w:hAnsi="Times New Roman" w:cs="Times New Roman"/>
          <w:sz w:val="24"/>
          <w:szCs w:val="24"/>
        </w:rPr>
        <w:t xml:space="preserve">Для преподавания математики это означает, что если поставлены две цели — научить детей решать задачи определённых видов и развить у них математическое мышление, то под них будут взяты два независимых блока заданий. Часто в учебниках мы видим с одной стороны типовые задания, решаемые по алгоритму, а с другой — не привязанные к изучаемому материалу оригинальные задачи с изюминкой. Это два полярных типа работы — подробная </w:t>
      </w:r>
      <w:proofErr w:type="spellStart"/>
      <w:r w:rsidRPr="00947616">
        <w:rPr>
          <w:rFonts w:ascii="Times New Roman" w:eastAsia="Calibri" w:hAnsi="Times New Roman" w:cs="Times New Roman"/>
          <w:sz w:val="24"/>
          <w:szCs w:val="24"/>
        </w:rPr>
        <w:t>регламентированность</w:t>
      </w:r>
      <w:proofErr w:type="spellEnd"/>
      <w:r w:rsidRPr="00947616">
        <w:rPr>
          <w:rFonts w:ascii="Times New Roman" w:eastAsia="Calibri" w:hAnsi="Times New Roman" w:cs="Times New Roman"/>
          <w:sz w:val="24"/>
          <w:szCs w:val="24"/>
        </w:rPr>
        <w:t xml:space="preserve"> и полная свобода творчества, между которыми — пропасть.</w:t>
      </w:r>
    </w:p>
    <w:p w:rsidR="00FF194C" w:rsidRPr="00947616" w:rsidRDefault="00324963" w:rsidP="00947616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947616">
        <w:rPr>
          <w:rFonts w:ascii="Times New Roman" w:eastAsia="Calibri" w:hAnsi="Times New Roman" w:cs="Times New Roman"/>
          <w:sz w:val="24"/>
          <w:szCs w:val="24"/>
        </w:rPr>
        <w:t>Натаскать ребёнка на выполнение определённых действий во многих отношениях проще, чем пройти с ним весь путь глубокого осмысления задачи. Алгоритмы экономят время. Алгоритмы упрощают жизнь. Но они абсолютно не развивают мышление. Поэтому строить обучение математике на заучивании и воспроизведении алгоритмов, как бы это ни казалось заманчивым и удобным, — большая ошибка.</w:t>
      </w:r>
    </w:p>
    <w:p w:rsidR="00324963" w:rsidRPr="00947616" w:rsidRDefault="00324963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Условие усвоено, когда сюжет задачи полностью понятен и преобразован в чёткую математическую модель, то есть ребёнку понятна математическая структура задачи, очевидны как элементы, из которых состоит условие, так и связи между ними.</w:t>
      </w:r>
    </w:p>
    <w:p w:rsidR="00324963" w:rsidRPr="00947616" w:rsidRDefault="00324963" w:rsidP="00947616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947616">
        <w:rPr>
          <w:rFonts w:ascii="Times New Roman" w:eastAsia="Calibri" w:hAnsi="Times New Roman" w:cs="Times New Roman"/>
          <w:sz w:val="24"/>
          <w:szCs w:val="24"/>
        </w:rPr>
        <w:t>Каждый раз, когда дети проигрывают условие задачи, делают рисунок или составляют схему, они тренируют практический навык понимания структуры задачи. Правильно организованное проигрывание — это «проживание» структуры задачи в наглядно-действенном плане. Адекватный рисунок — её моделирование с помощью наглядно-образного мышления, составление схем — это уже шаг на следующую ступень в его развитии. Помогает обнаружить структуру задачи и аналитико-синтетический разбор её условия. Этот навык моделирования задачи, выявления её структуры невероятно полезен для развития рефлексии и перехода мышления к новому, формально-логическому уровню.</w:t>
      </w:r>
    </w:p>
    <w:p w:rsidR="00324963" w:rsidRPr="00947616" w:rsidRDefault="00324963" w:rsidP="00947616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947616">
        <w:rPr>
          <w:rFonts w:ascii="Times New Roman" w:eastAsia="Calibri" w:hAnsi="Times New Roman" w:cs="Times New Roman"/>
          <w:sz w:val="24"/>
          <w:szCs w:val="24"/>
        </w:rPr>
        <w:lastRenderedPageBreak/>
        <w:t>Тот, кто начинает решение задачи с понимания её структуры, видит карту в целом, охватывает взглядом разные пути и осознанно выбирает более удобный.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У ребёнка с алгоритмизированным мышлением нестандартные задачи вызывают ступор, и то, что должно приносить радость открытия, только угнетает.</w:t>
      </w:r>
      <w:r w:rsidR="00CF4166"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Что из этого следует? Неужели нестандартные задачи совсем противопоказаны детям? Конечно же, нет! Но нестандартная задача — это как десерт после еды или как декор здания. Здание не может состоять из одних декоративных элементов без фундамента, стен и кровли. Так и в обучении математике основное — это постепенное восхождение от простых примеров и задач </w:t>
      </w:r>
      <w:proofErr w:type="gram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 более сложным c обязательным повторением и закреплением, постепенное построение основательного здания системного математического мышления.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Нестандартные задачи могут быть лишь дополнением, показывающим красоту математики, прививающим вкус и подогревающим интерес к ней. Но всё это возможно лишь на прочной, устойчивой системной базе математических представлений, но не вместо неё или какой-либо её части.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Решение хорошей нестандартной задачи подобно увлекательной игре. Но эту игру способен по достоинству оценить не каждый, а лишь тот, кто интеллектуально дозрел, кто способен осмыслить данную задачу структурно или хотя бы угадать в ней очертание структуры, сделать осмысленное предположение и проверить его, кто обладает достаточным интеллектуальным ресурсом, чтобы совершить этот нелинейный скачок мысли</w:t>
      </w:r>
      <w:r w:rsidR="00BE6E3C"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947616">
        <w:rPr>
          <w:rFonts w:ascii="Times New Roman" w:hAnsi="Times New Roman" w:cs="Times New Roman"/>
          <w:sz w:val="24"/>
          <w:szCs w:val="24"/>
          <w:lang w:eastAsia="ru-RU"/>
        </w:rPr>
        <w:t>У тех, кто пока не дозрел, не может оперировать структурами на должном уровне, такая задача вместо любопытства вызовет стресс, замешательство и защитное отторжение.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Значит, нестандартные задачи должны подбираться очень тщательно, исходя из их доступности для структурного осмысления ребёнком. Таких задач должно быть немного, и они должны быть не для всех, а лишь для тех, кто безупречно справился с основной частью работы и способен на большее, в качестве награды за успех. В таком случае нестандартная задача приобретает ещё одну важную роль — она мотивирует детей успешно постигать математику. </w:t>
      </w:r>
      <w:proofErr w:type="gram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Возможно</w:t>
      </w:r>
      <w:proofErr w:type="gram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 дать такую задачу в конце урока ученику, который быстро и правильно выполнил всё, что запланировано на урок.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Однако если задача дана, её решение следует довести до конца. 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Нестандартная задача при правильном применении развивает математический интеллект, формирует вкус и интерес к математическому видению мира и мотивирует детей на её изучение.</w:t>
      </w:r>
    </w:p>
    <w:p w:rsidR="00CF4166" w:rsidRPr="00947616" w:rsidRDefault="00CF4166" w:rsidP="00947616">
      <w:pPr>
        <w:pStyle w:val="aa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На этапе обучения математике применение алгоритмов способствует формированию и прочному усвоению навыков владения математическими методами. Также осуществляется подготовка к формированию первоначальных представлений о математическом моделировании. Математические задачи - алгоритмические, </w:t>
      </w:r>
      <w:proofErr w:type="spellStart"/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полуалгоритмические</w:t>
      </w:r>
      <w:proofErr w:type="spellEnd"/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полуэвристические</w:t>
      </w:r>
      <w:proofErr w:type="spellEnd"/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 эвристические. Каждый тип задачи предполагает свои схемы решения, подходы, применение логики и изобретательности.</w:t>
      </w:r>
    </w:p>
    <w:p w:rsidR="00CF4166" w:rsidRPr="00947616" w:rsidRDefault="00CF4166" w:rsidP="00947616">
      <w:pPr>
        <w:pStyle w:val="aa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Применение алгоритмов в старших классах, по мнению некоторых учителей, отбивает творческий подход к решению задач, но с другой стороны, знание основных задач курса и умение их решать поэтапно, является хорошим фундаментом для активизации самостоятельной и творческой работы учащихся. Исследования психологов и педагогов, опыт коллег показывают: чтобы научить детей самостоятельно учиться и проявлять творчество необходимо применение системн</w:t>
      </w:r>
      <w:proofErr w:type="gramStart"/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о-</w:t>
      </w:r>
      <w:proofErr w:type="gramEnd"/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деятельностного</w:t>
      </w:r>
      <w:proofErr w:type="spellEnd"/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подхода в обучении. Для этого учащихся нужно обучить приемам и способам учебной деятельности, которые помогут сформировать необходимые знания, умения и навыки.</w:t>
      </w:r>
    </w:p>
    <w:p w:rsidR="00CF4166" w:rsidRPr="00947616" w:rsidRDefault="00CF4166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Цель моей работы в том, чтобы научить применять алгоритмы в решении задач алгебры и начала математического анализа, сформировать навыки самоконтроля и взаимоконтроля</w:t>
      </w:r>
      <w:r w:rsidR="001729AD" w:rsidRPr="0094761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1729AD" w:rsidRPr="00947616"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  <w:t>Приложение 1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Подведём итог сказанному: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1. Никакие нестандартные задачи, сколько бы их ни было, не заменят фундаментального курса математики или какой-либо его части.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2. Математический интеллект развивается благодаря системному обучению, выстроенному от простого </w:t>
      </w:r>
      <w:proofErr w:type="gramStart"/>
      <w:r w:rsidRPr="00947616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47616">
        <w:rPr>
          <w:rFonts w:ascii="Times New Roman" w:hAnsi="Times New Roman" w:cs="Times New Roman"/>
          <w:sz w:val="24"/>
          <w:szCs w:val="24"/>
          <w:lang w:eastAsia="ru-RU"/>
        </w:rPr>
        <w:t xml:space="preserve"> сложному, вследствие чего у ребёнка постепенно развивается способность мыслить математически, видеть структуру поставленных перед ним задач.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3. Именно способность видеть структуру (или математическую модель) задачи — ключевая составляющая математического интеллекта. Механическое применение формул или воспроизведение зазубренных алгоритмов совсем не означает видения структуры задачи. Алгоритмизированное обучение — крайне неэффективный способ развития математического интеллекта.</w:t>
      </w:r>
    </w:p>
    <w:p w:rsidR="00C05AD1" w:rsidRPr="00947616" w:rsidRDefault="00C05AD1" w:rsidP="00947616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947616">
        <w:rPr>
          <w:rFonts w:ascii="Times New Roman" w:hAnsi="Times New Roman" w:cs="Times New Roman"/>
          <w:sz w:val="24"/>
          <w:szCs w:val="24"/>
          <w:lang w:eastAsia="ru-RU"/>
        </w:rPr>
        <w:t>4. Нестандартные задачи эффективны лишь как дополнение к основному системному курсу. Они не должны нарушать логику цельного курса, они нужны нечасто и не всем. Задачи необходимо тщательно подбирать с учётом возможностей структурного мышления ребёнка, а решение любой начатой задачи надо доводить до завершения и ясного понимания. Лишь в этом случае нестандартные задачи будут способствовать развитию математического интеллекта.</w:t>
      </w:r>
    </w:p>
    <w:p w:rsidR="00C05AD1" w:rsidRPr="001729AD" w:rsidRDefault="00C05AD1" w:rsidP="00C05AD1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Arial"/>
          <w:i/>
          <w:color w:val="000000"/>
          <w:sz w:val="24"/>
          <w:szCs w:val="24"/>
          <w:lang w:eastAsia="ru-RU"/>
        </w:rPr>
      </w:pPr>
      <w:r w:rsidRPr="001729AD">
        <w:rPr>
          <w:rFonts w:asciiTheme="majorHAnsi" w:eastAsia="Times New Roman" w:hAnsiTheme="majorHAnsi" w:cs="Arial"/>
          <w:i/>
          <w:color w:val="000000"/>
          <w:sz w:val="24"/>
          <w:szCs w:val="24"/>
          <w:lang w:eastAsia="ru-RU"/>
        </w:rPr>
        <w:t>Приложение 1</w:t>
      </w:r>
    </w:p>
    <w:p w:rsidR="00C05AD1" w:rsidRPr="001729AD" w:rsidRDefault="00C05AD1" w:rsidP="00C05AD1">
      <w:pPr>
        <w:shd w:val="clear" w:color="auto" w:fill="FFFFFF"/>
        <w:spacing w:after="12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Алгоритм решения логарифмического уравнения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i/>
          <w:color w:val="333333"/>
          <w:sz w:val="24"/>
          <w:szCs w:val="24"/>
          <w:lang w:eastAsia="ru-RU"/>
        </w:rPr>
        <w:t xml:space="preserve">Логарифмическое уравнение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-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это уравнение, в котором переменная величина содержится под знаком логарифма или в основании логарифма.</w:t>
      </w:r>
    </w:p>
    <w:p w:rsidR="00C05AD1" w:rsidRPr="001729AD" w:rsidRDefault="00C05AD1" w:rsidP="00C05AD1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Любое логарифмическое уравнение приводят к виду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      </w:t>
      </w:r>
      <w:r w:rsidRPr="001729AD">
        <w:rPr>
          <w:rFonts w:asciiTheme="majorHAnsi" w:eastAsia="Calibri" w:hAnsiTheme="majorHAnsi" w:cs="Times New Roman"/>
          <w:b/>
          <w:color w:val="333333"/>
          <w:position w:val="-12"/>
          <w:sz w:val="24"/>
          <w:szCs w:val="24"/>
          <w:lang w:eastAsia="ru-RU"/>
        </w:rPr>
        <w:object w:dxaOrig="241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pt;height:18pt" o:ole="">
            <v:imagedata r:id="rId6" o:title=""/>
          </v:shape>
          <o:OLEObject Type="Embed" ProgID="Equation.3" ShapeID="_x0000_i1025" DrawAspect="Content" ObjectID="_1840793682" r:id="rId7"/>
        </w:objec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, тогда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g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).</w:t>
      </w:r>
    </w:p>
    <w:p w:rsidR="00C05AD1" w:rsidRPr="001729AD" w:rsidRDefault="00C05AD1" w:rsidP="00C05AD1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Решив полученное уравнение, следует сделать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проверку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корней, чтобы исходное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уравнение не потеряло смысл 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&gt; 0,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g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&gt; 0 ).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Пример:</w:t>
      </w:r>
      <w:r w:rsidRPr="001729AD">
        <w:rPr>
          <w:rFonts w:asciiTheme="majorHAnsi" w:eastAsia="Calibri" w:hAnsiTheme="majorHAnsi" w:cs="Times New Roman"/>
          <w:b/>
          <w:i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2415" w:dyaOrig="345">
          <v:shape id="_x0000_i1026" type="#_x0000_t75" style="width:121pt;height:17.5pt" o:ole="">
            <v:imagedata r:id="rId8" o:title=""/>
          </v:shape>
          <o:OLEObject Type="Embed" ProgID="Equation.3" ShapeID="_x0000_i1026" DrawAspect="Content" ObjectID="_1840793683" r:id="rId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3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i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а) 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eastAsia="ru-RU"/>
        </w:rPr>
        <w:t>в левой части уравнения используем свойство суммы логарифмов;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i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б) 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eastAsia="ru-RU"/>
        </w:rPr>
        <w:t>в правой части уравнения представим 3 как логарифм по основанию 2.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i/>
          <w:color w:val="333333"/>
          <w:position w:val="-10"/>
          <w:sz w:val="24"/>
          <w:szCs w:val="24"/>
          <w:lang w:eastAsia="ru-RU"/>
        </w:rPr>
        <w:object w:dxaOrig="2745" w:dyaOrig="345">
          <v:shape id="_x0000_i1027" type="#_x0000_t75" style="width:137.5pt;height:17.5pt" o:ole="">
            <v:imagedata r:id="rId10" o:title=""/>
          </v:shape>
          <o:OLEObject Type="Embed" ProgID="Equation.3" ShapeID="_x0000_i1027" DrawAspect="Content" ObjectID="_1840793684" r:id="rId1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, тогда  (1)  (х - 5)*(х + 2) = 8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780" w:dyaOrig="315">
          <v:shape id="_x0000_i1028" type="#_x0000_t75" style="width:39pt;height:16pt" o:ole="">
            <v:imagedata r:id="rId12" o:title=""/>
          </v:shape>
          <o:OLEObject Type="Embed" ProgID="Equation.3" ShapeID="_x0000_i1028" DrawAspect="Content" ObjectID="_1840793685" r:id="rId1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- 10 = 8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780" w:dyaOrig="315">
          <v:shape id="_x0000_i1029" type="#_x0000_t75" style="width:39pt;height:16pt" o:ole="">
            <v:imagedata r:id="rId14" o:title=""/>
          </v:shape>
          <o:OLEObject Type="Embed" ProgID="Equation.3" ShapeID="_x0000_i1029" DrawAspect="Content" ObjectID="_1840793686" r:id="rId1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- 18 = 0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455" w:dyaOrig="345">
          <v:shape id="_x0000_i1030" type="#_x0000_t75" style="width:73pt;height:17.5pt" o:ole="">
            <v:imagedata r:id="rId16" o:title=""/>
          </v:shape>
          <o:OLEObject Type="Embed" ProgID="Equation.3" ShapeID="_x0000_i1030" DrawAspect="Content" ObjectID="_1840793687" r:id="rId17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Выполнив 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проверку (2)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 убеждаемся, что при х = -3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125" w:dyaOrig="345">
          <v:shape id="_x0000_i1031" type="#_x0000_t75" style="width:56.5pt;height:17.5pt" o:ole="">
            <v:imagedata r:id="rId18" o:title=""/>
          </v:shape>
          <o:OLEObject Type="Embed" ProgID="Equation.3" ShapeID="_x0000_i1031" DrawAspect="Content" ObjectID="_1840793688" r:id="rId1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и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140" w:dyaOrig="345">
          <v:shape id="_x0000_i1032" type="#_x0000_t75" style="width:57pt;height:17.5pt" o:ole="">
            <v:imagedata r:id="rId20" o:title=""/>
          </v:shape>
          <o:OLEObject Type="Embed" ProgID="Equation.3" ShapeID="_x0000_i1032" DrawAspect="Content" ObjectID="_1840793689" r:id="rId2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не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i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имеют смысла. 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u w:val="single"/>
          <w:lang w:eastAsia="ru-RU"/>
        </w:rPr>
        <w:t>Ответ</w:t>
      </w:r>
      <w:proofErr w:type="gram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u w:val="single"/>
          <w:lang w:eastAsia="ru-RU"/>
        </w:rPr>
        <w:t xml:space="preserve"> :</w:t>
      </w:r>
      <w:proofErr w:type="gramEnd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u w:val="single"/>
          <w:lang w:eastAsia="ru-RU"/>
        </w:rPr>
        <w:t xml:space="preserve"> х = 6</w:t>
      </w:r>
    </w:p>
    <w:p w:rsidR="00C05AD1" w:rsidRPr="001729AD" w:rsidRDefault="00C05AD1" w:rsidP="00C05AD1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Решение уравнения вида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1935" w:dyaOrig="405">
          <v:shape id="_x0000_i1033" type="#_x0000_t75" style="width:97pt;height:20.5pt" o:ole="">
            <v:imagedata r:id="rId22" o:title=""/>
          </v:shape>
          <o:OLEObject Type="Embed" ProgID="Equation.3" ShapeID="_x0000_i1033" DrawAspect="Content" ObjectID="_1840793690" r:id="rId2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: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а)  обозначьте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660" w:dyaOrig="360">
          <v:shape id="_x0000_i1034" type="#_x0000_t75" style="width:33pt;height:18pt" o:ole="">
            <v:imagedata r:id="rId24" o:title=""/>
          </v:shape>
          <o:OLEObject Type="Embed" ProgID="Equation.3" ShapeID="_x0000_i1034" DrawAspect="Content" ObjectID="_1840793691" r:id="rId2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любой переменной, составить квадратное уравнение;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б)  решите квадратное уравнение;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в)  сделайте проверку корней.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</w:t>
      </w:r>
      <w:r w:rsidRPr="001729AD">
        <w:rPr>
          <w:rFonts w:asciiTheme="majorHAnsi" w:eastAsia="Calibri" w:hAnsiTheme="majorHAnsi" w:cs="Times New Roman"/>
          <w:b/>
          <w:i/>
          <w:color w:val="333333"/>
          <w:sz w:val="24"/>
          <w:szCs w:val="24"/>
          <w:lang w:eastAsia="ru-RU"/>
        </w:rPr>
        <w:t>: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</w:t>
      </w:r>
      <w:r w:rsidRPr="001729AD">
        <w:rPr>
          <w:rFonts w:asciiTheme="majorHAnsi" w:eastAsia="Calibri" w:hAnsiTheme="majorHAnsi" w:cs="Times New Roman"/>
          <w:color w:val="333333"/>
          <w:position w:val="-30"/>
          <w:sz w:val="24"/>
          <w:szCs w:val="24"/>
          <w:lang w:eastAsia="ru-RU"/>
        </w:rPr>
        <w:object w:dxaOrig="2160" w:dyaOrig="675">
          <v:shape id="_x0000_i1035" type="#_x0000_t75" style="width:108pt;height:34pt" o:ole="">
            <v:imagedata r:id="rId26" o:title=""/>
          </v:shape>
          <o:OLEObject Type="Embed" ProgID="Equation.3" ShapeID="_x0000_i1035" DrawAspect="Content" ObjectID="_1840793692" r:id="rId27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</w:t>
      </w:r>
      <w:r w:rsidRPr="001729AD">
        <w:rPr>
          <w:rFonts w:asciiTheme="majorHAnsi" w:eastAsia="Calibri" w:hAnsiTheme="majorHAnsi" w:cs="Times New Roman"/>
          <w:color w:val="333333"/>
          <w:position w:val="-14"/>
          <w:sz w:val="24"/>
          <w:szCs w:val="24"/>
          <w:lang w:eastAsia="ru-RU"/>
        </w:rPr>
        <w:object w:dxaOrig="2115" w:dyaOrig="420">
          <v:shape id="_x0000_i1036" type="#_x0000_t75" style="width:106pt;height:21pt" o:ole="">
            <v:imagedata r:id="rId28" o:title=""/>
          </v:shape>
          <o:OLEObject Type="Embed" ProgID="Equation.3" ShapeID="_x0000_i1036" DrawAspect="Content" ObjectID="_1840793693" r:id="rId29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2025" w:dyaOrig="405">
          <v:shape id="_x0000_i1037" type="#_x0000_t75" style="width:101.5pt;height:20.5pt" o:ole="">
            <v:imagedata r:id="rId30" o:title=""/>
          </v:shape>
          <o:OLEObject Type="Embed" ProgID="Equation.3" ShapeID="_x0000_i1037" DrawAspect="Content" ObjectID="_1840793694" r:id="rId31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2040" w:dyaOrig="405">
          <v:shape id="_x0000_i1038" type="#_x0000_t75" style="width:102pt;height:20.5pt" o:ole="">
            <v:imagedata r:id="rId32" o:title=""/>
          </v:shape>
          <o:OLEObject Type="Embed" ProgID="Equation.3" ShapeID="_x0000_i1038" DrawAspect="Content" ObjectID="_1840793695" r:id="rId3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Пусть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975" w:dyaOrig="360">
          <v:shape id="_x0000_i1039" type="#_x0000_t75" style="width:49pt;height:18pt" o:ole="">
            <v:imagedata r:id="rId34" o:title=""/>
          </v:shape>
          <o:OLEObject Type="Embed" ProgID="Equation.3" ShapeID="_x0000_i1039" DrawAspect="Content" ObjectID="_1840793696" r:id="rId35"/>
        </w:objec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тогда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2t + 3 =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240" w:dyaOrig="315">
          <v:shape id="_x0000_i1040" type="#_x0000_t75" style="width:12pt;height:16pt" o:ole="">
            <v:imagedata r:id="rId36" o:title=""/>
          </v:shape>
          <o:OLEObject Type="Embed" ProgID="Equation.3" ShapeID="_x0000_i1040" DrawAspect="Content" ObjectID="_1840793697" r:id="rId37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240" w:dyaOrig="315">
          <v:shape id="_x0000_i1041" type="#_x0000_t75" style="width:12pt;height:16pt" o:ole="">
            <v:imagedata r:id="rId38" o:title=""/>
          </v:shape>
          <o:OLEObject Type="Embed" ProgID="Equation.3" ShapeID="_x0000_i1041" DrawAspect="Content" ObjectID="_1840793698" r:id="rId3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- 2t  - 3 = 0,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D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4,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1605" w:dyaOrig="360">
          <v:shape id="_x0000_i1042" type="#_x0000_t75" style="width:80.5pt;height:18pt" o:ole="">
            <v:imagedata r:id="rId40" o:title=""/>
          </v:shape>
          <o:OLEObject Type="Embed" ProgID="Equation.3" ShapeID="_x0000_i1042" DrawAspect="Content" ObjectID="_1840793699" r:id="rId4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val="en-US" w:eastAsia="ru-RU"/>
        </w:rPr>
        <w:object w:dxaOrig="285" w:dyaOrig="495">
          <v:shape id="_x0000_i1043" type="#_x0000_t75" style="width:14.5pt;height:25pt" o:ole="">
            <v:imagedata r:id="rId42" o:title=""/>
          </v:shape>
          <o:OLEObject Type="Embed" ProgID="Equation.3" ShapeID="_x0000_i1043" DrawAspect="Content" ObjectID="_1840793700" r:id="rId43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                                    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val="en-US" w:eastAsia="ru-RU"/>
        </w:rPr>
        <w:object w:dxaOrig="2505" w:dyaOrig="615">
          <v:shape id="_x0000_i1044" type="#_x0000_t75" style="width:125.5pt;height:31pt" o:ole="">
            <v:imagedata r:id="rId44" o:title=""/>
          </v:shape>
          <o:OLEObject Type="Embed" ProgID="Equation.3" ShapeID="_x0000_i1044" DrawAspect="Content" ObjectID="_1840793701" r:id="rId45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lastRenderedPageBreak/>
        <w:t xml:space="preserve">Проверка   показывает, что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600" w:dyaOrig="615">
          <v:shape id="_x0000_i1045" type="#_x0000_t75" style="width:30pt;height:31pt" o:ole="">
            <v:imagedata r:id="rId46" o:title=""/>
          </v:shape>
          <o:OLEObject Type="Embed" ProgID="Equation.3" ShapeID="_x0000_i1045" DrawAspect="Content" ObjectID="_1840793702" r:id="rId4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не является корнем уравнения.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i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u w:val="single"/>
          <w:lang w:eastAsia="ru-RU"/>
        </w:rPr>
        <w:t>Ответ: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</w:t>
      </w:r>
      <w:r w:rsidRPr="001729AD">
        <w:rPr>
          <w:rFonts w:asciiTheme="majorHAnsi" w:eastAsia="Calibri" w:hAnsiTheme="majorHAnsi" w:cs="Times New Roman"/>
          <w:i/>
          <w:color w:val="333333"/>
          <w:position w:val="-6"/>
          <w:sz w:val="24"/>
          <w:szCs w:val="24"/>
          <w:lang w:eastAsia="ru-RU"/>
        </w:rPr>
        <w:object w:dxaOrig="660" w:dyaOrig="495">
          <v:shape id="_x0000_i1046" type="#_x0000_t75" style="width:33pt;height:25pt" o:ole="">
            <v:imagedata r:id="rId48" o:title=""/>
          </v:shape>
          <o:OLEObject Type="Embed" ProgID="Equation.3" ShapeID="_x0000_i1046" DrawAspect="Content" ObjectID="_1840793703" r:id="rId49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Алгоритм решения логарифмического неравенства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i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Неравенства вида  </w:t>
      </w:r>
      <w:r w:rsidRPr="001729AD">
        <w:rPr>
          <w:rFonts w:asciiTheme="majorHAnsi" w:eastAsia="Calibri" w:hAnsiTheme="majorHAnsi" w:cs="Times New Roman"/>
          <w:noProof/>
          <w:color w:val="333333"/>
          <w:position w:val="-12"/>
          <w:sz w:val="24"/>
          <w:szCs w:val="24"/>
          <w:lang w:eastAsia="ru-RU"/>
        </w:rPr>
        <w:drawing>
          <wp:inline distT="0" distB="0" distL="0" distR="0" wp14:anchorId="0A463B8B" wp14:editId="436702E3">
            <wp:extent cx="41910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&gt; 0 ,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660" w:dyaOrig="360">
          <v:shape id="_x0000_i1047" type="#_x0000_t75" style="width:33pt;height:18pt" o:ole="">
            <v:imagedata r:id="rId51" o:title=""/>
          </v:shape>
          <o:OLEObject Type="Embed" ProgID="Equation.3" ShapeID="_x0000_i1047" DrawAspect="Content" ObjectID="_1840793704" r:id="rId5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&lt; 0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&gt; 0,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≠ 0)  называется </w:t>
      </w:r>
      <w:r w:rsidRPr="001729AD">
        <w:rPr>
          <w:rFonts w:asciiTheme="majorHAnsi" w:eastAsia="Calibri" w:hAnsiTheme="majorHAnsi" w:cs="Times New Roman"/>
          <w:b/>
          <w:i/>
          <w:color w:val="333333"/>
          <w:sz w:val="24"/>
          <w:szCs w:val="24"/>
          <w:lang w:eastAsia="ru-RU"/>
        </w:rPr>
        <w:t>простейшим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i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i/>
          <w:color w:val="333333"/>
          <w:sz w:val="24"/>
          <w:szCs w:val="24"/>
          <w:lang w:eastAsia="ru-RU"/>
        </w:rPr>
        <w:t>логарифмическим неравенством.</w:t>
      </w:r>
    </w:p>
    <w:p w:rsidR="00C05AD1" w:rsidRPr="001729AD" w:rsidRDefault="00C05AD1" w:rsidP="00C05AD1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Найти область определения неравенства   (</w:t>
      </w:r>
      <w:proofErr w:type="spell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подлогарифмическое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выражение больше нуля).</w:t>
      </w:r>
    </w:p>
    <w:p w:rsidR="00C05AD1" w:rsidRPr="001729AD" w:rsidRDefault="00C05AD1" w:rsidP="00C05AD1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Представить  (если возможно) левую и правую части неравенства в виде логарифмов по одному и тому же основанию: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2160" w:dyaOrig="360">
          <v:shape id="_x0000_i1048" type="#_x0000_t75" style="width:108pt;height:18pt" o:ole="">
            <v:imagedata r:id="rId53" o:title=""/>
          </v:shape>
          <o:OLEObject Type="Embed" ProgID="Equation.3" ShapeID="_x0000_i1048" DrawAspect="Content" ObjectID="_1840793705" r:id="rId54"/>
        </w:object>
      </w:r>
    </w:p>
    <w:p w:rsidR="00C05AD1" w:rsidRPr="001729AD" w:rsidRDefault="00C05AD1" w:rsidP="00C05AD1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Определить, возрастающей или убывающей является логарифмическая функция: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если  a &gt; 0 , то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возрастающая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; если  a &lt; 0, то убывающая.</w:t>
      </w:r>
    </w:p>
    <w:p w:rsidR="00C05AD1" w:rsidRPr="001729AD" w:rsidRDefault="00C05AD1" w:rsidP="00C05AD1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Перейти к более простому неравенству (</w:t>
      </w:r>
      <w:proofErr w:type="spell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подлогарифмических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выражений), учитывая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что знак неравенства сохраняется, если функция возрастает, и изменится, если она убывает: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                                  </w:t>
      </w:r>
      <w:r w:rsidRPr="001729AD">
        <w:rPr>
          <w:rFonts w:asciiTheme="majorHAnsi" w:eastAsia="Calibri" w:hAnsiTheme="majorHAnsi" w:cs="Times New Roman"/>
          <w:b/>
          <w:color w:val="333333"/>
          <w:position w:val="-12"/>
          <w:sz w:val="24"/>
          <w:szCs w:val="24"/>
          <w:lang w:eastAsia="ru-RU"/>
        </w:rPr>
        <w:object w:dxaOrig="2160" w:dyaOrig="360">
          <v:shape id="_x0000_i1049" type="#_x0000_t75" style="width:108pt;height:18pt" o:ole="">
            <v:imagedata r:id="rId53" o:title=""/>
          </v:shape>
          <o:OLEObject Type="Embed" ProgID="Equation.3" ShapeID="_x0000_i1049" DrawAspect="Content" ObjectID="_1840793706" r:id="rId55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          если  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&gt; 1, то   </w:t>
      </w:r>
      <w:r w:rsidRPr="001729AD">
        <w:rPr>
          <w:rFonts w:asciiTheme="majorHAnsi" w:eastAsia="Calibri" w:hAnsiTheme="majorHAnsi" w:cs="Times New Roman"/>
          <w:b/>
          <w:color w:val="333333"/>
          <w:position w:val="-10"/>
          <w:sz w:val="24"/>
          <w:szCs w:val="24"/>
          <w:lang w:eastAsia="ru-RU"/>
        </w:rPr>
        <w:object w:dxaOrig="1245" w:dyaOrig="315">
          <v:shape id="_x0000_i1050" type="#_x0000_t75" style="width:62.5pt;height:16pt" o:ole="">
            <v:imagedata r:id="rId56" o:title=""/>
          </v:shape>
          <o:OLEObject Type="Embed" ProgID="Equation.3" ShapeID="_x0000_i1050" DrawAspect="Content" ObjectID="_1840793707" r:id="rId57"/>
        </w:objec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                                   если  0&lt;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&lt; 1, то    </w:t>
      </w:r>
      <w:r w:rsidRPr="001729AD">
        <w:rPr>
          <w:rFonts w:asciiTheme="majorHAnsi" w:eastAsia="Calibri" w:hAnsiTheme="majorHAnsi" w:cs="Times New Roman"/>
          <w:b/>
          <w:color w:val="333333"/>
          <w:position w:val="-10"/>
          <w:sz w:val="24"/>
          <w:szCs w:val="24"/>
          <w:lang w:eastAsia="ru-RU"/>
        </w:rPr>
        <w:object w:dxaOrig="1215" w:dyaOrig="315">
          <v:shape id="_x0000_i1051" type="#_x0000_t75" style="width:61pt;height:16pt" o:ole="">
            <v:imagedata r:id="rId58" o:title=""/>
          </v:shape>
          <o:OLEObject Type="Embed" ProgID="Equation.3" ShapeID="_x0000_i1051" DrawAspect="Content" ObjectID="_1840793708" r:id="rId59"/>
        </w:objec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     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Решить полученное неравенство и записать ответ, учитывая область определения исходного неравенства (О.Д.З.)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Примеры: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1500" w:dyaOrig="360">
          <v:shape id="_x0000_i1052" type="#_x0000_t75" style="width:75pt;height:18pt" o:ole="">
            <v:imagedata r:id="rId60" o:title=""/>
          </v:shape>
          <o:OLEObject Type="Embed" ProgID="Equation.3" ShapeID="_x0000_i1052" DrawAspect="Content" ObjectID="_1840793709" r:id="rId6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                              </w:t>
      </w:r>
      <w:r w:rsidRPr="001729AD">
        <w:rPr>
          <w:rFonts w:asciiTheme="majorHAnsi" w:eastAsia="Calibri" w:hAnsiTheme="majorHAnsi" w:cs="Times New Roman"/>
          <w:color w:val="333333"/>
          <w:position w:val="-32"/>
          <w:sz w:val="24"/>
          <w:szCs w:val="24"/>
          <w:lang w:eastAsia="ru-RU"/>
        </w:rPr>
        <w:object w:dxaOrig="1995" w:dyaOrig="555">
          <v:shape id="_x0000_i1053" type="#_x0000_t75" style="width:100pt;height:28pt" o:ole="">
            <v:imagedata r:id="rId62" o:title=""/>
          </v:shape>
          <o:OLEObject Type="Embed" ProgID="Equation.3" ShapeID="_x0000_i1053" DrawAspect="Content" ObjectID="_1840793710" r:id="rId63"/>
        </w:object>
      </w:r>
    </w:p>
    <w:p w:rsidR="00C05AD1" w:rsidRPr="001729AD" w:rsidRDefault="001729AD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</w:t>
      </w:r>
      <w:r w:rsidR="00C05AD1"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x + 2 &gt;0, x &gt; -2              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</w:t>
      </w:r>
      <w:r w:rsidR="00C05AD1"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="00C05AD1"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="00C05AD1"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– 5 &gt; 0, </w:t>
      </w:r>
      <w:r w:rsidR="00C05AD1"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="00C05AD1"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&gt; 5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val="en-US" w:eastAsia="ru-RU"/>
        </w:rPr>
        <w:object w:dxaOrig="2085" w:dyaOrig="360">
          <v:shape id="_x0000_i1054" type="#_x0000_t75" style="width:104.5pt;height:18pt" o:ole="">
            <v:imagedata r:id="rId64" o:title=""/>
          </v:shape>
          <o:OLEObject Type="Embed" ProgID="Equation.3" ShapeID="_x0000_i1054" DrawAspect="Content" ObjectID="_1840793711" r:id="rId6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                      Функция </w:t>
      </w:r>
      <w:r w:rsidRPr="001729AD">
        <w:rPr>
          <w:rFonts w:asciiTheme="majorHAnsi" w:eastAsia="Calibri" w:hAnsiTheme="majorHAnsi" w:cs="Times New Roman"/>
          <w:color w:val="333333"/>
          <w:position w:val="-32"/>
          <w:sz w:val="24"/>
          <w:szCs w:val="24"/>
          <w:lang w:eastAsia="ru-RU"/>
        </w:rPr>
        <w:object w:dxaOrig="1080" w:dyaOrig="555">
          <v:shape id="_x0000_i1055" type="#_x0000_t75" style="width:54pt;height:28pt" o:ole="">
            <v:imagedata r:id="rId66" o:title=""/>
          </v:shape>
          <o:OLEObject Type="Embed" ProgID="Equation.3" ShapeID="_x0000_i1055" DrawAspect="Content" ObjectID="_1840793712" r:id="rId6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убывает, т.к.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Функция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1005" w:dyaOrig="360">
          <v:shape id="_x0000_i1056" type="#_x0000_t75" style="width:50.5pt;height:18pt" o:ole="">
            <v:imagedata r:id="rId68" o:title=""/>
          </v:shape>
          <o:OLEObject Type="Embed" ProgID="Equation.3" ShapeID="_x0000_i1056" DrawAspect="Content" ObjectID="_1840793713" r:id="rId6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возрастает, т.к.                          0 &lt;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420" w:dyaOrig="615">
          <v:shape id="_x0000_i1057" type="#_x0000_t75" style="width:21pt;height:31pt" o:ole="">
            <v:imagedata r:id="rId70" o:title=""/>
          </v:shape>
          <o:OLEObject Type="Embed" ProgID="Equation.3" ShapeID="_x0000_i1057" DrawAspect="Content" ObjectID="_1840793714" r:id="rId7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1 , тогда х – 5 &lt; 3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3 &gt; 1, тогда х + 2 &lt; 27                                             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&lt;  8 и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&gt; 5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&lt;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25  и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&gt; -2                                           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u w:val="single"/>
          <w:lang w:eastAsia="ru-RU"/>
        </w:rPr>
        <w:t>Ответ</w:t>
      </w:r>
      <w:proofErr w:type="gram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u w:val="single"/>
          <w:lang w:eastAsia="ru-RU"/>
        </w:rPr>
        <w:t xml:space="preserve"> :</w:t>
      </w:r>
      <w:proofErr w:type="gramEnd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u w:val="single"/>
          <w:lang w:eastAsia="ru-RU"/>
        </w:rPr>
        <w:t xml:space="preserve"> ( -2; 25)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                               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u w:val="single"/>
          <w:lang w:eastAsia="ru-RU"/>
        </w:rPr>
        <w:t>Ответ : (5; 8)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Алгоритм составления уравнения касательной к графику функции 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).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numPr>
          <w:ilvl w:val="0"/>
          <w:numId w:val="3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Обозначить  абсциссу точки касания буквой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a.</w:t>
      </w:r>
    </w:p>
    <w:p w:rsidR="00C05AD1" w:rsidRPr="001729AD" w:rsidRDefault="00C05AD1" w:rsidP="00C05AD1">
      <w:pPr>
        <w:numPr>
          <w:ilvl w:val="0"/>
          <w:numId w:val="3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Вычислить  f (a).</w:t>
      </w:r>
    </w:p>
    <w:p w:rsidR="00C05AD1" w:rsidRPr="001729AD" w:rsidRDefault="00C05AD1" w:rsidP="00C05AD1">
      <w:pPr>
        <w:numPr>
          <w:ilvl w:val="0"/>
          <w:numId w:val="3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 </w:t>
      </w:r>
      <w:r w:rsidRPr="001729AD">
        <w:rPr>
          <w:rFonts w:asciiTheme="majorHAnsi" w:eastAsia="Calibri" w:hAnsiTheme="majorHAnsi" w:cs="Times New Roman"/>
          <w:color w:val="333333"/>
          <w:position w:val="-16"/>
          <w:sz w:val="24"/>
          <w:szCs w:val="24"/>
          <w:lang w:eastAsia="ru-RU"/>
        </w:rPr>
        <w:object w:dxaOrig="660" w:dyaOrig="495">
          <v:shape id="_x0000_i1058" type="#_x0000_t75" style="width:33pt;height:25pt" o:ole="">
            <v:imagedata r:id="rId72" o:title=""/>
          </v:shape>
          <o:OLEObject Type="Embed" ProgID="Equation.3" ShapeID="_x0000_i1058" DrawAspect="Content" ObjectID="_1840793715" r:id="rId7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и  вычислить </w:t>
      </w:r>
      <w:r w:rsidRPr="001729AD">
        <w:rPr>
          <w:rFonts w:asciiTheme="majorHAnsi" w:eastAsia="Calibri" w:hAnsiTheme="majorHAnsi" w:cs="Times New Roman"/>
          <w:color w:val="333333"/>
          <w:position w:val="-16"/>
          <w:sz w:val="24"/>
          <w:szCs w:val="24"/>
          <w:lang w:eastAsia="ru-RU"/>
        </w:rPr>
        <w:object w:dxaOrig="660" w:dyaOrig="495">
          <v:shape id="_x0000_i1059" type="#_x0000_t75" style="width:33pt;height:25pt" o:ole="">
            <v:imagedata r:id="rId74" o:title=""/>
          </v:shape>
          <o:OLEObject Type="Embed" ProgID="Equation.3" ShapeID="_x0000_i1059" DrawAspect="Content" ObjectID="_1840793716" r:id="rId7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3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Подставить найденные числа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val="en-US" w:eastAsia="ru-RU"/>
        </w:rPr>
        <w:object w:dxaOrig="540" w:dyaOrig="315">
          <v:shape id="_x0000_i1060" type="#_x0000_t75" style="width:27pt;height:16pt" o:ole="">
            <v:imagedata r:id="rId76" o:title=""/>
          </v:shape>
          <o:OLEObject Type="Embed" ProgID="Equation.3" ShapeID="_x0000_i1060" DrawAspect="Content" ObjectID="_1840793717" r:id="rId7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val="en-US" w:eastAsia="ru-RU"/>
        </w:rPr>
        <w:object w:dxaOrig="615" w:dyaOrig="360">
          <v:shape id="_x0000_i1061" type="#_x0000_t75" style="width:31pt;height:18pt" o:ole="">
            <v:imagedata r:id="rId78" o:title=""/>
          </v:shape>
          <o:OLEObject Type="Embed" ProgID="Equation.3" ShapeID="_x0000_i1061" DrawAspect="Content" ObjectID="_1840793718" r:id="rId7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в формулу</w:t>
      </w:r>
    </w:p>
    <w:p w:rsidR="00C05AD1" w:rsidRPr="001729AD" w:rsidRDefault="00C05AD1" w:rsidP="00C05AD1">
      <w:pPr>
        <w:shd w:val="clear" w:color="auto" w:fill="FFFFFF"/>
        <w:spacing w:after="12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735" w:dyaOrig="315">
          <v:shape id="_x0000_i1062" type="#_x0000_t75" style="width:37pt;height:16pt" o:ole="">
            <v:imagedata r:id="rId80" o:title=""/>
          </v:shape>
          <o:OLEObject Type="Embed" ProgID="Equation.3" ShapeID="_x0000_i1062" DrawAspect="Content" ObjectID="_1840793719" r:id="rId8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val="en-US" w:eastAsia="ru-RU"/>
        </w:rPr>
        <w:object w:dxaOrig="540" w:dyaOrig="315">
          <v:shape id="_x0000_i1063" type="#_x0000_t75" style="width:27pt;height:16pt" o:ole="">
            <v:imagedata r:id="rId76" o:title=""/>
          </v:shape>
          <o:OLEObject Type="Embed" ProgID="Equation.3" ShapeID="_x0000_i1063" DrawAspect="Content" ObjectID="_1840793720" r:id="rId8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+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val="en-US" w:eastAsia="ru-RU"/>
        </w:rPr>
        <w:object w:dxaOrig="615" w:dyaOrig="360">
          <v:shape id="_x0000_i1064" type="#_x0000_t75" style="width:31pt;height:18pt" o:ole="">
            <v:imagedata r:id="rId78" o:title=""/>
          </v:shape>
          <o:OLEObject Type="Embed" ProgID="Equation.3" ShapeID="_x0000_i1064" DrawAspect="Content" ObjectID="_1840793721" r:id="rId8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–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1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: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Составить уравнение касательной к графику функции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735" w:dyaOrig="315">
          <v:shape id="_x0000_i1065" type="#_x0000_t75" style="width:37pt;height:16pt" o:ole="">
            <v:imagedata r:id="rId80" o:title=""/>
          </v:shape>
          <o:OLEObject Type="Embed" ProgID="Equation.3" ShapeID="_x0000_i1065" DrawAspect="Content" ObjectID="_1840793722" r:id="rId84"/>
        </w:objec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240" w:dyaOrig="615">
          <v:shape id="_x0000_i1066" type="#_x0000_t75" style="width:12pt;height:31pt" o:ole="">
            <v:imagedata r:id="rId85" o:title=""/>
          </v:shape>
          <o:OLEObject Type="Embed" ProgID="Equation.3" ShapeID="_x0000_i1066" DrawAspect="Content" ObjectID="_1840793723" r:id="rId8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в точке х=1.</w:t>
      </w:r>
    </w:p>
    <w:p w:rsidR="00C05AD1" w:rsidRPr="001729AD" w:rsidRDefault="00C05AD1" w:rsidP="00C05AD1">
      <w:pPr>
        <w:numPr>
          <w:ilvl w:val="0"/>
          <w:numId w:val="4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a=1</w:t>
      </w:r>
    </w:p>
    <w:p w:rsidR="00C05AD1" w:rsidRPr="001729AD" w:rsidRDefault="00C05AD1" w:rsidP="00C05AD1">
      <w:pPr>
        <w:numPr>
          <w:ilvl w:val="0"/>
          <w:numId w:val="4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</w:pP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val="en-US" w:eastAsia="ru-RU"/>
        </w:rPr>
        <w:object w:dxaOrig="540" w:dyaOrig="315">
          <v:shape id="_x0000_i1067" type="#_x0000_t75" style="width:27pt;height:16pt" o:ole="">
            <v:imagedata r:id="rId76" o:title=""/>
          </v:shape>
          <o:OLEObject Type="Embed" ProgID="Equation.3" ShapeID="_x0000_i1067" DrawAspect="Content" ObjectID="_1840793724" r:id="rId8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 xml:space="preserve">=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val="en-US" w:eastAsia="ru-RU"/>
        </w:rPr>
        <w:object w:dxaOrig="855" w:dyaOrig="615">
          <v:shape id="_x0000_i1068" type="#_x0000_t75" style="width:43pt;height:31pt" o:ole="">
            <v:imagedata r:id="rId88" o:title=""/>
          </v:shape>
          <o:OLEObject Type="Embed" ProgID="Equation.3" ShapeID="_x0000_i1068" DrawAspect="Content" ObjectID="_1840793725" r:id="rId8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= 1</w:t>
      </w:r>
    </w:p>
    <w:p w:rsidR="00C05AD1" w:rsidRPr="001729AD" w:rsidRDefault="00C05AD1" w:rsidP="00C05AD1">
      <w:pPr>
        <w:numPr>
          <w:ilvl w:val="0"/>
          <w:numId w:val="4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</w:pP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val="en-US" w:eastAsia="ru-RU"/>
        </w:rPr>
        <w:object w:dxaOrig="795" w:dyaOrig="360">
          <v:shape id="_x0000_i1069" type="#_x0000_t75" style="width:40pt;height:18pt" o:ole="">
            <v:imagedata r:id="rId90" o:title=""/>
          </v:shape>
          <o:OLEObject Type="Embed" ProgID="Equation.3" ShapeID="_x0000_i1069" DrawAspect="Content" ObjectID="_1840793726" r:id="rId9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 xml:space="preserve">-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val="en-US" w:eastAsia="ru-RU"/>
        </w:rPr>
        <w:object w:dxaOrig="360" w:dyaOrig="615">
          <v:shape id="_x0000_i1070" type="#_x0000_t75" style="width:18pt;height:31pt" o:ole="">
            <v:imagedata r:id="rId92" o:title=""/>
          </v:shape>
          <o:OLEObject Type="Embed" ProgID="Equation.3" ShapeID="_x0000_i1070" DrawAspect="Content" ObjectID="_1840793727" r:id="rId9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;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 xml:space="preserve">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val="en-US" w:eastAsia="ru-RU"/>
        </w:rPr>
        <w:object w:dxaOrig="615" w:dyaOrig="360">
          <v:shape id="_x0000_i1071" type="#_x0000_t75" style="width:31pt;height:18pt" o:ole="">
            <v:imagedata r:id="rId78" o:title=""/>
          </v:shape>
          <o:OLEObject Type="Embed" ProgID="Equation.3" ShapeID="_x0000_i1071" DrawAspect="Content" ObjectID="_1840793728" r:id="rId9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 xml:space="preserve">=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val="en-US" w:eastAsia="ru-RU"/>
        </w:rPr>
        <w:object w:dxaOrig="1200" w:dyaOrig="615">
          <v:shape id="_x0000_i1072" type="#_x0000_t75" style="width:60pt;height:31pt" o:ole="">
            <v:imagedata r:id="rId95" o:title=""/>
          </v:shape>
          <o:OLEObject Type="Embed" ProgID="Equation.3" ShapeID="_x0000_i1072" DrawAspect="Content" ObjectID="_1840793729" r:id="rId9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= - 1</w:t>
      </w:r>
    </w:p>
    <w:p w:rsidR="00C05AD1" w:rsidRPr="001729AD" w:rsidRDefault="00C05AD1" w:rsidP="00C05AD1">
      <w:pPr>
        <w:numPr>
          <w:ilvl w:val="0"/>
          <w:numId w:val="4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Подставим найденные числа в формулу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735" w:dyaOrig="315">
          <v:shape id="_x0000_i1073" type="#_x0000_t75" style="width:37pt;height:16pt" o:ole="">
            <v:imagedata r:id="rId80" o:title=""/>
          </v:shape>
          <o:OLEObject Type="Embed" ProgID="Equation.3" ShapeID="_x0000_i1073" DrawAspect="Content" ObjectID="_1840793730" r:id="rId9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1 –  1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– 1) = 1 –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+ 1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Получим  уравнение касательной: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735" w:dyaOrig="315">
          <v:shape id="_x0000_i1074" type="#_x0000_t75" style="width:37pt;height:16pt" o:ole="">
            <v:imagedata r:id="rId80" o:title=""/>
          </v:shape>
          <o:OLEObject Type="Embed" ProgID="Equation.3" ShapeID="_x0000_i1074" DrawAspect="Content" ObjectID="_1840793731" r:id="rId9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-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+ 2.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2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: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Составить уравнение касательной к графику функции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2280" w:dyaOrig="360">
          <v:shape id="_x0000_i1075" type="#_x0000_t75" style="width:114pt;height:18pt" o:ole="">
            <v:imagedata r:id="rId99" o:title=""/>
          </v:shape>
          <o:OLEObject Type="Embed" ProgID="Equation.3" ShapeID="_x0000_i1075" DrawAspect="Content" ObjectID="_1840793732" r:id="rId10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в точке   х = -1.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1.  а = -1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2.  у(-1) =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060" w:dyaOrig="360">
          <v:shape id="_x0000_i1076" type="#_x0000_t75" style="width:153pt;height:18pt" o:ole="">
            <v:imagedata r:id="rId101" o:title=""/>
          </v:shape>
          <o:OLEObject Type="Embed" ProgID="Equation.3" ShapeID="_x0000_i1076" DrawAspect="Content" ObjectID="_1840793733" r:id="rId10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1 + 8 +10 +1 = 20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3.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2205" w:dyaOrig="360">
          <v:shape id="_x0000_i1077" type="#_x0000_t75" style="width:110.5pt;height:18pt" o:ole="">
            <v:imagedata r:id="rId103" o:title=""/>
          </v:shape>
          <o:OLEObject Type="Embed" ProgID="Equation.3" ShapeID="_x0000_i1077" DrawAspect="Content" ObjectID="_1840793734" r:id="rId10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,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960" w:dyaOrig="360">
          <v:shape id="_x0000_i1078" type="#_x0000_t75" style="width:198pt;height:18pt" o:ole="">
            <v:imagedata r:id="rId105" o:title=""/>
          </v:shape>
          <o:OLEObject Type="Embed" ProgID="Equation.3" ShapeID="_x0000_i1078" DrawAspect="Content" ObjectID="_1840793735" r:id="rId10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= -4 -24 -20 = -48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4. Подставим найденные числа в формулу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у(x)   =  20 – 48*(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+ 1) = 20 -48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-48,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Получим  уравнение касательной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y =  -48x - 28                                                </w:t>
      </w:r>
    </w:p>
    <w:p w:rsidR="00C05AD1" w:rsidRPr="001729AD" w:rsidRDefault="00C05AD1" w:rsidP="00C05AD1">
      <w:pPr>
        <w:shd w:val="clear" w:color="auto" w:fill="FFFFFF"/>
        <w:spacing w:after="12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68" w:lineRule="auto"/>
        <w:jc w:val="both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Times New Roman" w:hAnsiTheme="majorHAnsi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Алгоритм исследования непрерывной функции 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) на монотонность и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экстремумы.</w:t>
      </w:r>
    </w:p>
    <w:p w:rsidR="00C05AD1" w:rsidRPr="001729AD" w:rsidRDefault="00C05AD1" w:rsidP="00C05AD1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производную </w:t>
      </w:r>
      <w:r w:rsidRPr="001729AD">
        <w:rPr>
          <w:rFonts w:asciiTheme="majorHAnsi" w:eastAsia="Calibri" w:hAnsiTheme="majorHAnsi" w:cs="Times New Roman"/>
          <w:color w:val="333333"/>
          <w:position w:val="-16"/>
          <w:sz w:val="24"/>
          <w:szCs w:val="24"/>
          <w:lang w:eastAsia="ru-RU"/>
        </w:rPr>
        <w:object w:dxaOrig="660" w:dyaOrig="495">
          <v:shape id="_x0000_i1079" type="#_x0000_t75" style="width:33pt;height:25pt" o:ole="">
            <v:imagedata r:id="rId72" o:title=""/>
          </v:shape>
          <o:OLEObject Type="Embed" ProgID="Equation.3" ShapeID="_x0000_i1079" DrawAspect="Content" ObjectID="_1840793736" r:id="rId10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стационарные  точки, в которых </w:t>
      </w:r>
      <w:r w:rsidRPr="001729AD">
        <w:rPr>
          <w:rFonts w:asciiTheme="majorHAnsi" w:eastAsia="Calibri" w:hAnsiTheme="majorHAnsi" w:cs="Times New Roman"/>
          <w:color w:val="333333"/>
          <w:position w:val="-16"/>
          <w:sz w:val="24"/>
          <w:szCs w:val="24"/>
          <w:lang w:eastAsia="ru-RU"/>
        </w:rPr>
        <w:object w:dxaOrig="660" w:dyaOrig="495">
          <v:shape id="_x0000_i1080" type="#_x0000_t75" style="width:33pt;height:25pt" o:ole="">
            <v:imagedata r:id="rId72" o:title=""/>
          </v:shape>
          <o:OLEObject Type="Embed" ProgID="Equation.3" ShapeID="_x0000_i1080" DrawAspect="Content" ObjectID="_1840793737" r:id="rId10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=0 и критические точки, в которых  </w:t>
      </w:r>
      <w:r w:rsidRPr="001729AD">
        <w:rPr>
          <w:rFonts w:asciiTheme="majorHAnsi" w:eastAsia="Calibri" w:hAnsiTheme="majorHAnsi" w:cs="Times New Roman"/>
          <w:color w:val="333333"/>
          <w:position w:val="-16"/>
          <w:sz w:val="24"/>
          <w:szCs w:val="24"/>
          <w:lang w:eastAsia="ru-RU"/>
        </w:rPr>
        <w:object w:dxaOrig="660" w:dyaOrig="495">
          <v:shape id="_x0000_i1081" type="#_x0000_t75" style="width:33pt;height:25pt" o:ole="">
            <v:imagedata r:id="rId72" o:title=""/>
          </v:shape>
          <o:OLEObject Type="Embed" ProgID="Equation.3" ShapeID="_x0000_i1081" DrawAspect="Content" ObjectID="_1840793738" r:id="rId10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не существует.</w:t>
      </w:r>
    </w:p>
    <w:p w:rsidR="00C05AD1" w:rsidRPr="001729AD" w:rsidRDefault="00C05AD1" w:rsidP="00C05AD1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Отметить стационарные и критические точки на числовой прямой и определить знаки производной на получившихся промежутках.</w:t>
      </w:r>
    </w:p>
    <w:p w:rsidR="00C05AD1" w:rsidRPr="001729AD" w:rsidRDefault="00C05AD1" w:rsidP="00C05AD1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Опираясь на теоремы: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а) если </w:t>
      </w:r>
      <w:r w:rsidRPr="001729AD">
        <w:rPr>
          <w:rFonts w:asciiTheme="majorHAnsi" w:eastAsia="Calibri" w:hAnsiTheme="majorHAnsi" w:cs="Times New Roman"/>
          <w:color w:val="333333"/>
          <w:position w:val="-16"/>
          <w:sz w:val="24"/>
          <w:szCs w:val="24"/>
          <w:lang w:eastAsia="ru-RU"/>
        </w:rPr>
        <w:object w:dxaOrig="660" w:dyaOrig="495">
          <v:shape id="_x0000_i1082" type="#_x0000_t75" style="width:33pt;height:25pt" o:ole="">
            <v:imagedata r:id="rId72" o:title=""/>
          </v:shape>
          <o:OLEObject Type="Embed" ProgID="Equation.3" ShapeID="_x0000_i1082" DrawAspect="Content" ObjectID="_1840793739" r:id="rId11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&gt; 0, то функция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возрастает на промежутке Х;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б) если  </w:t>
      </w:r>
      <w:r w:rsidRPr="001729AD">
        <w:rPr>
          <w:rFonts w:asciiTheme="majorHAnsi" w:eastAsia="Calibri" w:hAnsiTheme="majorHAnsi" w:cs="Times New Roman"/>
          <w:color w:val="333333"/>
          <w:position w:val="-16"/>
          <w:sz w:val="24"/>
          <w:szCs w:val="24"/>
          <w:lang w:eastAsia="ru-RU"/>
        </w:rPr>
        <w:object w:dxaOrig="660" w:dyaOrig="495">
          <v:shape id="_x0000_i1083" type="#_x0000_t75" style="width:33pt;height:25pt" o:ole="">
            <v:imagedata r:id="rId72" o:title=""/>
          </v:shape>
          <o:OLEObject Type="Embed" ProgID="Equation.3" ShapeID="_x0000_i1083" DrawAspect="Content" ObjectID="_1840793740" r:id="rId11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&lt; 0, то функция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убывает на промежутке Х;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в) если на промежутке Х в стационарной или критической точке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знак производной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переходит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с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  ( - )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на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   ( + ),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то это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точка минимума функции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г) если на промежутке Х в стационарной или критической  точке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знак производной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переходит 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с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  (+) 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на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   ( -),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то это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точка максимума функции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;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д) если слева и справа в стационарной или критической точке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знаки производной одинаковые,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то в этой точке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экстремума нет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 Сделать выводы о монотонности функции и точках экстремума.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Пример: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Исследовать на монотонность и экстремумы функцию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2145" w:dyaOrig="360">
          <v:shape id="_x0000_i1084" type="#_x0000_t75" style="width:107.5pt;height:18pt" o:ole="">
            <v:imagedata r:id="rId112" o:title=""/>
          </v:shape>
          <o:OLEObject Type="Embed" ProgID="Equation.3" ShapeID="_x0000_i1084" DrawAspect="Content" ObjectID="_1840793741" r:id="rId113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1.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995" w:dyaOrig="360">
          <v:shape id="_x0000_i1085" type="#_x0000_t75" style="width:100pt;height:18pt" o:ole="">
            <v:imagedata r:id="rId114" o:title=""/>
          </v:shape>
          <o:OLEObject Type="Embed" ProgID="Equation.3" ShapeID="_x0000_i1085" DrawAspect="Content" ObjectID="_1840793742" r:id="rId11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, так как производная функции всюду существует, то критических точек у функции нет.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2.  Стационарные точки найдем из соотношения  </w:t>
      </w:r>
      <w:r w:rsidRPr="001729AD">
        <w:rPr>
          <w:rFonts w:asciiTheme="majorHAnsi" w:eastAsia="Calibri" w:hAnsiTheme="majorHAnsi" w:cs="Times New Roman"/>
          <w:color w:val="333333"/>
          <w:position w:val="-16"/>
          <w:sz w:val="24"/>
          <w:szCs w:val="24"/>
          <w:lang w:eastAsia="ru-RU"/>
        </w:rPr>
        <w:object w:dxaOrig="660" w:dyaOrig="495">
          <v:shape id="_x0000_i1086" type="#_x0000_t75" style="width:33pt;height:25pt" o:ole="">
            <v:imagedata r:id="rId72" o:title=""/>
          </v:shape>
          <o:OLEObject Type="Embed" ProgID="Equation.3" ShapeID="_x0000_i1086" DrawAspect="Content" ObjectID="_1840793743" r:id="rId11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=0. Получим 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1575" w:dyaOrig="315">
          <v:shape id="_x0000_i1087" type="#_x0000_t75" style="width:79pt;height:16pt" o:ole="">
            <v:imagedata r:id="rId117" o:title=""/>
          </v:shape>
          <o:OLEObject Type="Embed" ProgID="Equation.3" ShapeID="_x0000_i1087" DrawAspect="Content" ObjectID="_1840793744" r:id="rId11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765" w:dyaOrig="345">
          <v:shape id="_x0000_i1088" type="#_x0000_t75" style="width:38.5pt;height:17.5pt" o:ole="">
            <v:imagedata r:id="rId119" o:title=""/>
          </v:shape>
          <o:OLEObject Type="Embed" ProgID="Equation.3" ShapeID="_x0000_i1088" DrawAspect="Content" ObjectID="_1840793745" r:id="rId12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705" w:dyaOrig="615">
          <v:shape id="_x0000_i1089" type="#_x0000_t75" style="width:35.5pt;height:31pt" o:ole="">
            <v:imagedata r:id="rId121" o:title=""/>
          </v:shape>
          <o:OLEObject Type="Embed" ProgID="Equation.3" ShapeID="_x0000_i1089" DrawAspect="Content" ObjectID="_1840793746" r:id="rId12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3.  Функция возрастает на промежутках (-∞; -1]  и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[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225" w:dyaOrig="615">
          <v:shape id="_x0000_i1090" type="#_x0000_t75" style="width:11.5pt;height:31pt" o:ole="">
            <v:imagedata r:id="rId123" o:title=""/>
          </v:shape>
          <o:OLEObject Type="Embed" ProgID="Equation.3" ShapeID="_x0000_i1090" DrawAspect="Content" ObjectID="_1840793747" r:id="rId12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;  +∞) , 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функция убывает на промежутке [-1;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225" w:dyaOrig="615">
          <v:shape id="_x0000_i1091" type="#_x0000_t75" style="width:11.5pt;height:31pt" o:ole="">
            <v:imagedata r:id="rId125" o:title=""/>
          </v:shape>
          <o:OLEObject Type="Embed" ProgID="Equation.3" ShapeID="_x0000_i1091" DrawAspect="Content" ObjectID="_1840793748" r:id="rId12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] 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4.  х  = -1 – точка максимума и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1935" w:dyaOrig="360">
          <v:shape id="_x0000_i1092" type="#_x0000_t75" style="width:97pt;height:18pt" o:ole="">
            <v:imagedata r:id="rId127" o:title=""/>
          </v:shape>
          <o:OLEObject Type="Embed" ProgID="Equation.3" ShapeID="_x0000_i1092" DrawAspect="Content" ObjectID="_1840793749" r:id="rId12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Знак производной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переходит 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с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  (+)  на   ( -)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405" w:dyaOrig="225">
          <v:shape id="_x0000_i1093" type="#_x0000_t75" style="width:20.5pt;height:11.5pt" o:ole="">
            <v:imagedata r:id="rId129" o:title=""/>
          </v:shape>
          <o:OLEObject Type="Embed" ProgID="Equation.3" ShapeID="_x0000_i1093" DrawAspect="Content" ObjectID="_1840793750" r:id="rId130"/>
        </w:objec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225" w:dyaOrig="615">
          <v:shape id="_x0000_i1094" type="#_x0000_t75" style="width:11.5pt;height:31pt" o:ole="">
            <v:imagedata r:id="rId131" o:title=""/>
          </v:shape>
          <o:OLEObject Type="Embed" ProgID="Equation.3" ShapeID="_x0000_i1094" DrawAspect="Content" ObjectID="_1840793751" r:id="rId13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- точка минимума и 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2685" w:dyaOrig="615">
          <v:shape id="_x0000_i1095" type="#_x0000_t75" style="width:134.5pt;height:31pt" o:ole="">
            <v:imagedata r:id="rId133" o:title=""/>
          </v:shape>
          <o:OLEObject Type="Embed" ProgID="Equation.3" ShapeID="_x0000_i1095" DrawAspect="Content" ObjectID="_1840793752" r:id="rId13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Знак производной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переходит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с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  ( - ) на   ( + )</w:t>
      </w:r>
    </w:p>
    <w:p w:rsidR="00C05AD1" w:rsidRPr="001729AD" w:rsidRDefault="00C05AD1" w:rsidP="00C05AD1">
      <w:pPr>
        <w:shd w:val="clear" w:color="auto" w:fill="FFFFFF"/>
        <w:spacing w:after="12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lastRenderedPageBreak/>
        <w:t xml:space="preserve">Алгоритм нахождения определённого интеграла  </w:t>
      </w:r>
      <w:r w:rsidRPr="001729AD">
        <w:rPr>
          <w:rFonts w:asciiTheme="majorHAnsi" w:eastAsia="Calibri" w:hAnsiTheme="majorHAnsi" w:cs="Times New Roman"/>
          <w:b/>
          <w:color w:val="333333"/>
          <w:position w:val="-32"/>
          <w:sz w:val="24"/>
          <w:szCs w:val="24"/>
          <w:u w:val="single"/>
          <w:lang w:eastAsia="ru-RU"/>
        </w:rPr>
        <w:object w:dxaOrig="915" w:dyaOrig="765">
          <v:shape id="_x0000_i1096" type="#_x0000_t75" style="width:46pt;height:38.5pt" o:ole="">
            <v:imagedata r:id="rId135" o:title=""/>
          </v:shape>
          <o:OLEObject Type="Embed" ProgID="Equation.3" ShapeID="_x0000_i1096" DrawAspect="Content" ObjectID="_1840793753" r:id="rId136"/>
        </w:object>
      </w:r>
    </w:p>
    <w:p w:rsidR="00C05AD1" w:rsidRPr="001729AD" w:rsidRDefault="00C05AD1" w:rsidP="00C05AD1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первообразную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для функции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).</w:t>
      </w:r>
    </w:p>
    <w:p w:rsidR="00C05AD1" w:rsidRPr="001729AD" w:rsidRDefault="00C05AD1" w:rsidP="00C05AD1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Вычислить значение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  при x = b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b называется верхним пределом).</w:t>
      </w:r>
    </w:p>
    <w:p w:rsidR="00C05AD1" w:rsidRPr="001729AD" w:rsidRDefault="00C05AD1" w:rsidP="00C05AD1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Вычислить значение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  при x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называется нижним пределом).</w:t>
      </w:r>
    </w:p>
    <w:p w:rsidR="00C05AD1" w:rsidRPr="001729AD" w:rsidRDefault="00C05AD1" w:rsidP="00C05AD1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Вычислить разность   F(b) – F(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Примеры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 :</w:t>
      </w:r>
      <w:proofErr w:type="gramEnd"/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1.   </w:t>
      </w:r>
      <w:r w:rsidRPr="001729AD">
        <w:rPr>
          <w:rFonts w:asciiTheme="majorHAnsi" w:eastAsia="Calibri" w:hAnsiTheme="majorHAnsi" w:cs="Times New Roman"/>
          <w:color w:val="333333"/>
          <w:position w:val="-30"/>
          <w:sz w:val="24"/>
          <w:szCs w:val="24"/>
          <w:lang w:eastAsia="ru-RU"/>
        </w:rPr>
        <w:object w:dxaOrig="1095" w:dyaOrig="735">
          <v:shape id="_x0000_i1097" type="#_x0000_t75" style="width:55pt;height:37pt" o:ole="">
            <v:imagedata r:id="rId137" o:title=""/>
          </v:shape>
          <o:OLEObject Type="Embed" ProgID="Equation.3" ShapeID="_x0000_i1097" DrawAspect="Content" ObjectID="_1840793754" r:id="rId13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=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2340" w:dyaOrig="615">
          <v:shape id="_x0000_i1098" type="#_x0000_t75" style="width:117pt;height:31pt" o:ole="">
            <v:imagedata r:id="rId139" o:title=""/>
          </v:shape>
          <o:OLEObject Type="Embed" ProgID="Equation.3" ShapeID="_x0000_i1098" DrawAspect="Content" ObjectID="_1840793755" r:id="rId140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2.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80" w:dyaOrig="345">
          <v:shape id="_x0000_i1099" type="#_x0000_t75" style="width:9pt;height:17.5pt" o:ole="">
            <v:imagedata r:id="rId141" o:title=""/>
          </v:shape>
          <o:OLEObject Type="Embed" ProgID="Equation.3" ShapeID="_x0000_i1099" DrawAspect="Content" ObjectID="_1840793756" r:id="rId142"/>
        </w:object>
      </w:r>
      <w:r w:rsidRPr="001729AD">
        <w:rPr>
          <w:rFonts w:asciiTheme="majorHAnsi" w:eastAsia="Calibri" w:hAnsiTheme="majorHAnsi" w:cs="Times New Roman"/>
          <w:color w:val="333333"/>
          <w:position w:val="-32"/>
          <w:sz w:val="24"/>
          <w:szCs w:val="24"/>
          <w:lang w:eastAsia="ru-RU"/>
        </w:rPr>
        <w:object w:dxaOrig="1395" w:dyaOrig="945">
          <v:shape id="_x0000_i1100" type="#_x0000_t75" style="width:70pt;height:47.5pt" o:ole="">
            <v:imagedata r:id="rId143" o:title=""/>
          </v:shape>
          <o:OLEObject Type="Embed" ProgID="Equation.3" ShapeID="_x0000_i1100" DrawAspect="Content" ObjectID="_1840793757" r:id="rId14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=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2445" w:dyaOrig="615">
          <v:shape id="_x0000_i1101" type="#_x0000_t75" style="width:122.5pt;height:31pt" o:ole="">
            <v:imagedata r:id="rId145" o:title=""/>
          </v:shape>
          <o:OLEObject Type="Embed" ProgID="Equation.3" ShapeID="_x0000_i1101" DrawAspect="Content" ObjectID="_1840793758" r:id="rId146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3.        </w:t>
      </w:r>
      <w:r w:rsidRPr="001729AD">
        <w:rPr>
          <w:rFonts w:asciiTheme="majorHAnsi" w:eastAsia="Calibri" w:hAnsiTheme="majorHAnsi" w:cs="Times New Roman"/>
          <w:color w:val="333333"/>
          <w:position w:val="-30"/>
          <w:sz w:val="24"/>
          <w:szCs w:val="24"/>
          <w:lang w:eastAsia="ru-RU"/>
        </w:rPr>
        <w:object w:dxaOrig="1365" w:dyaOrig="735">
          <v:shape id="_x0000_i1102" type="#_x0000_t75" style="width:68.5pt;height:37pt" o:ole="">
            <v:imagedata r:id="rId147" o:title=""/>
          </v:shape>
          <o:OLEObject Type="Embed" ProgID="Equation.3" ShapeID="_x0000_i1102" DrawAspect="Content" ObjectID="_1840793759" r:id="rId148"/>
        </w:objec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885" w:dyaOrig="660">
          <v:shape id="_x0000_i1103" type="#_x0000_t75" style="width:44.5pt;height:33pt" o:ole="">
            <v:imagedata r:id="rId149" o:title=""/>
          </v:shape>
          <o:OLEObject Type="Embed" ProgID="Equation.3" ShapeID="_x0000_i1103" DrawAspect="Content" ObjectID="_1840793760" r:id="rId15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=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4935" w:dyaOrig="660">
          <v:shape id="_x0000_i1104" type="#_x0000_t75" style="width:247pt;height:33pt" o:ole="">
            <v:imagedata r:id="rId151" o:title=""/>
          </v:shape>
          <o:OLEObject Type="Embed" ProgID="Equation.3" ShapeID="_x0000_i1104" DrawAspect="Content" ObjectID="_1840793761" r:id="rId152"/>
        </w:object>
      </w:r>
    </w:p>
    <w:p w:rsidR="00C05AD1" w:rsidRPr="001729AD" w:rsidRDefault="00C05AD1" w:rsidP="00C05AD1">
      <w:pPr>
        <w:shd w:val="clear" w:color="auto" w:fill="FFFFFF"/>
        <w:spacing w:after="12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Алгоритм исследования функции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) на экстремум  с помощью второй  производной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</w:pPr>
    </w:p>
    <w:p w:rsidR="00C05AD1" w:rsidRPr="001729AD" w:rsidRDefault="00C05AD1" w:rsidP="00C05AD1">
      <w:pPr>
        <w:numPr>
          <w:ilvl w:val="0"/>
          <w:numId w:val="7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производную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05" type="#_x0000_t75" style="width:30pt;height:18pt" o:ole="">
            <v:imagedata r:id="rId153" o:title=""/>
          </v:shape>
          <o:OLEObject Type="Embed" ProgID="Equation.3" ShapeID="_x0000_i1105" DrawAspect="Content" ObjectID="_1840793762" r:id="rId15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7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критические точки данной функции, в которых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06" type="#_x0000_t75" style="width:30pt;height:18pt" o:ole="">
            <v:imagedata r:id="rId153" o:title=""/>
          </v:shape>
          <o:OLEObject Type="Embed" ProgID="Equation.3" ShapeID="_x0000_i1106" DrawAspect="Content" ObjectID="_1840793763" r:id="rId15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0.</w:t>
      </w:r>
    </w:p>
    <w:p w:rsidR="00C05AD1" w:rsidRPr="001729AD" w:rsidRDefault="00C05AD1" w:rsidP="00C05AD1">
      <w:pPr>
        <w:numPr>
          <w:ilvl w:val="0"/>
          <w:numId w:val="7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вторую производную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07" type="#_x0000_t75" style="width:17.5pt;height:16pt" o:ole="">
            <v:imagedata r:id="rId156" o:title=""/>
          </v:shape>
          <o:OLEObject Type="Embed" ProgID="Equation.3" ShapeID="_x0000_i1107" DrawAspect="Content" ObjectID="_1840793764" r:id="rId15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x)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7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Исследовать знак второй производной в каждой из критических точек: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- если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08" type="#_x0000_t75" style="width:17.5pt;height:16pt" o:ole="">
            <v:imagedata r:id="rId156" o:title=""/>
          </v:shape>
          <o:OLEObject Type="Embed" ProgID="Equation.3" ShapeID="_x0000_i1108" DrawAspect="Content" ObjectID="_1840793765" r:id="rId15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&lt; 0, то функция в такой точке имеет максимум;</w:t>
      </w:r>
    </w:p>
    <w:p w:rsidR="00C05AD1" w:rsidRPr="001729AD" w:rsidRDefault="00C05AD1" w:rsidP="00C05AD1">
      <w:pPr>
        <w:shd w:val="clear" w:color="auto" w:fill="FFFFFF"/>
        <w:spacing w:after="12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- если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09" type="#_x0000_t75" style="width:17.5pt;height:16pt" o:ole="">
            <v:imagedata r:id="rId156" o:title=""/>
          </v:shape>
          <o:OLEObject Type="Embed" ProgID="Equation.3" ShapeID="_x0000_i1109" DrawAspect="Content" ObjectID="_1840793766" r:id="rId15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&gt; 0, то функция в такой точке имеет минимум;</w:t>
      </w:r>
    </w:p>
    <w:p w:rsidR="00C05AD1" w:rsidRPr="001729AD" w:rsidRDefault="00C05AD1" w:rsidP="00C05AD1">
      <w:pPr>
        <w:shd w:val="clear" w:color="auto" w:fill="FFFFFF"/>
        <w:spacing w:after="12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- если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10" type="#_x0000_t75" style="width:17.5pt;height:16pt" o:ole="">
            <v:imagedata r:id="rId156" o:title=""/>
          </v:shape>
          <o:OLEObject Type="Embed" ProgID="Equation.3" ShapeID="_x0000_i1110" DrawAspect="Content" ObjectID="_1840793767" r:id="rId16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= 0, то исследование функции нужно произвести с помощью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11" type="#_x0000_t75" style="width:30pt;height:18pt" o:ole="">
            <v:imagedata r:id="rId153" o:title=""/>
          </v:shape>
          <o:OLEObject Type="Embed" ProgID="Equation.3" ShapeID="_x0000_i1111" DrawAspect="Content" ObjectID="_1840793768" r:id="rId16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12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5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   Вычислить значения функции в точках максимума и минимума.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Примеры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:   Исследовать на экстремум с помощью второй производной функцию: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1.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845" w:dyaOrig="360">
          <v:shape id="_x0000_i1112" type="#_x0000_t75" style="width:92.5pt;height:18pt" o:ole="">
            <v:imagedata r:id="rId162" o:title=""/>
          </v:shape>
          <o:OLEObject Type="Embed" ProgID="Equation.3" ShapeID="_x0000_i1112" DrawAspect="Content" ObjectID="_1840793769" r:id="rId163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1) находим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13" type="#_x0000_t75" style="width:30pt;height:18pt" o:ole="">
            <v:imagedata r:id="rId153" o:title=""/>
          </v:shape>
          <o:OLEObject Type="Embed" ProgID="Equation.3" ShapeID="_x0000_i1113" DrawAspect="Content" ObjectID="_1840793770" r:id="rId16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2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– 2;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2) из уравнения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14" type="#_x0000_t75" style="width:30pt;height:18pt" o:ole="">
            <v:imagedata r:id="rId153" o:title=""/>
          </v:shape>
          <o:OLEObject Type="Embed" ProgID="Equation.3" ShapeID="_x0000_i1114" DrawAspect="Content" ObjectID="_1840793771" r:id="rId16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=0 получаем критическую точку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1;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3) находим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15" type="#_x0000_t75" style="width:17.5pt;height:16pt" o:ole="">
            <v:imagedata r:id="rId156" o:title=""/>
          </v:shape>
          <o:OLEObject Type="Embed" ProgID="Equation.3" ShapeID="_x0000_i1115" DrawAspect="Content" ObjectID="_1840793772" r:id="rId16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= 2;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4) так как вторая производная в критической точке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положительна, то при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1 функция имеет минимум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;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5) вычислим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635" w:dyaOrig="345">
          <v:shape id="_x0000_i1116" type="#_x0000_t75" style="width:82pt;height:17.5pt" o:ole="">
            <v:imagedata r:id="rId167" o:title=""/>
          </v:shape>
          <o:OLEObject Type="Embed" ProgID="Equation.3" ShapeID="_x0000_i1116" DrawAspect="Content" ObjectID="_1840793773" r:id="rId16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2.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2415" w:dyaOrig="360">
          <v:shape id="_x0000_i1117" type="#_x0000_t75" style="width:121pt;height:18pt" o:ole="">
            <v:imagedata r:id="rId169" o:title=""/>
          </v:shape>
          <o:OLEObject Type="Embed" ProgID="Equation.3" ShapeID="_x0000_i1117" DrawAspect="Content" ObjectID="_1840793774" r:id="rId170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1)  находим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18" type="#_x0000_t75" style="width:30pt;height:18pt" o:ole="">
            <v:imagedata r:id="rId153" o:title=""/>
          </v:shape>
          <o:OLEObject Type="Embed" ProgID="Equation.3" ShapeID="_x0000_i1118" DrawAspect="Content" ObjectID="_1840793775" r:id="rId17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1455" w:dyaOrig="315">
          <v:shape id="_x0000_i1119" type="#_x0000_t75" style="width:73pt;height:16pt" o:ole="">
            <v:imagedata r:id="rId172" o:title=""/>
          </v:shape>
          <o:OLEObject Type="Embed" ProgID="Equation.3" ShapeID="_x0000_i1119" DrawAspect="Content" ObjectID="_1840793776" r:id="rId17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2) из уравнения  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1455" w:dyaOrig="315">
          <v:shape id="_x0000_i1120" type="#_x0000_t75" style="width:73pt;height:16pt" o:ole="">
            <v:imagedata r:id="rId174" o:title=""/>
          </v:shape>
          <o:OLEObject Type="Embed" ProgID="Equation.3" ShapeID="_x0000_i1120" DrawAspect="Content" ObjectID="_1840793777" r:id="rId17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0, корни производной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335" w:dyaOrig="345">
          <v:shape id="_x0000_i1121" type="#_x0000_t75" style="width:67pt;height:17.5pt" o:ole="">
            <v:imagedata r:id="rId176" o:title=""/>
          </v:shape>
          <o:OLEObject Type="Embed" ProgID="Equation.3" ShapeID="_x0000_i1121" DrawAspect="Content" ObjectID="_1840793778" r:id="rId17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3) определим вторую производную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22" type="#_x0000_t75" style="width:17.5pt;height:16pt" o:ole="">
            <v:imagedata r:id="rId156" o:title=""/>
          </v:shape>
          <o:OLEObject Type="Embed" ProgID="Equation.3" ShapeID="_x0000_i1122" DrawAspect="Content" ObjectID="_1840793779" r:id="rId17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= 6х – 18;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4)  знаки второй производной в критических точках: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23" type="#_x0000_t75" style="width:17.5pt;height:16pt" o:ole="">
            <v:imagedata r:id="rId156" o:title=""/>
          </v:shape>
          <o:OLEObject Type="Embed" ProgID="Equation.3" ShapeID="_x0000_i1123" DrawAspect="Content" ObjectID="_1840793780" r:id="rId17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(2) = 6*2 – 18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;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24" type="#_x0000_t75" style="width:17.5pt;height:16pt" o:ole="">
            <v:imagedata r:id="rId156" o:title=""/>
          </v:shape>
          <o:OLEObject Type="Embed" ProgID="Equation.3" ShapeID="_x0000_i1124" DrawAspect="Content" ObjectID="_1840793781" r:id="rId18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(2) &lt; 0 , т.е. при х = 2 функция имеет максимум;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25" type="#_x0000_t75" style="width:17.5pt;height:16pt" o:ole="">
            <v:imagedata r:id="rId156" o:title=""/>
          </v:shape>
          <o:OLEObject Type="Embed" ProgID="Equation.3" ShapeID="_x0000_i1125" DrawAspect="Content" ObjectID="_1840793782" r:id="rId18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(4) = 6*4 – 18;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26" type="#_x0000_t75" style="width:17.5pt;height:16pt" o:ole="">
            <v:imagedata r:id="rId156" o:title=""/>
          </v:shape>
          <o:OLEObject Type="Embed" ProgID="Equation.3" ShapeID="_x0000_i1126" DrawAspect="Content" ObjectID="_1840793783" r:id="rId18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(4) &gt; 0 , т.е. при = 4 функция имеет минимум;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5) вычислим значения функции в точках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240" w:dyaOrig="345">
          <v:shape id="_x0000_i1127" type="#_x0000_t75" style="width:12pt;height:17.5pt" o:ole="">
            <v:imagedata r:id="rId183" o:title=""/>
          </v:shape>
          <o:OLEObject Type="Embed" ProgID="Equation.3" ShapeID="_x0000_i1127" DrawAspect="Content" ObjectID="_1840793784" r:id="rId18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и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285" w:dyaOrig="345">
          <v:shape id="_x0000_i1128" type="#_x0000_t75" style="width:14.5pt;height:17.5pt" o:ole="">
            <v:imagedata r:id="rId185" o:title=""/>
          </v:shape>
          <o:OLEObject Type="Embed" ProgID="Equation.3" ShapeID="_x0000_i1128" DrawAspect="Content" ObjectID="_1840793785" r:id="rId18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: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4020" w:dyaOrig="375">
          <v:shape id="_x0000_i1129" type="#_x0000_t75" style="width:201pt;height:19pt" o:ole="">
            <v:imagedata r:id="rId187" o:title=""/>
          </v:shape>
          <o:OLEObject Type="Embed" ProgID="Equation.3" ShapeID="_x0000_i1129" DrawAspect="Content" ObjectID="_1840793786" r:id="rId18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,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lastRenderedPageBreak/>
        <w:t xml:space="preserve">       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4020" w:dyaOrig="360">
          <v:shape id="_x0000_i1130" type="#_x0000_t75" style="width:201pt;height:18pt" o:ole="">
            <v:imagedata r:id="rId189" o:title=""/>
          </v:shape>
          <o:OLEObject Type="Embed" ProgID="Equation.3" ShapeID="_x0000_i1130" DrawAspect="Content" ObjectID="_1840793787" r:id="rId19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Алгоритм построения графика функции с помощью производной.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1.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Исследовать функцию: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а) Найти область определения функции;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б) Исследовать функцию на четность:  f(-x)=f(x)  - чётная,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(-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)= -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 - нечётная</w:t>
      </w:r>
      <w:proofErr w:type="gramEnd"/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в) Найти вертикальную и горизонтальную асимптоты. Для отыскания  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горизонтальной асимптоты надо  вычислять  </w:t>
      </w:r>
      <w:proofErr w:type="spell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lim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при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val="en-US" w:eastAsia="ru-RU"/>
        </w:rPr>
        <w:object w:dxaOrig="300" w:dyaOrig="225">
          <v:shape id="_x0000_i1131" type="#_x0000_t75" style="width:15pt;height:11.5pt" o:ole="">
            <v:imagedata r:id="rId191" o:title=""/>
          </v:shape>
          <o:OLEObject Type="Embed" ProgID="Equation.3" ShapeID="_x0000_i1131" DrawAspect="Content" ObjectID="_1840793788" r:id="rId19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∞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2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Найти  производную заданной функции -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32" type="#_x0000_t75" style="width:30pt;height:18pt" o:ole="">
            <v:imagedata r:id="rId153" o:title=""/>
          </v:shape>
          <o:OLEObject Type="Embed" ProgID="Equation.3" ShapeID="_x0000_i1132" DrawAspect="Content" ObjectID="_1840793789" r:id="rId19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3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 Определить критические точки – точки, в которых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33" type="#_x0000_t75" style="width:30pt;height:18pt" o:ole="">
            <v:imagedata r:id="rId153" o:title=""/>
          </v:shape>
          <o:OLEObject Type="Embed" ProgID="Equation.3" ShapeID="_x0000_i1133" DrawAspect="Content" ObjectID="_1840793790" r:id="rId19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не существует.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4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Определить стационарные точки – точки, в которых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34" type="#_x0000_t75" style="width:30pt;height:18pt" o:ole="">
            <v:imagedata r:id="rId153" o:title=""/>
          </v:shape>
          <o:OLEObject Type="Embed" ProgID="Equation.3" ShapeID="_x0000_i1134" DrawAspect="Content" ObjectID="_1840793791" r:id="rId19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=0.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Отметить эти точки на числовой прямой и расставить знаки производной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на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получившихся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промежутках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числовой прямой.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Делаем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вывод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: на каком интервале функция  возрастает, на каком  - убывает.</w:t>
      </w:r>
    </w:p>
    <w:p w:rsidR="00C05AD1" w:rsidRPr="001729AD" w:rsidRDefault="00C05AD1" w:rsidP="00C05AD1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Определяем точки экстремума по смене знаков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на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числовой прямой и находим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435" w:dyaOrig="345">
          <v:shape id="_x0000_i1135" type="#_x0000_t75" style="width:22pt;height:17.5pt" o:ole="">
            <v:imagedata r:id="rId196" o:title=""/>
          </v:shape>
          <o:OLEObject Type="Embed" ProgID="Equation.3" ShapeID="_x0000_i1135" DrawAspect="Content" ObjectID="_1840793792" r:id="rId197"/>
        </w:object>
      </w:r>
      <w:r w:rsidRPr="001729AD">
        <w:rPr>
          <w:rFonts w:asciiTheme="majorHAnsi" w:eastAsia="Calibri" w:hAnsiTheme="majorHAnsi" w:cs="Times New Roman"/>
          <w:color w:val="333333"/>
          <w:position w:val="-34"/>
          <w:sz w:val="24"/>
          <w:szCs w:val="24"/>
          <w:lang w:eastAsia="ru-RU"/>
        </w:rPr>
        <w:object w:dxaOrig="225" w:dyaOrig="615">
          <v:shape id="_x0000_i1136" type="#_x0000_t75" style="width:11.5pt;height:31pt" o:ole="">
            <v:imagedata r:id="rId198" o:title=""/>
          </v:shape>
          <o:OLEObject Type="Embed" ProgID="Equation.3" ShapeID="_x0000_i1136" DrawAspect="Content" ObjectID="_1840793793" r:id="rId19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и 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val="en-US" w:eastAsia="ru-RU"/>
        </w:rPr>
        <w:object w:dxaOrig="465" w:dyaOrig="360">
          <v:shape id="_x0000_i1137" type="#_x0000_t75" style="width:23.5pt;height:18pt" o:ole="">
            <v:imagedata r:id="rId200" o:title=""/>
          </v:shape>
          <o:OLEObject Type="Embed" ProgID="Equation.3" ShapeID="_x0000_i1137" DrawAspect="Content" ObjectID="_1840793794" r:id="rId20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подставляя значения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420" w:dyaOrig="345">
          <v:shape id="_x0000_i1138" type="#_x0000_t75" style="width:21pt;height:17.5pt" o:ole="">
            <v:imagedata r:id="rId202" o:title=""/>
          </v:shape>
          <o:OLEObject Type="Embed" ProgID="Equation.3" ShapeID="_x0000_i1138" DrawAspect="Content" ObjectID="_1840793795" r:id="rId20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и  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val="en-US" w:eastAsia="ru-RU"/>
        </w:rPr>
        <w:object w:dxaOrig="465" w:dyaOrig="360">
          <v:shape id="_x0000_i1139" type="#_x0000_t75" style="width:23.5pt;height:18pt" o:ole="">
            <v:imagedata r:id="rId204" o:title=""/>
          </v:shape>
          <o:OLEObject Type="Embed" ProgID="Equation.3" ShapeID="_x0000_i1139" DrawAspect="Content" ObjectID="_1840793796" r:id="rId20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в формулу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6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  Определить точки пересечения графика с осями координат: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= 0 ( решая, находим точки пересечения с осью ОХ);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х = 0 подставим в формулу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– найдем точку пересечения с осью ОУ.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7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   Точки разрыва функции, т.е. те, в которых функция не имеет смысла.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8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  Строим систему координат, выбираем единичный отрезок, отмечаем в ней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координаты полученных точек и соединяем их плавной линией согласно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промежуткам возрастания и убывания функции.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Пример: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Исследовать функцию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)=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1695" w:dyaOrig="315">
          <v:shape id="_x0000_i1140" type="#_x0000_t75" style="width:85pt;height:16pt" o:ole="">
            <v:imagedata r:id="rId206" o:title=""/>
          </v:shape>
          <o:OLEObject Type="Embed" ProgID="Equation.3" ShapeID="_x0000_i1140" DrawAspect="Content" ObjectID="_1840793797" r:id="rId20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для построения графика.</w:t>
      </w:r>
    </w:p>
    <w:p w:rsidR="00C05AD1" w:rsidRPr="001729AD" w:rsidRDefault="00C05AD1" w:rsidP="00C05AD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Функция определена на всей числовой прямой,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600" w:dyaOrig="285">
          <v:shape id="_x0000_i1141" type="#_x0000_t75" style="width:30pt;height:14.5pt" o:ole="">
            <v:imagedata r:id="rId208" o:title=""/>
          </v:shape>
          <o:OLEObject Type="Embed" ProgID="Equation.3" ShapeID="_x0000_i1141" DrawAspect="Content" ObjectID="_1840793798" r:id="rId20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)=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1695" w:dyaOrig="315">
          <v:shape id="_x0000_i1142" type="#_x0000_t75" style="width:85pt;height:16pt" o:ole="">
            <v:imagedata r:id="rId206" o:title=""/>
          </v:shape>
          <o:OLEObject Type="Embed" ProgID="Equation.3" ShapeID="_x0000_i1142" DrawAspect="Content" ObjectID="_1840793799" r:id="rId21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,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5835" w:dyaOrig="360">
          <v:shape id="_x0000_i1143" type="#_x0000_t75" style="width:292pt;height:18pt" o:ole="">
            <v:imagedata r:id="rId211" o:title=""/>
          </v:shape>
          <o:OLEObject Type="Embed" ProgID="Equation.3" ShapeID="_x0000_i1143" DrawAspect="Content" ObjectID="_1840793800" r:id="rId212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Данная функция не является ни чётной, ни нечётной и не является периодической.</w:t>
      </w:r>
    </w:p>
    <w:p w:rsidR="00C05AD1" w:rsidRPr="001729AD" w:rsidRDefault="00C05AD1" w:rsidP="00C05AD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Находим производную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995" w:dyaOrig="360">
          <v:shape id="_x0000_i1144" type="#_x0000_t75" style="width:100pt;height:18pt" o:ole="">
            <v:imagedata r:id="rId213" o:title=""/>
          </v:shape>
          <o:OLEObject Type="Embed" ProgID="Equation.3" ShapeID="_x0000_i1144" DrawAspect="Content" ObjectID="_1840793801" r:id="rId21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Решаем уравнение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45" type="#_x0000_t75" style="width:30pt;height:18pt" o:ole="">
            <v:imagedata r:id="rId153" o:title=""/>
          </v:shape>
          <o:OLEObject Type="Embed" ProgID="Equation.3" ShapeID="_x0000_i1145" DrawAspect="Content" ObjectID="_1840793802" r:id="rId21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=0, отсюда критические точки функции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275" w:dyaOrig="345">
          <v:shape id="_x0000_i1146" type="#_x0000_t75" style="width:64pt;height:17.5pt" o:ole="">
            <v:imagedata r:id="rId216" o:title=""/>
          </v:shape>
          <o:OLEObject Type="Embed" ProgID="Equation.3" ShapeID="_x0000_i1146" DrawAspect="Content" ObjectID="_1840793803" r:id="rId21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Эти точки делят область определения функции на три промежутка:  в промежутке (-∞; 1) и  (3; +∞) имеем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47" type="#_x0000_t75" style="width:30pt;height:18pt" o:ole="">
            <v:imagedata r:id="rId153" o:title=""/>
          </v:shape>
          <o:OLEObject Type="Embed" ProgID="Equation.3" ShapeID="_x0000_i1147" DrawAspect="Content" ObjectID="_1840793804" r:id="rId21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&gt; 0, значит функция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возрастает;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в промежутке (1; 3)  имеем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48" type="#_x0000_t75" style="width:30pt;height:18pt" o:ole="">
            <v:imagedata r:id="rId153" o:title=""/>
          </v:shape>
          <o:OLEObject Type="Embed" ProgID="Equation.3" ShapeID="_x0000_i1148" DrawAspect="Content" ObjectID="_1840793805" r:id="rId21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&lt; 0,  значит функция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убывает.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5.  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При переходе через точку х=1 производная меняет знак с «+» на «-», значит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825" w:dyaOrig="360">
          <v:shape id="_x0000_i1149" type="#_x0000_t75" style="width:41.5pt;height:18pt" o:ole="">
            <v:imagedata r:id="rId220" o:title=""/>
          </v:shape>
          <o:OLEObject Type="Embed" ProgID="Equation.3" ShapeID="_x0000_i1149" DrawAspect="Content" ObjectID="_1840793806" r:id="rId22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; при переходе через точку х=3 производная меняет знак с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«-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» на «+», значит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825" w:dyaOrig="345">
          <v:shape id="_x0000_i1150" type="#_x0000_t75" style="width:41.5pt;height:17.5pt" o:ole="">
            <v:imagedata r:id="rId222" o:title=""/>
          </v:shape>
          <o:OLEObject Type="Embed" ProgID="Equation.3" ShapeID="_x0000_i1150" DrawAspect="Content" ObjectID="_1840793807" r:id="rId22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Таким образом,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(1;1) – точка максимума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а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точка (3;-3) – точка минимума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6.  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Находим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точку пересечения  графика функции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с осью </w:t>
      </w:r>
      <w:proofErr w:type="spell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Оу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: при х =0 значение функции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(0)= -3, т.е.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(0;-3)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  Точки пересечения графика с осью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О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х затруднительно, так как для этого необходимо решить кубическое уравнение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)=0.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7.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Находим вторую производную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560" w:dyaOrig="360">
          <v:shape id="_x0000_i1151" type="#_x0000_t75" style="width:78pt;height:18pt" o:ole="">
            <v:imagedata r:id="rId224" o:title=""/>
          </v:shape>
          <o:OLEObject Type="Embed" ProgID="Equation.3" ShapeID="_x0000_i1151" DrawAspect="Content" ObjectID="_1840793808" r:id="rId22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Из решения уравнения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005" w:dyaOrig="360">
          <v:shape id="_x0000_i1152" type="#_x0000_t75" style="width:50.5pt;height:18pt" o:ole="">
            <v:imagedata r:id="rId226" o:title=""/>
          </v:shape>
          <o:OLEObject Type="Embed" ProgID="Equation.3" ShapeID="_x0000_i1152" DrawAspect="Content" ObjectID="_1840793809" r:id="rId22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получаем х=2.  Точка  х = 2 делит область определения функции на два промежутка. На первом промежутке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095" w:dyaOrig="315">
          <v:shape id="_x0000_i1153" type="#_x0000_t75" style="width:55pt;height:16pt" o:ole="">
            <v:imagedata r:id="rId228" o:title=""/>
          </v:shape>
          <o:OLEObject Type="Embed" ProgID="Equation.3" ShapeID="_x0000_i1153" DrawAspect="Content" ObjectID="_1840793810" r:id="rId22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540" w:dyaOrig="360">
          <v:shape id="_x0000_i1154" type="#_x0000_t75" style="width:27pt;height:18pt" o:ole="">
            <v:imagedata r:id="rId230" o:title=""/>
          </v:shape>
          <o:OLEObject Type="Embed" ProgID="Equation.3" ShapeID="_x0000_i1154" DrawAspect="Content" ObjectID="_1840793811" r:id="rId23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т.е. кривая выпукла вверх, а во втором промежутке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095" w:dyaOrig="315">
          <v:shape id="_x0000_i1155" type="#_x0000_t75" style="width:55pt;height:16pt" o:ole="">
            <v:imagedata r:id="rId232" o:title=""/>
          </v:shape>
          <o:OLEObject Type="Embed" ProgID="Equation.3" ShapeID="_x0000_i1155" DrawAspect="Content" ObjectID="_1840793812" r:id="rId23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540" w:dyaOrig="360">
          <v:shape id="_x0000_i1156" type="#_x0000_t75" style="width:27pt;height:18pt" o:ole="">
            <v:imagedata r:id="rId234" o:title=""/>
          </v:shape>
          <o:OLEObject Type="Embed" ProgID="Equation.3" ShapeID="_x0000_i1156" DrawAspect="Content" ObjectID="_1840793813" r:id="rId235"/>
        </w:objec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т.е. кривая выпукла вниз. Переход знака второй производной от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«-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» к «+»  значит, что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точка (2;-1) – точка перегиба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8.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Учитывая промежутки возрастания и убывания графика функции, по полученным точкам можно построить приближённый график данной функции.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Алгоритм построения графика функции с помощью производной.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1.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Исследовать функцию: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а) Найти область определения функции;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б) Исследовать функцию на четность:  f(-x)=f(x)  - чётная,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(-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)= -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 - нечётная</w:t>
      </w:r>
      <w:proofErr w:type="gramEnd"/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в) Найти вертикальную и горизонтальную асимптоты. Для отыскания  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горизонтальной асимптоты надо  вычислять  </w:t>
      </w:r>
      <w:proofErr w:type="spell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lim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при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val="en-US" w:eastAsia="ru-RU"/>
        </w:rPr>
        <w:object w:dxaOrig="300" w:dyaOrig="225">
          <v:shape id="_x0000_i1157" type="#_x0000_t75" style="width:15pt;height:11.5pt" o:ole="">
            <v:imagedata r:id="rId191" o:title=""/>
          </v:shape>
          <o:OLEObject Type="Embed" ProgID="Equation.3" ShapeID="_x0000_i1157" DrawAspect="Content" ObjectID="_1840793814" r:id="rId23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∞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2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Найти  производную заданной функции -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58" type="#_x0000_t75" style="width:30pt;height:18pt" o:ole="">
            <v:imagedata r:id="rId153" o:title=""/>
          </v:shape>
          <o:OLEObject Type="Embed" ProgID="Equation.3" ShapeID="_x0000_i1158" DrawAspect="Content" ObjectID="_1840793815" r:id="rId23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3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 Определить критические точки – точки, в которых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59" type="#_x0000_t75" style="width:30pt;height:18pt" o:ole="">
            <v:imagedata r:id="rId153" o:title=""/>
          </v:shape>
          <o:OLEObject Type="Embed" ProgID="Equation.3" ShapeID="_x0000_i1159" DrawAspect="Content" ObjectID="_1840793816" r:id="rId23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не существует.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4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Определить стационарные точки – точки, в которых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60" type="#_x0000_t75" style="width:30pt;height:18pt" o:ole="">
            <v:imagedata r:id="rId153" o:title=""/>
          </v:shape>
          <o:OLEObject Type="Embed" ProgID="Equation.3" ShapeID="_x0000_i1160" DrawAspect="Content" ObjectID="_1840793817" r:id="rId23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=0.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Отметить эти точки на числовой прямой и расставить знаки производной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на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получившихся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промежутках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числовой прямой.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Делаем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вывод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: на каком интервале функция  возрастает, на каком  - убывает.</w:t>
      </w:r>
    </w:p>
    <w:p w:rsidR="00C05AD1" w:rsidRPr="001729AD" w:rsidRDefault="00C05AD1" w:rsidP="00C05AD1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Определяем точки экстремума по смене знаков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на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числовой прямой и находим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435" w:dyaOrig="345">
          <v:shape id="_x0000_i1161" type="#_x0000_t75" style="width:22pt;height:17.5pt" o:ole="">
            <v:imagedata r:id="rId196" o:title=""/>
          </v:shape>
          <o:OLEObject Type="Embed" ProgID="Equation.3" ShapeID="_x0000_i1161" DrawAspect="Content" ObjectID="_1840793818" r:id="rId240"/>
        </w:object>
      </w:r>
      <w:r w:rsidRPr="001729AD">
        <w:rPr>
          <w:rFonts w:asciiTheme="majorHAnsi" w:eastAsia="Calibri" w:hAnsiTheme="majorHAnsi" w:cs="Times New Roman"/>
          <w:color w:val="333333"/>
          <w:position w:val="-34"/>
          <w:sz w:val="24"/>
          <w:szCs w:val="24"/>
          <w:lang w:eastAsia="ru-RU"/>
        </w:rPr>
        <w:object w:dxaOrig="225" w:dyaOrig="615">
          <v:shape id="_x0000_i1162" type="#_x0000_t75" style="width:11.5pt;height:31pt" o:ole="">
            <v:imagedata r:id="rId198" o:title=""/>
          </v:shape>
          <o:OLEObject Type="Embed" ProgID="Equation.3" ShapeID="_x0000_i1162" DrawAspect="Content" ObjectID="_1840793819" r:id="rId24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и 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val="en-US" w:eastAsia="ru-RU"/>
        </w:rPr>
        <w:object w:dxaOrig="465" w:dyaOrig="360">
          <v:shape id="_x0000_i1163" type="#_x0000_t75" style="width:23.5pt;height:18pt" o:ole="">
            <v:imagedata r:id="rId200" o:title=""/>
          </v:shape>
          <o:OLEObject Type="Embed" ProgID="Equation.3" ShapeID="_x0000_i1163" DrawAspect="Content" ObjectID="_1840793820" r:id="rId24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подставляя значения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420" w:dyaOrig="345">
          <v:shape id="_x0000_i1164" type="#_x0000_t75" style="width:21pt;height:17.5pt" o:ole="">
            <v:imagedata r:id="rId202" o:title=""/>
          </v:shape>
          <o:OLEObject Type="Embed" ProgID="Equation.3" ShapeID="_x0000_i1164" DrawAspect="Content" ObjectID="_1840793821" r:id="rId24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и  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val="en-US" w:eastAsia="ru-RU"/>
        </w:rPr>
        <w:object w:dxaOrig="465" w:dyaOrig="360">
          <v:shape id="_x0000_i1165" type="#_x0000_t75" style="width:23.5pt;height:18pt" o:ole="">
            <v:imagedata r:id="rId204" o:title=""/>
          </v:shape>
          <o:OLEObject Type="Embed" ProgID="Equation.3" ShapeID="_x0000_i1165" DrawAspect="Content" ObjectID="_1840793822" r:id="rId24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в формулу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6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  Определить точки пересечения графика с осями координат: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= 0 ( решая, находим точки пересечения с осью ОХ);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х = 0 подставим в формулу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– найдем точку пересечения с осью ОУ.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7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   Точки разрыва функции, т.е. те, в которых функция не имеет смысла.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8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  Строим систему координат, выбираем единичный отрезок, отмечаем в ней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координаты полученных точек и соединяем их плавной линией согласно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промежуткам возрастания и убывания функции.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Пример: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Исследовать функцию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)=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1695" w:dyaOrig="315">
          <v:shape id="_x0000_i1166" type="#_x0000_t75" style="width:85pt;height:16pt" o:ole="">
            <v:imagedata r:id="rId206" o:title=""/>
          </v:shape>
          <o:OLEObject Type="Embed" ProgID="Equation.3" ShapeID="_x0000_i1166" DrawAspect="Content" ObjectID="_1840793823" r:id="rId24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для построения графика.</w:t>
      </w:r>
    </w:p>
    <w:p w:rsidR="00C05AD1" w:rsidRPr="001729AD" w:rsidRDefault="00C05AD1" w:rsidP="00C05AD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Функция определена на всей числовой прямой,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600" w:dyaOrig="285">
          <v:shape id="_x0000_i1167" type="#_x0000_t75" style="width:30pt;height:14.5pt" o:ole="">
            <v:imagedata r:id="rId208" o:title=""/>
          </v:shape>
          <o:OLEObject Type="Embed" ProgID="Equation.3" ShapeID="_x0000_i1167" DrawAspect="Content" ObjectID="_1840793824" r:id="rId24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)=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1695" w:dyaOrig="315">
          <v:shape id="_x0000_i1168" type="#_x0000_t75" style="width:85pt;height:16pt" o:ole="">
            <v:imagedata r:id="rId206" o:title=""/>
          </v:shape>
          <o:OLEObject Type="Embed" ProgID="Equation.3" ShapeID="_x0000_i1168" DrawAspect="Content" ObjectID="_1840793825" r:id="rId24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,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5835" w:dyaOrig="360">
          <v:shape id="_x0000_i1169" type="#_x0000_t75" style="width:292pt;height:18pt" o:ole="">
            <v:imagedata r:id="rId211" o:title=""/>
          </v:shape>
          <o:OLEObject Type="Embed" ProgID="Equation.3" ShapeID="_x0000_i1169" DrawAspect="Content" ObjectID="_1840793826" r:id="rId248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Данная функция не является ни чётной, ни нечётной и не является периодической.</w:t>
      </w:r>
    </w:p>
    <w:p w:rsidR="00C05AD1" w:rsidRPr="001729AD" w:rsidRDefault="00C05AD1" w:rsidP="00C05AD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Находим производную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995" w:dyaOrig="360">
          <v:shape id="_x0000_i1170" type="#_x0000_t75" style="width:100pt;height:18pt" o:ole="">
            <v:imagedata r:id="rId213" o:title=""/>
          </v:shape>
          <o:OLEObject Type="Embed" ProgID="Equation.3" ShapeID="_x0000_i1170" DrawAspect="Content" ObjectID="_1840793827" r:id="rId24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Решаем уравнение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71" type="#_x0000_t75" style="width:30pt;height:18pt" o:ole="">
            <v:imagedata r:id="rId153" o:title=""/>
          </v:shape>
          <o:OLEObject Type="Embed" ProgID="Equation.3" ShapeID="_x0000_i1171" DrawAspect="Content" ObjectID="_1840793828" r:id="rId25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=0, отсюда критические точки функции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275" w:dyaOrig="345">
          <v:shape id="_x0000_i1172" type="#_x0000_t75" style="width:64pt;height:17.5pt" o:ole="">
            <v:imagedata r:id="rId216" o:title=""/>
          </v:shape>
          <o:OLEObject Type="Embed" ProgID="Equation.3" ShapeID="_x0000_i1172" DrawAspect="Content" ObjectID="_1840793829" r:id="rId25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Эти точки делят область определения функции на три промежутка:  в промежутке (-∞; 1) и  (3; +∞) имеем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73" type="#_x0000_t75" style="width:30pt;height:18pt" o:ole="">
            <v:imagedata r:id="rId153" o:title=""/>
          </v:shape>
          <o:OLEObject Type="Embed" ProgID="Equation.3" ShapeID="_x0000_i1173" DrawAspect="Content" ObjectID="_1840793830" r:id="rId25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&gt; 0, значит функция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возрастает;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в промежутке (1; 3)  имеем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74" type="#_x0000_t75" style="width:30pt;height:18pt" o:ole="">
            <v:imagedata r:id="rId153" o:title=""/>
          </v:shape>
          <o:OLEObject Type="Embed" ProgID="Equation.3" ShapeID="_x0000_i1174" DrawAspect="Content" ObjectID="_1840793831" r:id="rId25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&lt; 0,  значит функция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убывает.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5.  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При переходе через точку х=1 производная меняет знак с «+» на «-», значит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825" w:dyaOrig="360">
          <v:shape id="_x0000_i1175" type="#_x0000_t75" style="width:41.5pt;height:18pt" o:ole="">
            <v:imagedata r:id="rId220" o:title=""/>
          </v:shape>
          <o:OLEObject Type="Embed" ProgID="Equation.3" ShapeID="_x0000_i1175" DrawAspect="Content" ObjectID="_1840793832" r:id="rId25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; при переходе через точку х=3 производная меняет знак с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«-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» на «+», значит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825" w:dyaOrig="345">
          <v:shape id="_x0000_i1176" type="#_x0000_t75" style="width:41.5pt;height:17.5pt" o:ole="">
            <v:imagedata r:id="rId222" o:title=""/>
          </v:shape>
          <o:OLEObject Type="Embed" ProgID="Equation.3" ShapeID="_x0000_i1176" DrawAspect="Content" ObjectID="_1840793833" r:id="rId25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Таким образом,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(1;1) – точка максимума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а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точка (3;-3) – точка минимума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6.  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Находим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точку пересечения  графика функции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 xml:space="preserve">с осью </w:t>
      </w:r>
      <w:proofErr w:type="spell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Оу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: при х =0 значение функции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(0)= -3, т.е.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(0;-3)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  Точки пересечения графика с осью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О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х затруднительно, так как для этого необходимо решить кубическое уравнение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)=0.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7.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Находим вторую производную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560" w:dyaOrig="360">
          <v:shape id="_x0000_i1177" type="#_x0000_t75" style="width:78pt;height:18pt" o:ole="">
            <v:imagedata r:id="rId224" o:title=""/>
          </v:shape>
          <o:OLEObject Type="Embed" ProgID="Equation.3" ShapeID="_x0000_i1177" DrawAspect="Content" ObjectID="_1840793834" r:id="rId25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Из решения уравнения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005" w:dyaOrig="360">
          <v:shape id="_x0000_i1178" type="#_x0000_t75" style="width:50.5pt;height:18pt" o:ole="">
            <v:imagedata r:id="rId226" o:title=""/>
          </v:shape>
          <o:OLEObject Type="Embed" ProgID="Equation.3" ShapeID="_x0000_i1178" DrawAspect="Content" ObjectID="_1840793835" r:id="rId25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получаем х=2.  Точка  х = 2 делит область определения функции на два промежутка. На первом промежутке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095" w:dyaOrig="315">
          <v:shape id="_x0000_i1179" type="#_x0000_t75" style="width:55pt;height:16pt" o:ole="">
            <v:imagedata r:id="rId228" o:title=""/>
          </v:shape>
          <o:OLEObject Type="Embed" ProgID="Equation.3" ShapeID="_x0000_i1179" DrawAspect="Content" ObjectID="_1840793836" r:id="rId25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540" w:dyaOrig="360">
          <v:shape id="_x0000_i1180" type="#_x0000_t75" style="width:27pt;height:18pt" o:ole="">
            <v:imagedata r:id="rId230" o:title=""/>
          </v:shape>
          <o:OLEObject Type="Embed" ProgID="Equation.3" ShapeID="_x0000_i1180" DrawAspect="Content" ObjectID="_1840793837" r:id="rId25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т.е. кривая выпукла вверх, а во втором промежутке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095" w:dyaOrig="315">
          <v:shape id="_x0000_i1181" type="#_x0000_t75" style="width:55pt;height:16pt" o:ole="">
            <v:imagedata r:id="rId232" o:title=""/>
          </v:shape>
          <o:OLEObject Type="Embed" ProgID="Equation.3" ShapeID="_x0000_i1181" DrawAspect="Content" ObjectID="_1840793838" r:id="rId26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540" w:dyaOrig="360">
          <v:shape id="_x0000_i1182" type="#_x0000_t75" style="width:27pt;height:18pt" o:ole="">
            <v:imagedata r:id="rId234" o:title=""/>
          </v:shape>
          <o:OLEObject Type="Embed" ProgID="Equation.3" ShapeID="_x0000_i1182" DrawAspect="Content" ObjectID="_1840793839" r:id="rId261"/>
        </w:objec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т.е. кривая выпукла вниз. Переход знака второй производной от </w:t>
      </w:r>
      <w:proofErr w:type="gramStart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«-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» к «+»  значит, что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точка (2;-1) – точка перегиба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8.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Учитывая промежутки возрастания и убывания графика функции, по полученным точкам можно построить приближённый график данной функции.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Алгоритм нахождения наименьшего и наибольшего значения функции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) на отрезке [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a</w:t>
      </w:r>
      <w:proofErr w:type="gramStart"/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;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b</w:t>
      </w:r>
      <w:proofErr w:type="gramEnd"/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]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</w:p>
    <w:p w:rsidR="00C05AD1" w:rsidRPr="001729AD" w:rsidRDefault="00C05AD1" w:rsidP="00C05AD1">
      <w:pPr>
        <w:numPr>
          <w:ilvl w:val="0"/>
          <w:numId w:val="9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производную </w:t>
      </w:r>
      <w:r w:rsidRPr="001729AD">
        <w:rPr>
          <w:rFonts w:asciiTheme="majorHAnsi" w:eastAsia="Calibri" w:hAnsiTheme="majorHAnsi" w:cs="Times New Roman"/>
          <w:color w:val="333333"/>
          <w:position w:val="-16"/>
          <w:sz w:val="24"/>
          <w:szCs w:val="24"/>
          <w:lang w:eastAsia="ru-RU"/>
        </w:rPr>
        <w:object w:dxaOrig="660" w:dyaOrig="495">
          <v:shape id="_x0000_i1183" type="#_x0000_t75" style="width:33pt;height:25pt" o:ole="">
            <v:imagedata r:id="rId72" o:title=""/>
          </v:shape>
          <o:OLEObject Type="Embed" ProgID="Equation.3" ShapeID="_x0000_i1183" DrawAspect="Content" ObjectID="_1840793840" r:id="rId26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9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стационарные  и критические точки функции, лежащие внутри отрезка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[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;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val="en-US" w:eastAsia="ru-RU"/>
        </w:rPr>
        <w:t>b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>]</w:t>
      </w:r>
    </w:p>
    <w:p w:rsidR="00C05AD1" w:rsidRPr="001729AD" w:rsidRDefault="00C05AD1" w:rsidP="00C05AD1">
      <w:pPr>
        <w:numPr>
          <w:ilvl w:val="0"/>
          <w:numId w:val="9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Вычислить значения функции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в точках, отобранных на втором шаге, и в точках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и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b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.</w:t>
      </w:r>
    </w:p>
    <w:p w:rsidR="00C05AD1" w:rsidRPr="001729AD" w:rsidRDefault="00C05AD1" w:rsidP="00C05AD1">
      <w:pPr>
        <w:numPr>
          <w:ilvl w:val="0"/>
          <w:numId w:val="9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Выбрать среди этих значений наименьшее (это будет </w:t>
      </w:r>
      <w:proofErr w:type="gram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proofErr w:type="spellStart"/>
      <w:proofErr w:type="gramEnd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наим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и наибольшее (это будет 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наиб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на отрезке [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;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b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].</w:t>
      </w:r>
    </w:p>
    <w:p w:rsidR="00C05AD1" w:rsidRPr="001729AD" w:rsidRDefault="00C05AD1" w:rsidP="00C05AD1">
      <w:pPr>
        <w:numPr>
          <w:ilvl w:val="0"/>
          <w:numId w:val="9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Если стационарные и критические точки не принадлежат отрезку [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;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b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] , тогда значение функции вычисляется только в точках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и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b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и выбирается среди них </w:t>
      </w:r>
      <w:proofErr w:type="gram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proofErr w:type="spellStart"/>
      <w:proofErr w:type="gramEnd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наим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и   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наиб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numPr>
          <w:ilvl w:val="0"/>
          <w:numId w:val="9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Если находят </w:t>
      </w:r>
      <w:proofErr w:type="gram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proofErr w:type="gramEnd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наиб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и  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proofErr w:type="spell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наим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на интервале 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a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;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b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), то рассматривают только критические и стационарные точки, принадлежащие этому интервалу. Если они не принадлежат данному интервалу, то наименьшего и наибольшего значения функции на этом интервале не существует.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Пример: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Найти  </w:t>
      </w:r>
      <w:proofErr w:type="gram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proofErr w:type="gramEnd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наиб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и  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proofErr w:type="spell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наим</w:t>
      </w:r>
      <w:proofErr w:type="spell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для функции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2280" w:dyaOrig="360">
          <v:shape id="_x0000_i1184" type="#_x0000_t75" style="width:114pt;height:18pt" o:ole="">
            <v:imagedata r:id="rId99" o:title=""/>
          </v:shape>
          <o:OLEObject Type="Embed" ProgID="Equation.3" ShapeID="_x0000_i1184" DrawAspect="Content" ObjectID="_1840793841" r:id="rId26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на отрезке [-2;3].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1.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2205" w:dyaOrig="360">
          <v:shape id="_x0000_i1185" type="#_x0000_t75" style="width:110.5pt;height:18pt" o:ole="">
            <v:imagedata r:id="rId103" o:title=""/>
          </v:shape>
          <o:OLEObject Type="Embed" ProgID="Equation.3" ShapeID="_x0000_i1185" DrawAspect="Content" ObjectID="_1840793842" r:id="rId264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2. Производная существует при всех х, значит, критических точек у функции нет, а стационарные точки найдём из условия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60" w:dyaOrig="360">
          <v:shape id="_x0000_i1186" type="#_x0000_t75" style="width:33pt;height:18pt" o:ole="">
            <v:imagedata r:id="rId265" o:title=""/>
          </v:shape>
          <o:OLEObject Type="Embed" ProgID="Equation.3" ShapeID="_x0000_i1186" DrawAspect="Content" ObjectID="_1840793843" r:id="rId266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. Отсюда  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2115" w:dyaOrig="315">
          <v:shape id="_x0000_i1187" type="#_x0000_t75" style="width:106pt;height:16pt" o:ole="">
            <v:imagedata r:id="rId267" o:title=""/>
          </v:shape>
          <o:OLEObject Type="Embed" ProgID="Equation.3" ShapeID="_x0000_i1187" DrawAspect="Content" ObjectID="_1840793844" r:id="rId26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,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920" w:dyaOrig="360">
          <v:shape id="_x0000_i1188" type="#_x0000_t75" style="width:96pt;height:18pt" o:ole="">
            <v:imagedata r:id="rId269" o:title=""/>
          </v:shape>
          <o:OLEObject Type="Embed" ProgID="Equation.3" ShapeID="_x0000_i1188" DrawAspect="Content" ObjectID="_1840793845" r:id="rId27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60" w:dyaOrig="345">
          <v:shape id="_x0000_i1189" type="#_x0000_t75" style="width:33pt;height:17.5pt" o:ole="">
            <v:imagedata r:id="rId271" o:title=""/>
          </v:shape>
          <o:OLEObject Type="Embed" ProgID="Equation.3" ShapeID="_x0000_i1189" DrawAspect="Content" ObjectID="_1840793846" r:id="rId27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45" w:dyaOrig="345">
          <v:shape id="_x0000_i1190" type="#_x0000_t75" style="width:32.5pt;height:17.5pt" o:ole="">
            <v:imagedata r:id="rId273" o:title=""/>
          </v:shape>
          <o:OLEObject Type="Embed" ProgID="Equation.3" ShapeID="_x0000_i1190" DrawAspect="Content" ObjectID="_1840793847" r:id="rId274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660" w:dyaOrig="360">
          <v:shape id="_x0000_i1191" type="#_x0000_t75" style="width:33pt;height:18pt" o:ole="">
            <v:imagedata r:id="rId275" o:title=""/>
          </v:shape>
          <o:OLEObject Type="Embed" ProgID="Equation.3" ShapeID="_x0000_i1191" DrawAspect="Content" ObjectID="_1840793848" r:id="rId276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3. </w:t>
      </w:r>
    </w:p>
    <w:tbl>
      <w:tblPr>
        <w:tblStyle w:val="a7"/>
        <w:tblW w:w="0" w:type="auto"/>
        <w:tblInd w:w="1188" w:type="dxa"/>
        <w:tblLook w:val="01E0" w:firstRow="1" w:lastRow="1" w:firstColumn="1" w:lastColumn="1" w:noHBand="0" w:noVBand="0"/>
      </w:tblPr>
      <w:tblGrid>
        <w:gridCol w:w="726"/>
        <w:gridCol w:w="1074"/>
        <w:gridCol w:w="1080"/>
        <w:gridCol w:w="1080"/>
        <w:gridCol w:w="1080"/>
      </w:tblGrid>
      <w:tr w:rsidR="00C05AD1" w:rsidRPr="001729AD" w:rsidTr="00C05AD1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</w:rPr>
              <w:t xml:space="preserve">   </w:t>
            </w: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>x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 xml:space="preserve">    -2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 xml:space="preserve"> 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 xml:space="preserve">     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 xml:space="preserve">     3</w:t>
            </w:r>
          </w:p>
        </w:tc>
      </w:tr>
      <w:tr w:rsidR="00C05AD1" w:rsidRPr="001729AD" w:rsidTr="00C05AD1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 xml:space="preserve">   y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 xml:space="preserve">    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 xml:space="preserve">       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 xml:space="preserve">     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D1" w:rsidRPr="001729AD" w:rsidRDefault="00C05AD1" w:rsidP="00C05AD1">
            <w:pPr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</w:pPr>
            <w:r w:rsidRPr="001729AD">
              <w:rPr>
                <w:rFonts w:asciiTheme="majorHAnsi" w:eastAsia="Calibri" w:hAnsiTheme="majorHAnsi"/>
                <w:color w:val="333333"/>
                <w:sz w:val="24"/>
                <w:szCs w:val="24"/>
                <w:lang w:val="en-US"/>
              </w:rPr>
              <w:t xml:space="preserve">    -44</w:t>
            </w:r>
          </w:p>
        </w:tc>
      </w:tr>
    </w:tbl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proofErr w:type="gram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proofErr w:type="spell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наим</w:t>
      </w:r>
      <w:proofErr w:type="spellEnd"/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(3)  =  -44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proofErr w:type="gramStart"/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i/>
          <w:color w:val="333333"/>
          <w:sz w:val="24"/>
          <w:szCs w:val="24"/>
          <w:vertAlign w:val="subscript"/>
          <w:lang w:eastAsia="ru-RU"/>
        </w:rPr>
        <w:t>наиб</w:t>
      </w:r>
      <w:proofErr w:type="gramEnd"/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(-2)  = 121</w:t>
      </w:r>
    </w:p>
    <w:p w:rsidR="00C05AD1" w:rsidRPr="001729AD" w:rsidRDefault="00C05AD1" w:rsidP="00C05AD1">
      <w:pPr>
        <w:shd w:val="clear" w:color="auto" w:fill="FFFFFF"/>
        <w:spacing w:after="12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Алгоритм </w:t>
      </w:r>
      <w:proofErr w:type="gramStart"/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нахождения точек перегиба графика функции</w:t>
      </w:r>
      <w:proofErr w:type="gramEnd"/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(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u w:val="single"/>
          <w:lang w:eastAsia="ru-RU"/>
        </w:rPr>
        <w:t>)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</w:pPr>
    </w:p>
    <w:p w:rsidR="00C05AD1" w:rsidRPr="001729AD" w:rsidRDefault="00C05AD1" w:rsidP="00C05AD1">
      <w:pPr>
        <w:numPr>
          <w:ilvl w:val="0"/>
          <w:numId w:val="10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вторую производную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92" type="#_x0000_t75" style="width:17.5pt;height:16pt" o:ole="">
            <v:imagedata r:id="rId156" o:title=""/>
          </v:shape>
          <o:OLEObject Type="Embed" ProgID="Equation.3" ShapeID="_x0000_i1192" DrawAspect="Content" ObjectID="_1840793849" r:id="rId27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).</w:t>
      </w:r>
    </w:p>
    <w:p w:rsidR="00C05AD1" w:rsidRPr="001729AD" w:rsidRDefault="00C05AD1" w:rsidP="00C05AD1">
      <w:pPr>
        <w:numPr>
          <w:ilvl w:val="0"/>
          <w:numId w:val="10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Найти критические точки функции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, в которых 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93" type="#_x0000_t75" style="width:17.5pt;height:16pt" o:ole="">
            <v:imagedata r:id="rId156" o:title=""/>
          </v:shape>
          <o:OLEObject Type="Embed" ProgID="Equation.3" ShapeID="_x0000_i1193" DrawAspect="Content" ObjectID="_1840793850" r:id="rId27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обращается в нуль или терпит разрыв.</w:t>
      </w:r>
    </w:p>
    <w:p w:rsidR="00C05AD1" w:rsidRPr="001729AD" w:rsidRDefault="00C05AD1" w:rsidP="00C05AD1">
      <w:pPr>
        <w:numPr>
          <w:ilvl w:val="0"/>
          <w:numId w:val="10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Исследовать знак  второй производной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194" type="#_x0000_t75" style="width:17.5pt;height:16pt" o:ole="">
            <v:imagedata r:id="rId156" o:title=""/>
          </v:shape>
          <o:OLEObject Type="Embed" ProgID="Equation.3" ShapeID="_x0000_i1194" DrawAspect="Content" ObjectID="_1840793851" r:id="rId27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в промежутках, на которые найденные критические точки делят область определения функции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y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=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). Если при этом критическая точка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660" w:dyaOrig="360">
          <v:shape id="_x0000_i1195" type="#_x0000_t75" style="width:33pt;height:18pt" o:ole="">
            <v:imagedata r:id="rId280" o:title=""/>
          </v:shape>
          <o:OLEObject Type="Embed" ProgID="Equation.3" ShapeID="_x0000_i1195" DrawAspect="Content" ObjectID="_1840793852" r:id="rId28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разделяет промежутки выпуклости противоположных направлений, то  </w:t>
      </w:r>
      <w:r w:rsidRPr="001729AD">
        <w:rPr>
          <w:rFonts w:asciiTheme="majorHAnsi" w:eastAsia="Calibri" w:hAnsiTheme="majorHAnsi" w:cs="Times New Roman"/>
          <w:color w:val="333333"/>
          <w:position w:val="-12"/>
          <w:sz w:val="24"/>
          <w:szCs w:val="24"/>
          <w:lang w:eastAsia="ru-RU"/>
        </w:rPr>
        <w:object w:dxaOrig="660" w:dyaOrig="360">
          <v:shape id="_x0000_i1196" type="#_x0000_t75" style="width:33pt;height:18pt" o:ole="">
            <v:imagedata r:id="rId280" o:title=""/>
          </v:shape>
          <o:OLEObject Type="Embed" ProgID="Equation.3" ShapeID="_x0000_i1196" DrawAspect="Content" ObjectID="_1840793853" r:id="rId282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является абсциссой точки перегиба функции.</w:t>
      </w:r>
    </w:p>
    <w:p w:rsidR="00C05AD1" w:rsidRPr="001729AD" w:rsidRDefault="00C05AD1" w:rsidP="00C05AD1">
      <w:pPr>
        <w:numPr>
          <w:ilvl w:val="0"/>
          <w:numId w:val="10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Вычислить  значения функции в точках перегиба.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u w:val="single"/>
          <w:lang w:eastAsia="ru-RU"/>
        </w:rPr>
        <w:t>Примеры: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Найти точку перегиба кривой:</w:t>
      </w:r>
    </w:p>
    <w:p w:rsidR="00C05AD1" w:rsidRPr="001729AD" w:rsidRDefault="00C05AD1" w:rsidP="00C05AD1">
      <w:pPr>
        <w:numPr>
          <w:ilvl w:val="0"/>
          <w:numId w:val="11"/>
        </w:numPr>
        <w:shd w:val="clear" w:color="auto" w:fill="FFFFFF"/>
        <w:spacing w:after="0" w:line="240" w:lineRule="auto"/>
        <w:ind w:left="1440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f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=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885" w:dyaOrig="315">
          <v:shape id="_x0000_i1197" type="#_x0000_t75" style="width:44.5pt;height:16pt" o:ole="">
            <v:imagedata r:id="rId283" o:title=""/>
          </v:shape>
          <o:OLEObject Type="Embed" ProgID="Equation.3" ShapeID="_x0000_i1197" DrawAspect="Content" ObjectID="_1840793854" r:id="rId284"/>
        </w:object>
      </w:r>
    </w:p>
    <w:p w:rsidR="00C05AD1" w:rsidRPr="001729AD" w:rsidRDefault="00C05AD1" w:rsidP="00C05AD1">
      <w:pPr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Находим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00" w:dyaOrig="360">
          <v:shape id="_x0000_i1198" type="#_x0000_t75" style="width:30pt;height:18pt" o:ole="">
            <v:imagedata r:id="rId153" o:title=""/>
          </v:shape>
          <o:OLEObject Type="Embed" ProgID="Equation.3" ShapeID="_x0000_i1198" DrawAspect="Content" ObjectID="_1840793855" r:id="rId28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=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960" w:dyaOrig="315">
          <v:shape id="_x0000_i1199" type="#_x0000_t75" style="width:48pt;height:16pt" o:ole="">
            <v:imagedata r:id="rId286" o:title=""/>
          </v:shape>
          <o:OLEObject Type="Embed" ProgID="Equation.3" ShapeID="_x0000_i1199" DrawAspect="Content" ObjectID="_1840793856" r:id="rId28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, находим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200" type="#_x0000_t75" style="width:17.5pt;height:16pt" o:ole="">
            <v:imagedata r:id="rId156" o:title=""/>
          </v:shape>
          <o:OLEObject Type="Embed" ProgID="Equation.3" ShapeID="_x0000_i1200" DrawAspect="Content" ObjectID="_1840793857" r:id="rId288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)=12 – 6х.</w:t>
      </w:r>
    </w:p>
    <w:p w:rsidR="00C05AD1" w:rsidRPr="001729AD" w:rsidRDefault="00C05AD1" w:rsidP="00C05AD1">
      <w:pPr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Решим уравнение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201" type="#_x0000_t75" style="width:17.5pt;height:16pt" o:ole="">
            <v:imagedata r:id="rId156" o:title=""/>
          </v:shape>
          <o:OLEObject Type="Embed" ProgID="Equation.3" ShapeID="_x0000_i1201" DrawAspect="Content" ObjectID="_1840793858" r:id="rId28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= 0 ,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12 – 6х = 0, х = 2 – единственная критическая точка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3)   В промежутке (-∞; 2) имеем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202" type="#_x0000_t75" style="width:17.5pt;height:16pt" o:ole="">
            <v:imagedata r:id="rId156" o:title=""/>
          </v:shape>
          <o:OLEObject Type="Embed" ProgID="Equation.3" ShapeID="_x0000_i1202" DrawAspect="Content" ObjectID="_1840793859" r:id="rId290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) &gt; 0,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lastRenderedPageBreak/>
        <w:t xml:space="preserve">                   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в промежутке  (2; +∞) имеем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345" w:dyaOrig="315">
          <v:shape id="_x0000_i1203" type="#_x0000_t75" style="width:17.5pt;height:16pt" o:ole="">
            <v:imagedata r:id="rId156" o:title=""/>
          </v:shape>
          <o:OLEObject Type="Embed" ProgID="Equation.3" ShapeID="_x0000_i1203" DrawAspect="Content" ObjectID="_1840793860" r:id="rId29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(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val="en-US" w:eastAsia="ru-RU"/>
        </w:rPr>
        <w:t>x</w: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) &lt; 0, 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поэтому  при  х = 2 кривая имеет точку перегиба.</w:t>
      </w:r>
    </w:p>
    <w:p w:rsidR="00C05AD1" w:rsidRPr="001729AD" w:rsidRDefault="00C05AD1" w:rsidP="00947616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4)  Находим ординату этой точки 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1755" w:dyaOrig="360">
          <v:shape id="_x0000_i1204" type="#_x0000_t75" style="width:88pt;height:18pt" o:ole="">
            <v:imagedata r:id="rId292" o:title=""/>
          </v:shape>
          <o:OLEObject Type="Embed" ProgID="Equation.3" ShapeID="_x0000_i1204" DrawAspect="Content" ObjectID="_1840793861" r:id="rId29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= 16.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Итак, точка перегиба имеет координаты (2;16).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b/>
          <w:color w:val="333333"/>
          <w:sz w:val="24"/>
          <w:szCs w:val="24"/>
          <w:lang w:eastAsia="ru-RU"/>
        </w:rPr>
        <w:t xml:space="preserve">2.   </w:t>
      </w:r>
      <w:r w:rsidRPr="001729AD">
        <w:rPr>
          <w:rFonts w:asciiTheme="majorHAnsi" w:eastAsia="Calibri" w:hAnsiTheme="majorHAnsi" w:cs="Times New Roman"/>
          <w:b/>
          <w:color w:val="333333"/>
          <w:position w:val="-24"/>
          <w:sz w:val="24"/>
          <w:szCs w:val="24"/>
          <w:lang w:eastAsia="ru-RU"/>
        </w:rPr>
        <w:object w:dxaOrig="1740" w:dyaOrig="615">
          <v:shape id="_x0000_i1205" type="#_x0000_t75" style="width:87pt;height:31pt" o:ole="">
            <v:imagedata r:id="rId294" o:title=""/>
          </v:shape>
          <o:OLEObject Type="Embed" ProgID="Equation.3" ShapeID="_x0000_i1205" DrawAspect="Content" ObjectID="_1840793862" r:id="rId295"/>
        </w:objec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1)   Находим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2025" w:dyaOrig="615">
          <v:shape id="_x0000_i1206" type="#_x0000_t75" style="width:101.5pt;height:31pt" o:ole="">
            <v:imagedata r:id="rId296" o:title=""/>
          </v:shape>
          <o:OLEObject Type="Embed" ProgID="Equation.3" ShapeID="_x0000_i1206" DrawAspect="Content" ObjectID="_1840793863" r:id="rId29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=1+5*(-3)*</w:t>
      </w:r>
      <w:r w:rsidRPr="001729AD">
        <w:rPr>
          <w:rFonts w:asciiTheme="majorHAnsi" w:eastAsia="Calibri" w:hAnsiTheme="majorHAnsi" w:cs="Times New Roman"/>
          <w:color w:val="333333"/>
          <w:position w:val="-6"/>
          <w:sz w:val="24"/>
          <w:szCs w:val="24"/>
          <w:lang w:eastAsia="ru-RU"/>
        </w:rPr>
        <w:object w:dxaOrig="360" w:dyaOrig="315">
          <v:shape id="_x0000_i1207" type="#_x0000_t75" style="width:18pt;height:16pt" o:ole="">
            <v:imagedata r:id="rId298" o:title=""/>
          </v:shape>
          <o:OLEObject Type="Embed" ProgID="Equation.3" ShapeID="_x0000_i1207" DrawAspect="Content" ObjectID="_1840793864" r:id="rId299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=1 -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360" w:dyaOrig="615">
          <v:shape id="_x0000_i1208" type="#_x0000_t75" style="width:18pt;height:31pt" o:ole="">
            <v:imagedata r:id="rId300" o:title=""/>
          </v:shape>
          <o:OLEObject Type="Embed" ProgID="Equation.3" ShapeID="_x0000_i1208" DrawAspect="Content" ObjectID="_1840793865" r:id="rId301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Находим </w:t>
      </w:r>
      <w:r w:rsidRPr="001729AD">
        <w:rPr>
          <w:rFonts w:asciiTheme="majorHAnsi" w:eastAsia="Calibri" w:hAnsiTheme="majorHAnsi" w:cs="Times New Roman"/>
          <w:color w:val="333333"/>
          <w:position w:val="-24"/>
          <w:sz w:val="24"/>
          <w:szCs w:val="24"/>
          <w:lang w:eastAsia="ru-RU"/>
        </w:rPr>
        <w:object w:dxaOrig="2880" w:dyaOrig="615">
          <v:shape id="_x0000_i1209" type="#_x0000_t75" style="width:2in;height:31pt" o:ole="">
            <v:imagedata r:id="rId302" o:title=""/>
          </v:shape>
          <o:OLEObject Type="Embed" ProgID="Equation.3" ShapeID="_x0000_i1209" DrawAspect="Content" ObjectID="_1840793866" r:id="rId303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>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2)    Здесь критической является точка х = 0,в которой вторая производная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терпит разрыв.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3)    В промежутке (-∞; 0) имеем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15" w:dyaOrig="360">
          <v:shape id="_x0000_i1210" type="#_x0000_t75" style="width:31pt;height:18pt" o:ole="">
            <v:imagedata r:id="rId304" o:title=""/>
          </v:shape>
          <o:OLEObject Type="Embed" ProgID="Equation.3" ShapeID="_x0000_i1210" DrawAspect="Content" ObjectID="_1840793867" r:id="rId305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&lt; 0,     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в промежутке  (0; +∞) имеем  </w:t>
      </w:r>
      <w:r w:rsidRPr="001729AD">
        <w:rPr>
          <w:rFonts w:asciiTheme="majorHAnsi" w:eastAsia="Calibri" w:hAnsiTheme="majorHAnsi" w:cs="Times New Roman"/>
          <w:color w:val="333333"/>
          <w:position w:val="-10"/>
          <w:sz w:val="24"/>
          <w:szCs w:val="24"/>
          <w:lang w:eastAsia="ru-RU"/>
        </w:rPr>
        <w:object w:dxaOrig="615" w:dyaOrig="360">
          <v:shape id="_x0000_i1211" type="#_x0000_t75" style="width:31pt;height:18pt" o:ole="">
            <v:imagedata r:id="rId306" o:title=""/>
          </v:shape>
          <o:OLEObject Type="Embed" ProgID="Equation.3" ShapeID="_x0000_i1211" DrawAspect="Content" ObjectID="_1840793868" r:id="rId307"/>
        </w:object>
      </w: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&gt; 0, 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       поэтому  при  х = 0 кривая имеет точку перегиба.</w:t>
      </w:r>
    </w:p>
    <w:p w:rsidR="00C05AD1" w:rsidRPr="001729AD" w:rsidRDefault="00C05AD1" w:rsidP="00C05AD1">
      <w:pPr>
        <w:shd w:val="clear" w:color="auto" w:fill="FFFFFF"/>
        <w:spacing w:after="0" w:line="240" w:lineRule="auto"/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</w:pPr>
      <w:r w:rsidRPr="001729AD">
        <w:rPr>
          <w:rFonts w:asciiTheme="majorHAnsi" w:eastAsia="Calibri" w:hAnsiTheme="majorHAnsi" w:cs="Times New Roman"/>
          <w:color w:val="333333"/>
          <w:sz w:val="24"/>
          <w:szCs w:val="24"/>
          <w:lang w:eastAsia="ru-RU"/>
        </w:rPr>
        <w:t xml:space="preserve">                 4)     Координаты точки перегиба  - (0; -2).</w:t>
      </w:r>
    </w:p>
    <w:p w:rsidR="00C05AD1" w:rsidRPr="00FF194C" w:rsidRDefault="00C05AD1" w:rsidP="00C05AD1">
      <w:pPr>
        <w:jc w:val="both"/>
        <w:rPr>
          <w:rFonts w:asciiTheme="majorHAnsi" w:hAnsiTheme="majorHAnsi"/>
        </w:rPr>
      </w:pPr>
    </w:p>
    <w:sectPr w:rsidR="00C05AD1" w:rsidRPr="00FF194C" w:rsidSect="00947616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528C9"/>
    <w:multiLevelType w:val="hybridMultilevel"/>
    <w:tmpl w:val="C6EE0E2C"/>
    <w:lvl w:ilvl="0" w:tplc="148E0B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0A67DD"/>
    <w:multiLevelType w:val="hybridMultilevel"/>
    <w:tmpl w:val="711CBB42"/>
    <w:lvl w:ilvl="0" w:tplc="83DC1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D312A8"/>
    <w:multiLevelType w:val="hybridMultilevel"/>
    <w:tmpl w:val="80CC8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A34AAF"/>
    <w:multiLevelType w:val="hybridMultilevel"/>
    <w:tmpl w:val="75EC75D0"/>
    <w:lvl w:ilvl="0" w:tplc="0E9E4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E023B2"/>
    <w:multiLevelType w:val="hybridMultilevel"/>
    <w:tmpl w:val="497A4E00"/>
    <w:lvl w:ilvl="0" w:tplc="03B0D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AEC8CC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3279CC"/>
    <w:multiLevelType w:val="hybridMultilevel"/>
    <w:tmpl w:val="DD1ADEEE"/>
    <w:lvl w:ilvl="0" w:tplc="332EC1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EF1EEB4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40D2DD5"/>
    <w:multiLevelType w:val="hybridMultilevel"/>
    <w:tmpl w:val="657A5B3A"/>
    <w:lvl w:ilvl="0" w:tplc="2F38E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45F6B1D"/>
    <w:multiLevelType w:val="hybridMultilevel"/>
    <w:tmpl w:val="6FFA44E6"/>
    <w:lvl w:ilvl="0" w:tplc="B9600E0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89F567B"/>
    <w:multiLevelType w:val="hybridMultilevel"/>
    <w:tmpl w:val="87E0344E"/>
    <w:lvl w:ilvl="0" w:tplc="068EC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05075D"/>
    <w:multiLevelType w:val="hybridMultilevel"/>
    <w:tmpl w:val="D9C03CD8"/>
    <w:lvl w:ilvl="0" w:tplc="A0A2F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E2C346B"/>
    <w:multiLevelType w:val="hybridMultilevel"/>
    <w:tmpl w:val="987EAE2E"/>
    <w:lvl w:ilvl="0" w:tplc="96C2F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4C"/>
    <w:rsid w:val="001729AD"/>
    <w:rsid w:val="0017755B"/>
    <w:rsid w:val="00324963"/>
    <w:rsid w:val="006568DB"/>
    <w:rsid w:val="00947616"/>
    <w:rsid w:val="009C62C5"/>
    <w:rsid w:val="00BE6E3C"/>
    <w:rsid w:val="00C05AD1"/>
    <w:rsid w:val="00CF4166"/>
    <w:rsid w:val="00F0399A"/>
    <w:rsid w:val="00FF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C05AD1"/>
    <w:pPr>
      <w:keepNext/>
      <w:keepLines/>
      <w:spacing w:after="0" w:line="256" w:lineRule="auto"/>
      <w:ind w:left="10" w:right="7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5AD1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5AD1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05AD1"/>
    <w:pPr>
      <w:keepNext/>
      <w:keepLines/>
      <w:spacing w:before="200" w:after="0" w:line="268" w:lineRule="auto"/>
      <w:ind w:left="10" w:hanging="10"/>
      <w:jc w:val="both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05AD1"/>
  </w:style>
  <w:style w:type="character" w:customStyle="1" w:styleId="20">
    <w:name w:val="Заголовок 2 Знак"/>
    <w:basedOn w:val="a0"/>
    <w:link w:val="2"/>
    <w:uiPriority w:val="9"/>
    <w:semiHidden/>
    <w:rsid w:val="00C05AD1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05AD1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C05AD1"/>
    <w:rPr>
      <w:color w:val="954F72"/>
      <w:u w:val="single"/>
    </w:rPr>
  </w:style>
  <w:style w:type="paragraph" w:styleId="a4">
    <w:name w:val="Normal (Web)"/>
    <w:basedOn w:val="a"/>
    <w:uiPriority w:val="99"/>
    <w:semiHidden/>
    <w:unhideWhenUsed/>
    <w:rsid w:val="00C05AD1"/>
    <w:pPr>
      <w:spacing w:after="11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5AD1"/>
    <w:pPr>
      <w:spacing w:after="0" w:line="240" w:lineRule="auto"/>
      <w:ind w:left="10" w:hanging="10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C05AD1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7">
    <w:name w:val="Table Grid"/>
    <w:basedOn w:val="a1"/>
    <w:rsid w:val="00C05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05A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Strong"/>
    <w:basedOn w:val="a0"/>
    <w:uiPriority w:val="22"/>
    <w:qFormat/>
    <w:rsid w:val="00C05AD1"/>
    <w:rPr>
      <w:b/>
      <w:bCs/>
    </w:rPr>
  </w:style>
  <w:style w:type="character" w:customStyle="1" w:styleId="210">
    <w:name w:val="Заголовок 2 Знак1"/>
    <w:basedOn w:val="a0"/>
    <w:uiPriority w:val="9"/>
    <w:semiHidden/>
    <w:rsid w:val="00C05A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C05AD1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9476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C05AD1"/>
    <w:pPr>
      <w:keepNext/>
      <w:keepLines/>
      <w:spacing w:after="0" w:line="256" w:lineRule="auto"/>
      <w:ind w:left="10" w:right="7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5AD1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5AD1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05AD1"/>
    <w:pPr>
      <w:keepNext/>
      <w:keepLines/>
      <w:spacing w:before="200" w:after="0" w:line="268" w:lineRule="auto"/>
      <w:ind w:left="10" w:hanging="10"/>
      <w:jc w:val="both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05AD1"/>
  </w:style>
  <w:style w:type="character" w:customStyle="1" w:styleId="20">
    <w:name w:val="Заголовок 2 Знак"/>
    <w:basedOn w:val="a0"/>
    <w:link w:val="2"/>
    <w:uiPriority w:val="9"/>
    <w:semiHidden/>
    <w:rsid w:val="00C05AD1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05AD1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C05AD1"/>
    <w:rPr>
      <w:color w:val="954F72"/>
      <w:u w:val="single"/>
    </w:rPr>
  </w:style>
  <w:style w:type="paragraph" w:styleId="a4">
    <w:name w:val="Normal (Web)"/>
    <w:basedOn w:val="a"/>
    <w:uiPriority w:val="99"/>
    <w:semiHidden/>
    <w:unhideWhenUsed/>
    <w:rsid w:val="00C05AD1"/>
    <w:pPr>
      <w:spacing w:after="11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5AD1"/>
    <w:pPr>
      <w:spacing w:after="0" w:line="240" w:lineRule="auto"/>
      <w:ind w:left="10" w:hanging="10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C05AD1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7">
    <w:name w:val="Table Grid"/>
    <w:basedOn w:val="a1"/>
    <w:rsid w:val="00C05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05A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Strong"/>
    <w:basedOn w:val="a0"/>
    <w:uiPriority w:val="22"/>
    <w:qFormat/>
    <w:rsid w:val="00C05AD1"/>
    <w:rPr>
      <w:b/>
      <w:bCs/>
    </w:rPr>
  </w:style>
  <w:style w:type="character" w:customStyle="1" w:styleId="210">
    <w:name w:val="Заголовок 2 Знак1"/>
    <w:basedOn w:val="a0"/>
    <w:uiPriority w:val="9"/>
    <w:semiHidden/>
    <w:rsid w:val="00C05A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C05AD1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9476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oleObject" Target="embeddings/oleObject183.bin"/><Relationship Id="rId303" Type="http://schemas.openxmlformats.org/officeDocument/2006/relationships/oleObject" Target="embeddings/oleObject185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3.bin"/><Relationship Id="rId159" Type="http://schemas.openxmlformats.org/officeDocument/2006/relationships/oleObject" Target="embeddings/oleObject85.bin"/><Relationship Id="rId170" Type="http://schemas.openxmlformats.org/officeDocument/2006/relationships/oleObject" Target="embeddings/oleObject93.bin"/><Relationship Id="rId191" Type="http://schemas.openxmlformats.org/officeDocument/2006/relationships/image" Target="media/image80.wmf"/><Relationship Id="rId205" Type="http://schemas.openxmlformats.org/officeDocument/2006/relationships/oleObject" Target="embeddings/oleObject115.bin"/><Relationship Id="rId226" Type="http://schemas.openxmlformats.org/officeDocument/2006/relationships/image" Target="media/image94.wmf"/><Relationship Id="rId247" Type="http://schemas.openxmlformats.org/officeDocument/2006/relationships/oleObject" Target="embeddings/oleObject144.bin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63.bin"/><Relationship Id="rId289" Type="http://schemas.openxmlformats.org/officeDocument/2006/relationships/oleObject" Target="embeddings/oleObject177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8.bin"/><Relationship Id="rId149" Type="http://schemas.openxmlformats.org/officeDocument/2006/relationships/image" Target="media/image66.wmf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6.bin"/><Relationship Id="rId181" Type="http://schemas.openxmlformats.org/officeDocument/2006/relationships/oleObject" Target="embeddings/oleObject101.bin"/><Relationship Id="rId216" Type="http://schemas.openxmlformats.org/officeDocument/2006/relationships/image" Target="media/image90.wmf"/><Relationship Id="rId237" Type="http://schemas.openxmlformats.org/officeDocument/2006/relationships/oleObject" Target="embeddings/oleObject134.bin"/><Relationship Id="rId258" Type="http://schemas.openxmlformats.org/officeDocument/2006/relationships/oleObject" Target="embeddings/oleObject155.bin"/><Relationship Id="rId279" Type="http://schemas.openxmlformats.org/officeDocument/2006/relationships/oleObject" Target="embeddings/oleObject170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63.bin"/><Relationship Id="rId139" Type="http://schemas.openxmlformats.org/officeDocument/2006/relationships/image" Target="media/image61.wmf"/><Relationship Id="rId290" Type="http://schemas.openxmlformats.org/officeDocument/2006/relationships/oleObject" Target="embeddings/oleObject178.bin"/><Relationship Id="rId304" Type="http://schemas.openxmlformats.org/officeDocument/2006/relationships/image" Target="media/image114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9.bin"/><Relationship Id="rId171" Type="http://schemas.openxmlformats.org/officeDocument/2006/relationships/oleObject" Target="embeddings/oleObject94.bin"/><Relationship Id="rId192" Type="http://schemas.openxmlformats.org/officeDocument/2006/relationships/oleObject" Target="embeddings/oleObject107.bin"/><Relationship Id="rId206" Type="http://schemas.openxmlformats.org/officeDocument/2006/relationships/image" Target="media/image86.wmf"/><Relationship Id="rId227" Type="http://schemas.openxmlformats.org/officeDocument/2006/relationships/oleObject" Target="embeddings/oleObject128.bin"/><Relationship Id="rId248" Type="http://schemas.openxmlformats.org/officeDocument/2006/relationships/oleObject" Target="embeddings/oleObject145.bin"/><Relationship Id="rId269" Type="http://schemas.openxmlformats.org/officeDocument/2006/relationships/image" Target="media/image101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6.bin"/><Relationship Id="rId129" Type="http://schemas.openxmlformats.org/officeDocument/2006/relationships/image" Target="media/image56.wmf"/><Relationship Id="rId280" Type="http://schemas.openxmlformats.org/officeDocument/2006/relationships/image" Target="media/image105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4.bin"/><Relationship Id="rId161" Type="http://schemas.openxmlformats.org/officeDocument/2006/relationships/oleObject" Target="embeddings/oleObject87.bin"/><Relationship Id="rId182" Type="http://schemas.openxmlformats.org/officeDocument/2006/relationships/oleObject" Target="embeddings/oleObject102.bin"/><Relationship Id="rId217" Type="http://schemas.openxmlformats.org/officeDocument/2006/relationships/oleObject" Target="embeddings/oleObject122.bin"/><Relationship Id="rId6" Type="http://schemas.openxmlformats.org/officeDocument/2006/relationships/image" Target="media/image1.wmf"/><Relationship Id="rId238" Type="http://schemas.openxmlformats.org/officeDocument/2006/relationships/oleObject" Target="embeddings/oleObject135.bin"/><Relationship Id="rId259" Type="http://schemas.openxmlformats.org/officeDocument/2006/relationships/oleObject" Target="embeddings/oleObject156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1.wmf"/><Relationship Id="rId270" Type="http://schemas.openxmlformats.org/officeDocument/2006/relationships/oleObject" Target="embeddings/oleObject164.bin"/><Relationship Id="rId291" Type="http://schemas.openxmlformats.org/officeDocument/2006/relationships/oleObject" Target="embeddings/oleObject179.bin"/><Relationship Id="rId305" Type="http://schemas.openxmlformats.org/officeDocument/2006/relationships/oleObject" Target="embeddings/oleObject186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9.bin"/><Relationship Id="rId151" Type="http://schemas.openxmlformats.org/officeDocument/2006/relationships/image" Target="media/image67.wmf"/><Relationship Id="rId172" Type="http://schemas.openxmlformats.org/officeDocument/2006/relationships/image" Target="media/image73.wmf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6.bin"/><Relationship Id="rId228" Type="http://schemas.openxmlformats.org/officeDocument/2006/relationships/image" Target="media/image95.wmf"/><Relationship Id="rId249" Type="http://schemas.openxmlformats.org/officeDocument/2006/relationships/oleObject" Target="embeddings/oleObject146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7.bin"/><Relationship Id="rId260" Type="http://schemas.openxmlformats.org/officeDocument/2006/relationships/oleObject" Target="embeddings/oleObject157.bin"/><Relationship Id="rId281" Type="http://schemas.openxmlformats.org/officeDocument/2006/relationships/oleObject" Target="embeddings/oleObject171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4.bin"/><Relationship Id="rId141" Type="http://schemas.openxmlformats.org/officeDocument/2006/relationships/image" Target="media/image62.wmf"/><Relationship Id="rId7" Type="http://schemas.openxmlformats.org/officeDocument/2006/relationships/oleObject" Target="embeddings/oleObject1.bin"/><Relationship Id="rId162" Type="http://schemas.openxmlformats.org/officeDocument/2006/relationships/image" Target="media/image70.wmf"/><Relationship Id="rId183" Type="http://schemas.openxmlformats.org/officeDocument/2006/relationships/image" Target="media/image76.wmf"/><Relationship Id="rId218" Type="http://schemas.openxmlformats.org/officeDocument/2006/relationships/oleObject" Target="embeddings/oleObject123.bin"/><Relationship Id="rId239" Type="http://schemas.openxmlformats.org/officeDocument/2006/relationships/oleObject" Target="embeddings/oleObject136.bin"/><Relationship Id="rId250" Type="http://schemas.openxmlformats.org/officeDocument/2006/relationships/oleObject" Target="embeddings/oleObject147.bin"/><Relationship Id="rId271" Type="http://schemas.openxmlformats.org/officeDocument/2006/relationships/image" Target="media/image102.wmf"/><Relationship Id="rId292" Type="http://schemas.openxmlformats.org/officeDocument/2006/relationships/image" Target="media/image108.wmf"/><Relationship Id="rId306" Type="http://schemas.openxmlformats.org/officeDocument/2006/relationships/image" Target="media/image115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1.bin"/><Relationship Id="rId131" Type="http://schemas.openxmlformats.org/officeDocument/2006/relationships/image" Target="media/image57.wmf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8.bin"/><Relationship Id="rId301" Type="http://schemas.openxmlformats.org/officeDocument/2006/relationships/oleObject" Target="embeddings/oleObject184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5.bin"/><Relationship Id="rId194" Type="http://schemas.openxmlformats.org/officeDocument/2006/relationships/oleObject" Target="embeddings/oleObject109.bin"/><Relationship Id="rId199" Type="http://schemas.openxmlformats.org/officeDocument/2006/relationships/oleObject" Target="embeddings/oleObject112.bin"/><Relationship Id="rId203" Type="http://schemas.openxmlformats.org/officeDocument/2006/relationships/oleObject" Target="embeddings/oleObject114.bin"/><Relationship Id="rId208" Type="http://schemas.openxmlformats.org/officeDocument/2006/relationships/image" Target="media/image87.wmf"/><Relationship Id="rId229" Type="http://schemas.openxmlformats.org/officeDocument/2006/relationships/oleObject" Target="embeddings/oleObject129.bin"/><Relationship Id="rId19" Type="http://schemas.openxmlformats.org/officeDocument/2006/relationships/oleObject" Target="embeddings/oleObject7.bin"/><Relationship Id="rId224" Type="http://schemas.openxmlformats.org/officeDocument/2006/relationships/image" Target="media/image93.wmf"/><Relationship Id="rId240" Type="http://schemas.openxmlformats.org/officeDocument/2006/relationships/oleObject" Target="embeddings/oleObject137.bin"/><Relationship Id="rId245" Type="http://schemas.openxmlformats.org/officeDocument/2006/relationships/oleObject" Target="embeddings/oleObject142.bin"/><Relationship Id="rId261" Type="http://schemas.openxmlformats.org/officeDocument/2006/relationships/oleObject" Target="embeddings/oleObject158.bin"/><Relationship Id="rId266" Type="http://schemas.openxmlformats.org/officeDocument/2006/relationships/oleObject" Target="embeddings/oleObject162.bin"/><Relationship Id="rId287" Type="http://schemas.openxmlformats.org/officeDocument/2006/relationships/oleObject" Target="embeddings/oleObject175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7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92.bin"/><Relationship Id="rId282" Type="http://schemas.openxmlformats.org/officeDocument/2006/relationships/oleObject" Target="embeddings/oleObject172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8.bin"/><Relationship Id="rId184" Type="http://schemas.openxmlformats.org/officeDocument/2006/relationships/oleObject" Target="embeddings/oleObject103.bin"/><Relationship Id="rId189" Type="http://schemas.openxmlformats.org/officeDocument/2006/relationships/image" Target="media/image79.wmf"/><Relationship Id="rId219" Type="http://schemas.openxmlformats.org/officeDocument/2006/relationships/oleObject" Target="embeddings/oleObject124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20.bin"/><Relationship Id="rId230" Type="http://schemas.openxmlformats.org/officeDocument/2006/relationships/image" Target="media/image96.wmf"/><Relationship Id="rId235" Type="http://schemas.openxmlformats.org/officeDocument/2006/relationships/oleObject" Target="embeddings/oleObject132.bin"/><Relationship Id="rId251" Type="http://schemas.openxmlformats.org/officeDocument/2006/relationships/oleObject" Target="embeddings/oleObject148.bin"/><Relationship Id="rId256" Type="http://schemas.openxmlformats.org/officeDocument/2006/relationships/oleObject" Target="embeddings/oleObject153.bin"/><Relationship Id="rId277" Type="http://schemas.openxmlformats.org/officeDocument/2006/relationships/oleObject" Target="embeddings/oleObject168.bin"/><Relationship Id="rId298" Type="http://schemas.openxmlformats.org/officeDocument/2006/relationships/image" Target="media/image111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2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84.bin"/><Relationship Id="rId272" Type="http://schemas.openxmlformats.org/officeDocument/2006/relationships/oleObject" Target="embeddings/oleObject165.bin"/><Relationship Id="rId293" Type="http://schemas.openxmlformats.org/officeDocument/2006/relationships/oleObject" Target="embeddings/oleObject180.bin"/><Relationship Id="rId302" Type="http://schemas.openxmlformats.org/officeDocument/2006/relationships/image" Target="media/image113.wmf"/><Relationship Id="rId307" Type="http://schemas.openxmlformats.org/officeDocument/2006/relationships/oleObject" Target="embeddings/oleObject18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8.wmf"/><Relationship Id="rId174" Type="http://schemas.openxmlformats.org/officeDocument/2006/relationships/image" Target="media/image74.wmf"/><Relationship Id="rId179" Type="http://schemas.openxmlformats.org/officeDocument/2006/relationships/oleObject" Target="embeddings/oleObject99.bin"/><Relationship Id="rId195" Type="http://schemas.openxmlformats.org/officeDocument/2006/relationships/oleObject" Target="embeddings/oleObject110.bin"/><Relationship Id="rId209" Type="http://schemas.openxmlformats.org/officeDocument/2006/relationships/oleObject" Target="embeddings/oleObject117.bin"/><Relationship Id="rId190" Type="http://schemas.openxmlformats.org/officeDocument/2006/relationships/oleObject" Target="embeddings/oleObject106.bin"/><Relationship Id="rId204" Type="http://schemas.openxmlformats.org/officeDocument/2006/relationships/image" Target="media/image85.wmf"/><Relationship Id="rId220" Type="http://schemas.openxmlformats.org/officeDocument/2006/relationships/image" Target="media/image91.wmf"/><Relationship Id="rId225" Type="http://schemas.openxmlformats.org/officeDocument/2006/relationships/oleObject" Target="embeddings/oleObject127.bin"/><Relationship Id="rId241" Type="http://schemas.openxmlformats.org/officeDocument/2006/relationships/oleObject" Target="embeddings/oleObject138.bin"/><Relationship Id="rId246" Type="http://schemas.openxmlformats.org/officeDocument/2006/relationships/oleObject" Target="embeddings/oleObject143.bin"/><Relationship Id="rId267" Type="http://schemas.openxmlformats.org/officeDocument/2006/relationships/image" Target="media/image100.wmf"/><Relationship Id="rId288" Type="http://schemas.openxmlformats.org/officeDocument/2006/relationships/oleObject" Target="embeddings/oleObject176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5.wmf"/><Relationship Id="rId262" Type="http://schemas.openxmlformats.org/officeDocument/2006/relationships/oleObject" Target="embeddings/oleObject159.bin"/><Relationship Id="rId283" Type="http://schemas.openxmlformats.org/officeDocument/2006/relationships/image" Target="media/image106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9.bin"/><Relationship Id="rId169" Type="http://schemas.openxmlformats.org/officeDocument/2006/relationships/image" Target="media/image72.wmf"/><Relationship Id="rId185" Type="http://schemas.openxmlformats.org/officeDocument/2006/relationships/image" Target="media/image7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00.bin"/><Relationship Id="rId210" Type="http://schemas.openxmlformats.org/officeDocument/2006/relationships/oleObject" Target="embeddings/oleObject118.bin"/><Relationship Id="rId215" Type="http://schemas.openxmlformats.org/officeDocument/2006/relationships/oleObject" Target="embeddings/oleObject121.bin"/><Relationship Id="rId236" Type="http://schemas.openxmlformats.org/officeDocument/2006/relationships/oleObject" Target="embeddings/oleObject133.bin"/><Relationship Id="rId257" Type="http://schemas.openxmlformats.org/officeDocument/2006/relationships/oleObject" Target="embeddings/oleObject154.bin"/><Relationship Id="rId278" Type="http://schemas.openxmlformats.org/officeDocument/2006/relationships/oleObject" Target="embeddings/oleObject169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30.bin"/><Relationship Id="rId252" Type="http://schemas.openxmlformats.org/officeDocument/2006/relationships/oleObject" Target="embeddings/oleObject149.bin"/><Relationship Id="rId273" Type="http://schemas.openxmlformats.org/officeDocument/2006/relationships/image" Target="media/image103.wmf"/><Relationship Id="rId294" Type="http://schemas.openxmlformats.org/officeDocument/2006/relationships/image" Target="media/image109.wmf"/><Relationship Id="rId308" Type="http://schemas.openxmlformats.org/officeDocument/2006/relationships/fontTable" Target="fontTable.xml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8.wmf"/><Relationship Id="rId133" Type="http://schemas.openxmlformats.org/officeDocument/2006/relationships/image" Target="media/image58.wmf"/><Relationship Id="rId154" Type="http://schemas.openxmlformats.org/officeDocument/2006/relationships/oleObject" Target="embeddings/oleObject81.bin"/><Relationship Id="rId175" Type="http://schemas.openxmlformats.org/officeDocument/2006/relationships/oleObject" Target="embeddings/oleObject96.bin"/><Relationship Id="rId196" Type="http://schemas.openxmlformats.org/officeDocument/2006/relationships/image" Target="media/image81.wmf"/><Relationship Id="rId200" Type="http://schemas.openxmlformats.org/officeDocument/2006/relationships/image" Target="media/image83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25.bin"/><Relationship Id="rId242" Type="http://schemas.openxmlformats.org/officeDocument/2006/relationships/oleObject" Target="embeddings/oleObject139.bin"/><Relationship Id="rId263" Type="http://schemas.openxmlformats.org/officeDocument/2006/relationships/oleObject" Target="embeddings/oleObject160.bin"/><Relationship Id="rId284" Type="http://schemas.openxmlformats.org/officeDocument/2006/relationships/oleObject" Target="embeddings/oleObject173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76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90.bin"/><Relationship Id="rId186" Type="http://schemas.openxmlformats.org/officeDocument/2006/relationships/oleObject" Target="embeddings/oleObject104.bin"/><Relationship Id="rId211" Type="http://schemas.openxmlformats.org/officeDocument/2006/relationships/image" Target="media/image88.wmf"/><Relationship Id="rId232" Type="http://schemas.openxmlformats.org/officeDocument/2006/relationships/image" Target="media/image97.wmf"/><Relationship Id="rId253" Type="http://schemas.openxmlformats.org/officeDocument/2006/relationships/oleObject" Target="embeddings/oleObject150.bin"/><Relationship Id="rId274" Type="http://schemas.openxmlformats.org/officeDocument/2006/relationships/oleObject" Target="embeddings/oleObject166.bin"/><Relationship Id="rId295" Type="http://schemas.openxmlformats.org/officeDocument/2006/relationships/oleObject" Target="embeddings/oleObject181.bin"/><Relationship Id="rId309" Type="http://schemas.openxmlformats.org/officeDocument/2006/relationships/theme" Target="theme/theme1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60.bin"/><Relationship Id="rId134" Type="http://schemas.openxmlformats.org/officeDocument/2006/relationships/oleObject" Target="embeddings/oleObject71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82.bin"/><Relationship Id="rId176" Type="http://schemas.openxmlformats.org/officeDocument/2006/relationships/image" Target="media/image75.wmf"/><Relationship Id="rId197" Type="http://schemas.openxmlformats.org/officeDocument/2006/relationships/oleObject" Target="embeddings/oleObject111.bin"/><Relationship Id="rId201" Type="http://schemas.openxmlformats.org/officeDocument/2006/relationships/oleObject" Target="embeddings/oleObject113.bin"/><Relationship Id="rId222" Type="http://schemas.openxmlformats.org/officeDocument/2006/relationships/image" Target="media/image92.wmf"/><Relationship Id="rId243" Type="http://schemas.openxmlformats.org/officeDocument/2006/relationships/oleObject" Target="embeddings/oleObject140.bin"/><Relationship Id="rId264" Type="http://schemas.openxmlformats.org/officeDocument/2006/relationships/oleObject" Target="embeddings/oleObject161.bin"/><Relationship Id="rId285" Type="http://schemas.openxmlformats.org/officeDocument/2006/relationships/oleObject" Target="embeddings/oleObject174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6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5.bin"/><Relationship Id="rId145" Type="http://schemas.openxmlformats.org/officeDocument/2006/relationships/image" Target="media/image64.wmf"/><Relationship Id="rId166" Type="http://schemas.openxmlformats.org/officeDocument/2006/relationships/oleObject" Target="embeddings/oleObject91.bin"/><Relationship Id="rId187" Type="http://schemas.openxmlformats.org/officeDocument/2006/relationships/image" Target="media/image7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1.bin"/><Relationship Id="rId254" Type="http://schemas.openxmlformats.org/officeDocument/2006/relationships/oleObject" Target="embeddings/oleObject151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49.wmf"/><Relationship Id="rId275" Type="http://schemas.openxmlformats.org/officeDocument/2006/relationships/image" Target="media/image104.wmf"/><Relationship Id="rId296" Type="http://schemas.openxmlformats.org/officeDocument/2006/relationships/image" Target="media/image110.wmf"/><Relationship Id="rId300" Type="http://schemas.openxmlformats.org/officeDocument/2006/relationships/image" Target="media/image112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59.wmf"/><Relationship Id="rId156" Type="http://schemas.openxmlformats.org/officeDocument/2006/relationships/image" Target="media/image69.wmf"/><Relationship Id="rId177" Type="http://schemas.openxmlformats.org/officeDocument/2006/relationships/oleObject" Target="embeddings/oleObject97.bin"/><Relationship Id="rId198" Type="http://schemas.openxmlformats.org/officeDocument/2006/relationships/image" Target="media/image82.wmf"/><Relationship Id="rId202" Type="http://schemas.openxmlformats.org/officeDocument/2006/relationships/image" Target="media/image84.wmf"/><Relationship Id="rId223" Type="http://schemas.openxmlformats.org/officeDocument/2006/relationships/oleObject" Target="embeddings/oleObject126.bin"/><Relationship Id="rId244" Type="http://schemas.openxmlformats.org/officeDocument/2006/relationships/oleObject" Target="embeddings/oleObject141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99.wmf"/><Relationship Id="rId286" Type="http://schemas.openxmlformats.org/officeDocument/2006/relationships/image" Target="media/image107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53.bin"/><Relationship Id="rId125" Type="http://schemas.openxmlformats.org/officeDocument/2006/relationships/image" Target="media/image54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105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image" Target="media/image89.wmf"/><Relationship Id="rId234" Type="http://schemas.openxmlformats.org/officeDocument/2006/relationships/image" Target="media/image98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52.bin"/><Relationship Id="rId276" Type="http://schemas.openxmlformats.org/officeDocument/2006/relationships/oleObject" Target="embeddings/oleObject167.bin"/><Relationship Id="rId297" Type="http://schemas.openxmlformats.org/officeDocument/2006/relationships/oleObject" Target="embeddings/oleObject18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4148</Words>
  <Characters>23646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Ширяева Елена</cp:lastModifiedBy>
  <cp:revision>3</cp:revision>
  <dcterms:created xsi:type="dcterms:W3CDTF">2026-05-17T17:02:00Z</dcterms:created>
  <dcterms:modified xsi:type="dcterms:W3CDTF">2026-05-20T11:45:00Z</dcterms:modified>
</cp:coreProperties>
</file>