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FA053" w14:textId="70A9F635" w:rsidR="00AB3379" w:rsidRPr="00AB3379" w:rsidRDefault="00AB3379" w:rsidP="00AB337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3379">
        <w:rPr>
          <w:rFonts w:ascii="Times New Roman" w:hAnsi="Times New Roman" w:cs="Times New Roman"/>
          <w:b/>
          <w:bCs/>
          <w:sz w:val="28"/>
          <w:szCs w:val="28"/>
        </w:rPr>
        <w:t>Преимущества и способы работы на уроках в начальной школе с использованием интерактивной образовательной платформы Quizlet.com</w:t>
      </w:r>
    </w:p>
    <w:p w14:paraId="3D65C0D9" w14:textId="77777777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</w:p>
    <w:p w14:paraId="5C192E6C" w14:textId="77777777" w:rsid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t>В данной статье рассматриваются преимущества использования Quizlet в начальной школе и предлагаются основные способы интеграции этой платформы в учебный процесс.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B21F48" w14:textId="05E1B3B3" w:rsidR="00AB3379" w:rsidRPr="00AB3379" w:rsidRDefault="00AB3379" w:rsidP="00AB3379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AB3379">
        <w:rPr>
          <w:rFonts w:ascii="Times New Roman" w:hAnsi="Times New Roman" w:cs="Times New Roman"/>
          <w:i/>
          <w:iCs/>
          <w:sz w:val="28"/>
          <w:szCs w:val="28"/>
        </w:rPr>
        <w:t>Ключевые слова</w:t>
      </w:r>
      <w:r w:rsidRPr="00AB3379">
        <w:rPr>
          <w:rFonts w:ascii="Times New Roman" w:hAnsi="Times New Roman" w:cs="Times New Roman"/>
          <w:i/>
          <w:iCs/>
          <w:sz w:val="28"/>
          <w:szCs w:val="28"/>
        </w:rPr>
        <w:t>: и</w:t>
      </w:r>
      <w:r w:rsidRPr="00AB3379">
        <w:rPr>
          <w:rFonts w:ascii="Times New Roman" w:hAnsi="Times New Roman" w:cs="Times New Roman"/>
          <w:i/>
          <w:iCs/>
          <w:sz w:val="28"/>
          <w:szCs w:val="28"/>
        </w:rPr>
        <w:t>нтерактивные платформы, начальная школа, Quizlet, инновации в образовании, образовательные технологии, цифровое обучение, игровые методы, развитие навыков, мотивирующее обучение.</w:t>
      </w:r>
    </w:p>
    <w:p w14:paraId="1FAFF765" w14:textId="4D16D9E6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t xml:space="preserve">Современное образование требует внедрения инновационных технологий для повышения эффективности усвоения материала у младших школьников. Одним из таких инструментов является онлайн-платформа Quizlet.com, которая предоставляет широкие возможности для организации интерактивных и увлекательных занятий. </w:t>
      </w:r>
    </w:p>
    <w:p w14:paraId="3CB2A58C" w14:textId="77777777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t>Развитие интернет-технологий и цифровых ресурсов позволяет сделать обучение более разнообразным и мотивационным. Особенно важно использовать интерактивные платформы на ранних этапах обучения, чтобы способствовать формированию позитивного отношения к учёбе и развитию навыков самостоятельной работы.</w:t>
      </w:r>
    </w:p>
    <w:p w14:paraId="241AC8E6" w14:textId="062EE5C0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t>Преимущества использования Quizlet.com в начальной школе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C614D10" w14:textId="55B69D31" w:rsid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t>1. Повышение мотивации и интереса к учёбе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B3379">
        <w:rPr>
          <w:rFonts w:ascii="Times New Roman" w:hAnsi="Times New Roman" w:cs="Times New Roman"/>
          <w:sz w:val="28"/>
          <w:szCs w:val="28"/>
        </w:rPr>
        <w:t>Интерактивные задания, игры и тесты вызывают у детей больший интерес, чем традиционные методы обучения. Играя, школьники осваивают материал в форме</w:t>
      </w:r>
      <w:r>
        <w:rPr>
          <w:rFonts w:ascii="Times New Roman" w:hAnsi="Times New Roman" w:cs="Times New Roman"/>
          <w:sz w:val="28"/>
          <w:szCs w:val="28"/>
        </w:rPr>
        <w:t xml:space="preserve"> игры</w:t>
      </w:r>
      <w:r w:rsidRPr="00AB3379">
        <w:rPr>
          <w:rFonts w:ascii="Times New Roman" w:hAnsi="Times New Roman" w:cs="Times New Roman"/>
          <w:sz w:val="28"/>
          <w:szCs w:val="28"/>
        </w:rPr>
        <w:t>, что способствует закреплению знаний.</w:t>
      </w:r>
    </w:p>
    <w:p w14:paraId="2122FFFC" w14:textId="35868F29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t>2. Индивидуализация обучения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6C33825" w14:textId="2C314278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t>Quizlet позволяет адаптировать уровень сложности, что дает возможность учитывать индивидуальные особенности каждого ученика. Это особенно важно в условиях разновозрастных и разн</w:t>
      </w:r>
      <w:r>
        <w:rPr>
          <w:rFonts w:ascii="Times New Roman" w:hAnsi="Times New Roman" w:cs="Times New Roman"/>
          <w:sz w:val="28"/>
          <w:szCs w:val="28"/>
        </w:rPr>
        <w:t>ых по уровню обученности</w:t>
      </w:r>
      <w:r w:rsidRPr="00AB3379">
        <w:rPr>
          <w:rFonts w:ascii="Times New Roman" w:hAnsi="Times New Roman" w:cs="Times New Roman"/>
          <w:sz w:val="28"/>
          <w:szCs w:val="28"/>
        </w:rPr>
        <w:t xml:space="preserve"> классов.</w:t>
      </w:r>
    </w:p>
    <w:p w14:paraId="5D195F3A" w14:textId="4BBB9AC9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t>3. Активизация учебной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16729EF" w14:textId="77777777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t>Используя платформу, учитель может организовать самостоятельную работу и групповые задания, стимулирующие развитие коммуникационных навыков и командного взаимодействия.</w:t>
      </w:r>
    </w:p>
    <w:p w14:paraId="0496B4FD" w14:textId="2224816C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t>4. Удобство и доступность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4AA0CED" w14:textId="77777777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t>Платформа доступна с любой техники с подключением к интернету, что делает обучение гибким и удобным. Ученики могут повторять материал дома или в классе в любое время.</w:t>
      </w:r>
    </w:p>
    <w:p w14:paraId="708E6DC4" w14:textId="1C3E5A67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lastRenderedPageBreak/>
        <w:t>Способы интеграции Quizlet в уроки начальной школы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84FD480" w14:textId="73C0744D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t>1. Использование карточек (Flashcards)</w:t>
      </w:r>
    </w:p>
    <w:p w14:paraId="4997F0FD" w14:textId="77777777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</w:p>
    <w:p w14:paraId="0CD67E18" w14:textId="1F1EEB00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t>Создание карточек для запоминания новых слов, терминов или математических формул. Ученики могут самостоятельно повторять их и тестировать себя.</w:t>
      </w:r>
    </w:p>
    <w:p w14:paraId="4D7A510B" w14:textId="51C82512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t>2. Игровые формы тестирования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64FF45E" w14:textId="09C9B7E5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t>Проведение викторин и игр с помощью функции “Match” или “Gravity”, что способствует закреплению знаний в игровой форме.</w:t>
      </w:r>
    </w:p>
    <w:p w14:paraId="17DF4AEF" w14:textId="06430AA5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t>3. Групповые проекты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290848" w14:textId="54FC0D05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t>Разделение класса на команды для выполнения совместных заданий, что развивает навыки взаимодействия и учит работать в коллективе.</w:t>
      </w:r>
    </w:p>
    <w:p w14:paraId="53ED376B" w14:textId="3ACC1A34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t>4. Самостоятельная подготовка к контрольным работам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C24C1D0" w14:textId="3EFA720F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t>Использование платформы для повторения материала перед экзаменами, что повышает уровень подготовки и уверенности учеников.</w:t>
      </w:r>
    </w:p>
    <w:p w14:paraId="6F7B00B4" w14:textId="28F674C1" w:rsidR="00AB3379" w:rsidRPr="00AB3379" w:rsidRDefault="00AB3379" w:rsidP="00AB3379">
      <w:pPr>
        <w:rPr>
          <w:rFonts w:ascii="Times New Roman" w:hAnsi="Times New Roman" w:cs="Times New Roman"/>
          <w:sz w:val="28"/>
          <w:szCs w:val="28"/>
        </w:rPr>
      </w:pPr>
      <w:r w:rsidRPr="00AB3379">
        <w:rPr>
          <w:rFonts w:ascii="Times New Roman" w:hAnsi="Times New Roman" w:cs="Times New Roman"/>
          <w:sz w:val="28"/>
          <w:szCs w:val="28"/>
        </w:rPr>
        <w:t>Использование платформы Quizlet.com в начальной школе расширяет возможности учителя и делает обучение более увлекательным и эффективным. Внедрение интерактивных методов способствует развитию познавательного интереса, самостоятельности и коммуникативных навыков у младших школьников. В дальнейшем рекомендуется продолжать исследования по адаптации и расширению использования цифровых образовательных ресурсов в начальной образовательной практике.</w:t>
      </w:r>
    </w:p>
    <w:p w14:paraId="4C66AEA6" w14:textId="77777777" w:rsidR="00AB3379" w:rsidRPr="00AB3379" w:rsidRDefault="00AB3379">
      <w:pPr>
        <w:rPr>
          <w:rFonts w:ascii="Times New Roman" w:hAnsi="Times New Roman" w:cs="Times New Roman"/>
          <w:sz w:val="28"/>
          <w:szCs w:val="28"/>
        </w:rPr>
      </w:pPr>
    </w:p>
    <w:sectPr w:rsidR="00AB3379" w:rsidRPr="00AB3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BF0"/>
    <w:rsid w:val="000A6BF0"/>
    <w:rsid w:val="00993C82"/>
    <w:rsid w:val="00A26877"/>
    <w:rsid w:val="00A27377"/>
    <w:rsid w:val="00A63BA0"/>
    <w:rsid w:val="00AB3379"/>
    <w:rsid w:val="00FF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CB0DD"/>
  <w15:chartTrackingRefBased/>
  <w15:docId w15:val="{ED733C9B-A452-4C4D-B9FA-BF8843647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6B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6B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6B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6B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6B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6B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6B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6B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6B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6B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A6B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A6B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6BF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A6BF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A6BF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A6BF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A6BF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A6BF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A6B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A6B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6B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A6B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A6B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A6BF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A6BF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A6BF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A6B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A6BF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A6BF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474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Ирхина</dc:creator>
  <cp:keywords/>
  <dc:description/>
  <cp:lastModifiedBy>Оксана Ирхина</cp:lastModifiedBy>
  <cp:revision>2</cp:revision>
  <dcterms:created xsi:type="dcterms:W3CDTF">2026-05-20T16:31:00Z</dcterms:created>
  <dcterms:modified xsi:type="dcterms:W3CDTF">2026-05-20T16:37:00Z</dcterms:modified>
</cp:coreProperties>
</file>