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DF0943" w:rsidRPr="00DF0943" w:rsidRDefault="00DF0943" w:rsidP="00DF0943">
      <w:pPr>
        <w:spacing w:before="100" w:beforeAutospacing="1" w:after="100" w:afterAutospacing="1" w:line="240" w:lineRule="auto"/>
        <w:rPr>
          <w:rFonts w:ascii="Times New Roman" w:eastAsia="Times New Roman" w:hAnsi="Times New Roman" w:cs="Times New Roman"/>
          <w:kern w:val="0"/>
          <w:lang w:eastAsia="ru-RU"/>
          <w14:ligatures w14:val="none"/>
        </w:rPr>
      </w:pPr>
      <w:r w:rsidRPr="00DF0943">
        <w:rPr>
          <w:rFonts w:ascii="Times New Roman" w:eastAsia="Times New Roman" w:hAnsi="Times New Roman" w:cs="Times New Roman"/>
          <w:b/>
          <w:bCs/>
          <w:kern w:val="0"/>
          <w:lang w:eastAsia="ru-RU"/>
          <w14:ligatures w14:val="none"/>
        </w:rPr>
        <w:t>The Psychological Impact of Digital Technologies on Students’ Learning Motivation</w:t>
      </w:r>
    </w:p>
    <w:p w:rsidR="00DF0943" w:rsidRPr="00DF0943" w:rsidRDefault="00DF0943" w:rsidP="00DF0943">
      <w:pPr>
        <w:spacing w:before="100" w:beforeAutospacing="1" w:after="100" w:afterAutospacing="1" w:line="240" w:lineRule="auto"/>
        <w:rPr>
          <w:rFonts w:ascii="Times New Roman" w:eastAsia="Times New Roman" w:hAnsi="Times New Roman" w:cs="Times New Roman"/>
          <w:kern w:val="0"/>
          <w:lang w:eastAsia="ru-RU"/>
          <w14:ligatures w14:val="none"/>
        </w:rPr>
      </w:pPr>
      <w:r w:rsidRPr="00DF0943">
        <w:rPr>
          <w:rFonts w:ascii="Times New Roman" w:eastAsia="Times New Roman" w:hAnsi="Times New Roman" w:cs="Times New Roman"/>
          <w:b/>
          <w:bCs/>
          <w:kern w:val="0"/>
          <w:lang w:eastAsia="ru-RU"/>
          <w14:ligatures w14:val="none"/>
        </w:rPr>
        <w:t>Abstract</w:t>
      </w:r>
      <w:r w:rsidRPr="00DF0943">
        <w:rPr>
          <w:rFonts w:ascii="Times New Roman" w:eastAsia="Times New Roman" w:hAnsi="Times New Roman" w:cs="Times New Roman"/>
          <w:kern w:val="0"/>
          <w:lang w:eastAsia="ru-RU"/>
          <w14:ligatures w14:val="none"/>
        </w:rPr>
        <w:br/>
        <w:t>Digital technologies have become an integral part of modern education and significantly influence students’ learning processes. The widespread use of smartphones, educational platforms, social media, and online resources has changed traditional approaches to studying and communication. While digital tools create new educational opportunities and improve access to information, their increasing presence also raises concerns regarding students’ motivation, attention, and psychological well-being. This article examines the psychological impact of digital technologies on students’ learning motivation and analyzes both the positive and negative aspects of the digital educational environment.</w:t>
      </w:r>
    </w:p>
    <w:p w:rsidR="00DF0943" w:rsidRPr="00DF0943" w:rsidRDefault="00DF0943" w:rsidP="00DF0943">
      <w:pPr>
        <w:spacing w:before="100" w:beforeAutospacing="1" w:after="100" w:afterAutospacing="1" w:line="240" w:lineRule="auto"/>
        <w:rPr>
          <w:rFonts w:ascii="Times New Roman" w:eastAsia="Times New Roman" w:hAnsi="Times New Roman" w:cs="Times New Roman"/>
          <w:kern w:val="0"/>
          <w:lang w:eastAsia="ru-RU"/>
          <w14:ligatures w14:val="none"/>
        </w:rPr>
      </w:pPr>
      <w:r w:rsidRPr="00DF0943">
        <w:rPr>
          <w:rFonts w:ascii="Times New Roman" w:eastAsia="Times New Roman" w:hAnsi="Times New Roman" w:cs="Times New Roman"/>
          <w:b/>
          <w:bCs/>
          <w:kern w:val="0"/>
          <w:lang w:eastAsia="ru-RU"/>
          <w14:ligatures w14:val="none"/>
        </w:rPr>
        <w:t>Keywords:</w:t>
      </w:r>
      <w:r w:rsidRPr="00DF0943">
        <w:rPr>
          <w:rFonts w:ascii="Times New Roman" w:eastAsia="Times New Roman" w:hAnsi="Times New Roman" w:cs="Times New Roman"/>
          <w:kern w:val="0"/>
          <w:lang w:eastAsia="ru-RU"/>
          <w14:ligatures w14:val="none"/>
        </w:rPr>
        <w:t xml:space="preserve"> digital technologies, learning motivation, education, students, attention, psychological impact.</w:t>
      </w:r>
    </w:p>
    <w:p w:rsidR="00DF0943" w:rsidRPr="00DF0943" w:rsidRDefault="00DF0943" w:rsidP="00DF0943">
      <w:pPr>
        <w:spacing w:before="100" w:beforeAutospacing="1" w:after="100" w:afterAutospacing="1" w:line="240" w:lineRule="auto"/>
        <w:outlineLvl w:val="1"/>
        <w:rPr>
          <w:rFonts w:ascii="Times New Roman" w:eastAsia="Times New Roman" w:hAnsi="Times New Roman" w:cs="Times New Roman"/>
          <w:b/>
          <w:bCs/>
          <w:kern w:val="0"/>
          <w:sz w:val="36"/>
          <w:szCs w:val="36"/>
          <w:lang w:eastAsia="ru-RU"/>
          <w14:ligatures w14:val="none"/>
        </w:rPr>
      </w:pPr>
      <w:r w:rsidRPr="00DF0943">
        <w:rPr>
          <w:rFonts w:ascii="Times New Roman" w:eastAsia="Times New Roman" w:hAnsi="Times New Roman" w:cs="Times New Roman"/>
          <w:b/>
          <w:bCs/>
          <w:kern w:val="0"/>
          <w:sz w:val="36"/>
          <w:szCs w:val="36"/>
          <w:lang w:eastAsia="ru-RU"/>
          <w14:ligatures w14:val="none"/>
        </w:rPr>
        <w:t>Introduction</w:t>
      </w:r>
    </w:p>
    <w:p w:rsidR="00DF0943" w:rsidRPr="00DF0943" w:rsidRDefault="00DF0943" w:rsidP="00DF0943">
      <w:pPr>
        <w:spacing w:before="100" w:beforeAutospacing="1" w:after="100" w:afterAutospacing="1" w:line="240" w:lineRule="auto"/>
        <w:rPr>
          <w:rFonts w:ascii="Times New Roman" w:eastAsia="Times New Roman" w:hAnsi="Times New Roman" w:cs="Times New Roman"/>
          <w:kern w:val="0"/>
          <w:lang w:eastAsia="ru-RU"/>
          <w14:ligatures w14:val="none"/>
        </w:rPr>
      </w:pPr>
      <w:r w:rsidRPr="00DF0943">
        <w:rPr>
          <w:rFonts w:ascii="Times New Roman" w:eastAsia="Times New Roman" w:hAnsi="Times New Roman" w:cs="Times New Roman"/>
          <w:kern w:val="0"/>
          <w:lang w:eastAsia="ru-RU"/>
          <w14:ligatures w14:val="none"/>
        </w:rPr>
        <w:t>The rapid development of information technologies has transformed many aspects of modern life, including education. Over the past decade, digital devices and online platforms have become common elements of the educational process. Students actively use smartphones, computers, educational applications, and social networks not only for communication but also for learning purposes.</w:t>
      </w:r>
    </w:p>
    <w:p w:rsidR="00DF0943" w:rsidRPr="00DF0943" w:rsidRDefault="00DF0943" w:rsidP="00DF0943">
      <w:pPr>
        <w:spacing w:before="100" w:beforeAutospacing="1" w:after="100" w:afterAutospacing="1" w:line="240" w:lineRule="auto"/>
        <w:rPr>
          <w:rFonts w:ascii="Times New Roman" w:eastAsia="Times New Roman" w:hAnsi="Times New Roman" w:cs="Times New Roman"/>
          <w:kern w:val="0"/>
          <w:lang w:eastAsia="ru-RU"/>
          <w14:ligatures w14:val="none"/>
        </w:rPr>
      </w:pPr>
      <w:r w:rsidRPr="00DF0943">
        <w:rPr>
          <w:rFonts w:ascii="Times New Roman" w:eastAsia="Times New Roman" w:hAnsi="Times New Roman" w:cs="Times New Roman"/>
          <w:kern w:val="0"/>
          <w:lang w:eastAsia="ru-RU"/>
          <w14:ligatures w14:val="none"/>
        </w:rPr>
        <w:t>The integration of technology into education has created a learning environment that differs considerably from traditional educational models. Digital technologies allow access to educational materials at any time and from almost any location. At the same time, the increasing dependence on digital tools has generated discussions about their psychological effects on students and their motivation to learn.</w:t>
      </w:r>
    </w:p>
    <w:p w:rsidR="00DF0943" w:rsidRPr="00DF0943" w:rsidRDefault="00DF0943" w:rsidP="00DF0943">
      <w:pPr>
        <w:spacing w:before="100" w:beforeAutospacing="1" w:after="100" w:afterAutospacing="1" w:line="240" w:lineRule="auto"/>
        <w:rPr>
          <w:rFonts w:ascii="Times New Roman" w:eastAsia="Times New Roman" w:hAnsi="Times New Roman" w:cs="Times New Roman"/>
          <w:kern w:val="0"/>
          <w:lang w:eastAsia="ru-RU"/>
          <w14:ligatures w14:val="none"/>
        </w:rPr>
      </w:pPr>
      <w:r w:rsidRPr="00DF0943">
        <w:rPr>
          <w:rFonts w:ascii="Times New Roman" w:eastAsia="Times New Roman" w:hAnsi="Times New Roman" w:cs="Times New Roman"/>
          <w:kern w:val="0"/>
          <w:lang w:eastAsia="ru-RU"/>
          <w14:ligatures w14:val="none"/>
        </w:rPr>
        <w:t>Motivation is considered one of the most important factors influencing academic performance and educational outcomes. Therefore, understanding the relationship between digital technologies and students’ motivation is becoming increasingly relevant.</w:t>
      </w:r>
    </w:p>
    <w:p w:rsidR="00DF0943" w:rsidRPr="00DF0943" w:rsidRDefault="00DF0943" w:rsidP="00DF0943">
      <w:pPr>
        <w:spacing w:before="100" w:beforeAutospacing="1" w:after="100" w:afterAutospacing="1" w:line="240" w:lineRule="auto"/>
        <w:outlineLvl w:val="1"/>
        <w:rPr>
          <w:rFonts w:ascii="Times New Roman" w:eastAsia="Times New Roman" w:hAnsi="Times New Roman" w:cs="Times New Roman"/>
          <w:b/>
          <w:bCs/>
          <w:kern w:val="0"/>
          <w:sz w:val="36"/>
          <w:szCs w:val="36"/>
          <w:lang w:eastAsia="ru-RU"/>
          <w14:ligatures w14:val="none"/>
        </w:rPr>
      </w:pPr>
      <w:r w:rsidRPr="00DF0943">
        <w:rPr>
          <w:rFonts w:ascii="Times New Roman" w:eastAsia="Times New Roman" w:hAnsi="Times New Roman" w:cs="Times New Roman"/>
          <w:b/>
          <w:bCs/>
          <w:kern w:val="0"/>
          <w:sz w:val="36"/>
          <w:szCs w:val="36"/>
          <w:lang w:eastAsia="ru-RU"/>
          <w14:ligatures w14:val="none"/>
        </w:rPr>
        <w:t>The Influence of Digital Technologies on Students’ Motivation</w:t>
      </w:r>
    </w:p>
    <w:p w:rsidR="00DF0943" w:rsidRPr="00DF0943" w:rsidRDefault="00DF0943" w:rsidP="00DF0943">
      <w:pPr>
        <w:spacing w:before="100" w:beforeAutospacing="1" w:after="100" w:afterAutospacing="1" w:line="240" w:lineRule="auto"/>
        <w:rPr>
          <w:rFonts w:ascii="Times New Roman" w:eastAsia="Times New Roman" w:hAnsi="Times New Roman" w:cs="Times New Roman"/>
          <w:kern w:val="0"/>
          <w:lang w:eastAsia="ru-RU"/>
          <w14:ligatures w14:val="none"/>
        </w:rPr>
      </w:pPr>
      <w:r w:rsidRPr="00DF0943">
        <w:rPr>
          <w:rFonts w:ascii="Times New Roman" w:eastAsia="Times New Roman" w:hAnsi="Times New Roman" w:cs="Times New Roman"/>
          <w:kern w:val="0"/>
          <w:lang w:eastAsia="ru-RU"/>
          <w14:ligatures w14:val="none"/>
        </w:rPr>
        <w:t>Digital technologies can positively affect students’ learning motivation in several ways. One of the main advantages is increased accessibility to educational information. Learners can use online resources, educational videos, interactive platforms, and digital libraries to support their studies.</w:t>
      </w:r>
    </w:p>
    <w:p w:rsidR="00DF0943" w:rsidRPr="00DF0943" w:rsidRDefault="00DF0943" w:rsidP="00DF0943">
      <w:pPr>
        <w:spacing w:before="100" w:beforeAutospacing="1" w:after="100" w:afterAutospacing="1" w:line="240" w:lineRule="auto"/>
        <w:rPr>
          <w:rFonts w:ascii="Times New Roman" w:eastAsia="Times New Roman" w:hAnsi="Times New Roman" w:cs="Times New Roman"/>
          <w:kern w:val="0"/>
          <w:lang w:eastAsia="ru-RU"/>
          <w14:ligatures w14:val="none"/>
        </w:rPr>
      </w:pPr>
      <w:r w:rsidRPr="00DF0943">
        <w:rPr>
          <w:rFonts w:ascii="Times New Roman" w:eastAsia="Times New Roman" w:hAnsi="Times New Roman" w:cs="Times New Roman"/>
          <w:kern w:val="0"/>
          <w:lang w:eastAsia="ru-RU"/>
          <w14:ligatures w14:val="none"/>
        </w:rPr>
        <w:t>Interactive educational environments often increase students’ engagement. Gamification elements, multimedia content, and adaptive learning systems may create a more attractive learning experience compared with traditional instructional methods. Educational applications frequently include reward systems and progress tracking, which can encourage students to participate actively in learning activities.</w:t>
      </w:r>
    </w:p>
    <w:p w:rsidR="00DF0943" w:rsidRPr="00DF0943" w:rsidRDefault="00DF0943" w:rsidP="00DF0943">
      <w:pPr>
        <w:spacing w:before="100" w:beforeAutospacing="1" w:after="100" w:afterAutospacing="1" w:line="240" w:lineRule="auto"/>
        <w:rPr>
          <w:rFonts w:ascii="Times New Roman" w:eastAsia="Times New Roman" w:hAnsi="Times New Roman" w:cs="Times New Roman"/>
          <w:kern w:val="0"/>
          <w:lang w:eastAsia="ru-RU"/>
          <w14:ligatures w14:val="none"/>
        </w:rPr>
      </w:pPr>
      <w:r w:rsidRPr="00DF0943">
        <w:rPr>
          <w:rFonts w:ascii="Times New Roman" w:eastAsia="Times New Roman" w:hAnsi="Times New Roman" w:cs="Times New Roman"/>
          <w:kern w:val="0"/>
          <w:lang w:eastAsia="ru-RU"/>
          <w14:ligatures w14:val="none"/>
        </w:rPr>
        <w:t>Digital technologies also provide opportunities for personalized learning. Students differ in their learning styles, abilities, and pace of acquiring knowledge. Modern digital systems can adapt educational content according to individual needs and create more comfortable learning conditions.</w:t>
      </w:r>
    </w:p>
    <w:p w:rsidR="00DF0943" w:rsidRPr="00DF0943" w:rsidRDefault="00DF0943" w:rsidP="00DF0943">
      <w:pPr>
        <w:spacing w:before="100" w:beforeAutospacing="1" w:after="100" w:afterAutospacing="1" w:line="240" w:lineRule="auto"/>
        <w:outlineLvl w:val="1"/>
        <w:rPr>
          <w:rFonts w:ascii="Times New Roman" w:eastAsia="Times New Roman" w:hAnsi="Times New Roman" w:cs="Times New Roman"/>
          <w:b/>
          <w:bCs/>
          <w:kern w:val="0"/>
          <w:sz w:val="36"/>
          <w:szCs w:val="36"/>
          <w:lang w:eastAsia="ru-RU"/>
          <w14:ligatures w14:val="none"/>
        </w:rPr>
      </w:pPr>
      <w:r w:rsidRPr="00DF0943">
        <w:rPr>
          <w:rFonts w:ascii="Times New Roman" w:eastAsia="Times New Roman" w:hAnsi="Times New Roman" w:cs="Times New Roman"/>
          <w:b/>
          <w:bCs/>
          <w:kern w:val="0"/>
          <w:sz w:val="36"/>
          <w:szCs w:val="36"/>
          <w:lang w:eastAsia="ru-RU"/>
          <w14:ligatures w14:val="none"/>
        </w:rPr>
        <w:lastRenderedPageBreak/>
        <w:t>Psychological Challenges of the Digital Educational Environment</w:t>
      </w:r>
    </w:p>
    <w:p w:rsidR="00DF0943" w:rsidRPr="00DF0943" w:rsidRDefault="00DF0943" w:rsidP="00DF0943">
      <w:pPr>
        <w:spacing w:before="100" w:beforeAutospacing="1" w:after="100" w:afterAutospacing="1" w:line="240" w:lineRule="auto"/>
        <w:rPr>
          <w:rFonts w:ascii="Times New Roman" w:eastAsia="Times New Roman" w:hAnsi="Times New Roman" w:cs="Times New Roman"/>
          <w:kern w:val="0"/>
          <w:lang w:eastAsia="ru-RU"/>
          <w14:ligatures w14:val="none"/>
        </w:rPr>
      </w:pPr>
      <w:r w:rsidRPr="00DF0943">
        <w:rPr>
          <w:rFonts w:ascii="Times New Roman" w:eastAsia="Times New Roman" w:hAnsi="Times New Roman" w:cs="Times New Roman"/>
          <w:kern w:val="0"/>
          <w:lang w:eastAsia="ru-RU"/>
          <w14:ligatures w14:val="none"/>
        </w:rPr>
        <w:t>Despite the advantages, the active use of digital technologies may create several psychological challenges.</w:t>
      </w:r>
    </w:p>
    <w:p w:rsidR="00DF0943" w:rsidRPr="00DF0943" w:rsidRDefault="00DF0943" w:rsidP="00DF0943">
      <w:pPr>
        <w:spacing w:before="100" w:beforeAutospacing="1" w:after="100" w:afterAutospacing="1" w:line="240" w:lineRule="auto"/>
        <w:rPr>
          <w:rFonts w:ascii="Times New Roman" w:eastAsia="Times New Roman" w:hAnsi="Times New Roman" w:cs="Times New Roman"/>
          <w:kern w:val="0"/>
          <w:lang w:eastAsia="ru-RU"/>
          <w14:ligatures w14:val="none"/>
        </w:rPr>
      </w:pPr>
      <w:r w:rsidRPr="00DF0943">
        <w:rPr>
          <w:rFonts w:ascii="Times New Roman" w:eastAsia="Times New Roman" w:hAnsi="Times New Roman" w:cs="Times New Roman"/>
          <w:kern w:val="0"/>
          <w:lang w:eastAsia="ru-RU"/>
          <w14:ligatures w14:val="none"/>
        </w:rPr>
        <w:t>One of the most discussed issues is dependence on digital devices. Many students spend a significant amount of time using smartphones and other electronic devices. Excessive use of digital technologies may gradually lead to reduced motivation for activities that require concentration and sustained effort.</w:t>
      </w:r>
    </w:p>
    <w:p w:rsidR="00DF0943" w:rsidRPr="00DF0943" w:rsidRDefault="00DF0943" w:rsidP="00DF0943">
      <w:pPr>
        <w:spacing w:before="100" w:beforeAutospacing="1" w:after="100" w:afterAutospacing="1" w:line="240" w:lineRule="auto"/>
        <w:rPr>
          <w:rFonts w:ascii="Times New Roman" w:eastAsia="Times New Roman" w:hAnsi="Times New Roman" w:cs="Times New Roman"/>
          <w:kern w:val="0"/>
          <w:lang w:eastAsia="ru-RU"/>
          <w14:ligatures w14:val="none"/>
        </w:rPr>
      </w:pPr>
      <w:r w:rsidRPr="00DF0943">
        <w:rPr>
          <w:rFonts w:ascii="Times New Roman" w:eastAsia="Times New Roman" w:hAnsi="Times New Roman" w:cs="Times New Roman"/>
          <w:kern w:val="0"/>
          <w:lang w:eastAsia="ru-RU"/>
          <w14:ligatures w14:val="none"/>
        </w:rPr>
        <w:t>Another important issue concerns attention and concentration. The modern digital environment continuously exposes individuals to large amounts of information. Notifications from social media platforms, messages, and other online activities may interrupt the learning process and reduce students’ ability to maintain attention on academic tasks.</w:t>
      </w:r>
    </w:p>
    <w:p w:rsidR="00DF0943" w:rsidRPr="00DF0943" w:rsidRDefault="00DF0943" w:rsidP="00DF0943">
      <w:pPr>
        <w:spacing w:before="100" w:beforeAutospacing="1" w:after="100" w:afterAutospacing="1" w:line="240" w:lineRule="auto"/>
        <w:rPr>
          <w:rFonts w:ascii="Times New Roman" w:eastAsia="Times New Roman" w:hAnsi="Times New Roman" w:cs="Times New Roman"/>
          <w:kern w:val="0"/>
          <w:lang w:eastAsia="ru-RU"/>
          <w14:ligatures w14:val="none"/>
        </w:rPr>
      </w:pPr>
      <w:r w:rsidRPr="00DF0943">
        <w:rPr>
          <w:rFonts w:ascii="Times New Roman" w:eastAsia="Times New Roman" w:hAnsi="Times New Roman" w:cs="Times New Roman"/>
          <w:kern w:val="0"/>
          <w:lang w:eastAsia="ru-RU"/>
          <w14:ligatures w14:val="none"/>
        </w:rPr>
        <w:t>Constant switching between different sources of information can negatively affect deep learning and memory processes. Some researchers suggest that frequent interruptions may reduce students’ ability to focus on complex tasks for extended periods of time.</w:t>
      </w:r>
    </w:p>
    <w:p w:rsidR="00DF0943" w:rsidRPr="00DF0943" w:rsidRDefault="00DF0943" w:rsidP="00DF0943">
      <w:pPr>
        <w:spacing w:before="100" w:beforeAutospacing="1" w:after="100" w:afterAutospacing="1" w:line="240" w:lineRule="auto"/>
        <w:rPr>
          <w:rFonts w:ascii="Times New Roman" w:eastAsia="Times New Roman" w:hAnsi="Times New Roman" w:cs="Times New Roman"/>
          <w:kern w:val="0"/>
          <w:lang w:eastAsia="ru-RU"/>
          <w14:ligatures w14:val="none"/>
        </w:rPr>
      </w:pPr>
      <w:r w:rsidRPr="00DF0943">
        <w:rPr>
          <w:rFonts w:ascii="Times New Roman" w:eastAsia="Times New Roman" w:hAnsi="Times New Roman" w:cs="Times New Roman"/>
          <w:kern w:val="0"/>
          <w:lang w:eastAsia="ru-RU"/>
          <w14:ligatures w14:val="none"/>
        </w:rPr>
        <w:t>In addition, the use of digital technologies may influence students’ emotional condition. Social media environments often create pressure related to social comparison and expectations, which can affect self-esteem and psychological well-being. Such factors may indirectly influence academic motivation and learning effectiveness.</w:t>
      </w:r>
    </w:p>
    <w:p w:rsidR="00DF0943" w:rsidRPr="00DF0943" w:rsidRDefault="00DF0943" w:rsidP="00DF0943">
      <w:pPr>
        <w:spacing w:before="100" w:beforeAutospacing="1" w:after="100" w:afterAutospacing="1" w:line="240" w:lineRule="auto"/>
        <w:outlineLvl w:val="1"/>
        <w:rPr>
          <w:rFonts w:ascii="Times New Roman" w:eastAsia="Times New Roman" w:hAnsi="Times New Roman" w:cs="Times New Roman"/>
          <w:b/>
          <w:bCs/>
          <w:kern w:val="0"/>
          <w:sz w:val="36"/>
          <w:szCs w:val="36"/>
          <w:lang w:eastAsia="ru-RU"/>
          <w14:ligatures w14:val="none"/>
        </w:rPr>
      </w:pPr>
      <w:r w:rsidRPr="00DF0943">
        <w:rPr>
          <w:rFonts w:ascii="Times New Roman" w:eastAsia="Times New Roman" w:hAnsi="Times New Roman" w:cs="Times New Roman"/>
          <w:b/>
          <w:bCs/>
          <w:kern w:val="0"/>
          <w:sz w:val="36"/>
          <w:szCs w:val="36"/>
          <w:lang w:eastAsia="ru-RU"/>
          <w14:ligatures w14:val="none"/>
        </w:rPr>
        <w:t>Positive and Negative Aspects of Digital Learning Environments</w:t>
      </w:r>
    </w:p>
    <w:p w:rsidR="00DF0943" w:rsidRPr="00DF0943" w:rsidRDefault="00DF0943" w:rsidP="00DF0943">
      <w:pPr>
        <w:spacing w:before="100" w:beforeAutospacing="1" w:after="100" w:afterAutospacing="1" w:line="240" w:lineRule="auto"/>
        <w:rPr>
          <w:rFonts w:ascii="Times New Roman" w:eastAsia="Times New Roman" w:hAnsi="Times New Roman" w:cs="Times New Roman"/>
          <w:kern w:val="0"/>
          <w:lang w:eastAsia="ru-RU"/>
          <w14:ligatures w14:val="none"/>
        </w:rPr>
      </w:pPr>
      <w:r w:rsidRPr="00DF0943">
        <w:rPr>
          <w:rFonts w:ascii="Times New Roman" w:eastAsia="Times New Roman" w:hAnsi="Times New Roman" w:cs="Times New Roman"/>
          <w:kern w:val="0"/>
          <w:lang w:eastAsia="ru-RU"/>
          <w14:ligatures w14:val="none"/>
        </w:rPr>
        <w:t>The influence of digital technologies on education cannot be viewed exclusively as positive or negative. Their effects largely depend on the manner and intensity of use.</w:t>
      </w:r>
    </w:p>
    <w:p w:rsidR="00DF0943" w:rsidRPr="00DF0943" w:rsidRDefault="00DF0943" w:rsidP="00DF0943">
      <w:pPr>
        <w:spacing w:before="100" w:beforeAutospacing="1" w:after="100" w:afterAutospacing="1" w:line="240" w:lineRule="auto"/>
        <w:rPr>
          <w:rFonts w:ascii="Times New Roman" w:eastAsia="Times New Roman" w:hAnsi="Times New Roman" w:cs="Times New Roman"/>
          <w:kern w:val="0"/>
          <w:lang w:eastAsia="ru-RU"/>
          <w14:ligatures w14:val="none"/>
        </w:rPr>
      </w:pPr>
      <w:r w:rsidRPr="00DF0943">
        <w:rPr>
          <w:rFonts w:ascii="Times New Roman" w:eastAsia="Times New Roman" w:hAnsi="Times New Roman" w:cs="Times New Roman"/>
          <w:kern w:val="0"/>
          <w:lang w:eastAsia="ru-RU"/>
          <w14:ligatures w14:val="none"/>
        </w:rPr>
        <w:t>On the one hand, digital tools increase access to knowledge, improve communication, and support individual learning needs. They create opportunities for students to study independently and develop digital literacy skills that are important in modern society.</w:t>
      </w:r>
    </w:p>
    <w:p w:rsidR="00DF0943" w:rsidRPr="00DF0943" w:rsidRDefault="00DF0943" w:rsidP="00DF0943">
      <w:pPr>
        <w:spacing w:before="100" w:beforeAutospacing="1" w:after="100" w:afterAutospacing="1" w:line="240" w:lineRule="auto"/>
        <w:rPr>
          <w:rFonts w:ascii="Times New Roman" w:eastAsia="Times New Roman" w:hAnsi="Times New Roman" w:cs="Times New Roman"/>
          <w:kern w:val="0"/>
          <w:lang w:eastAsia="ru-RU"/>
          <w14:ligatures w14:val="none"/>
        </w:rPr>
      </w:pPr>
      <w:r w:rsidRPr="00DF0943">
        <w:rPr>
          <w:rFonts w:ascii="Times New Roman" w:eastAsia="Times New Roman" w:hAnsi="Times New Roman" w:cs="Times New Roman"/>
          <w:kern w:val="0"/>
          <w:lang w:eastAsia="ru-RU"/>
          <w14:ligatures w14:val="none"/>
        </w:rPr>
        <w:t>On the other hand, excessive dependence on technology may contribute to distraction, reduced concentration, and lower motivation for traditional educational activities. Therefore, maintaining a balance between technological innovation and established teaching approaches remains essential.</w:t>
      </w:r>
    </w:p>
    <w:p w:rsidR="00DF0943" w:rsidRPr="00DF0943" w:rsidRDefault="00DF0943" w:rsidP="00DF0943">
      <w:pPr>
        <w:spacing w:before="100" w:beforeAutospacing="1" w:after="100" w:afterAutospacing="1" w:line="240" w:lineRule="auto"/>
        <w:rPr>
          <w:rFonts w:ascii="Times New Roman" w:eastAsia="Times New Roman" w:hAnsi="Times New Roman" w:cs="Times New Roman"/>
          <w:kern w:val="0"/>
          <w:lang w:eastAsia="ru-RU"/>
          <w14:ligatures w14:val="none"/>
        </w:rPr>
      </w:pPr>
      <w:r w:rsidRPr="00DF0943">
        <w:rPr>
          <w:rFonts w:ascii="Times New Roman" w:eastAsia="Times New Roman" w:hAnsi="Times New Roman" w:cs="Times New Roman"/>
          <w:kern w:val="0"/>
          <w:lang w:eastAsia="ru-RU"/>
          <w14:ligatures w14:val="none"/>
        </w:rPr>
        <w:t>Teachers and educational institutions play an important role in creating learning environments that encourage responsible and effective use of digital technologies.</w:t>
      </w:r>
    </w:p>
    <w:p w:rsidR="00DF0943" w:rsidRPr="00DF0943" w:rsidRDefault="00DF0943" w:rsidP="00DF0943">
      <w:pPr>
        <w:spacing w:before="100" w:beforeAutospacing="1" w:after="100" w:afterAutospacing="1" w:line="240" w:lineRule="auto"/>
        <w:outlineLvl w:val="1"/>
        <w:rPr>
          <w:rFonts w:ascii="Times New Roman" w:eastAsia="Times New Roman" w:hAnsi="Times New Roman" w:cs="Times New Roman"/>
          <w:b/>
          <w:bCs/>
          <w:kern w:val="0"/>
          <w:sz w:val="36"/>
          <w:szCs w:val="36"/>
          <w:lang w:eastAsia="ru-RU"/>
          <w14:ligatures w14:val="none"/>
        </w:rPr>
      </w:pPr>
      <w:r w:rsidRPr="00DF0943">
        <w:rPr>
          <w:rFonts w:ascii="Times New Roman" w:eastAsia="Times New Roman" w:hAnsi="Times New Roman" w:cs="Times New Roman"/>
          <w:b/>
          <w:bCs/>
          <w:kern w:val="0"/>
          <w:sz w:val="36"/>
          <w:szCs w:val="36"/>
          <w:lang w:eastAsia="ru-RU"/>
          <w14:ligatures w14:val="none"/>
        </w:rPr>
        <w:t>Conclusion</w:t>
      </w:r>
    </w:p>
    <w:p w:rsidR="00DF0943" w:rsidRPr="00DF0943" w:rsidRDefault="00DF0943" w:rsidP="00DF0943">
      <w:pPr>
        <w:spacing w:before="100" w:beforeAutospacing="1" w:after="100" w:afterAutospacing="1" w:line="240" w:lineRule="auto"/>
        <w:rPr>
          <w:rFonts w:ascii="Times New Roman" w:eastAsia="Times New Roman" w:hAnsi="Times New Roman" w:cs="Times New Roman"/>
          <w:kern w:val="0"/>
          <w:lang w:eastAsia="ru-RU"/>
          <w14:ligatures w14:val="none"/>
        </w:rPr>
      </w:pPr>
      <w:r w:rsidRPr="00DF0943">
        <w:rPr>
          <w:rFonts w:ascii="Times New Roman" w:eastAsia="Times New Roman" w:hAnsi="Times New Roman" w:cs="Times New Roman"/>
          <w:kern w:val="0"/>
          <w:lang w:eastAsia="ru-RU"/>
          <w14:ligatures w14:val="none"/>
        </w:rPr>
        <w:t>Digital technologies have become an important part of modern education and continue to influence students’ learning experiences. Their use provides numerous educational opportunities and can contribute to increased motivation, accessibility, and engagement.</w:t>
      </w:r>
    </w:p>
    <w:p w:rsidR="00DF0943" w:rsidRPr="00DF0943" w:rsidRDefault="00DF0943" w:rsidP="00DF0943">
      <w:pPr>
        <w:spacing w:before="100" w:beforeAutospacing="1" w:after="100" w:afterAutospacing="1" w:line="240" w:lineRule="auto"/>
        <w:rPr>
          <w:rFonts w:ascii="Times New Roman" w:eastAsia="Times New Roman" w:hAnsi="Times New Roman" w:cs="Times New Roman"/>
          <w:kern w:val="0"/>
          <w:lang w:eastAsia="ru-RU"/>
          <w14:ligatures w14:val="none"/>
        </w:rPr>
      </w:pPr>
      <w:r w:rsidRPr="00DF0943">
        <w:rPr>
          <w:rFonts w:ascii="Times New Roman" w:eastAsia="Times New Roman" w:hAnsi="Times New Roman" w:cs="Times New Roman"/>
          <w:kern w:val="0"/>
          <w:lang w:eastAsia="ru-RU"/>
          <w14:ligatures w14:val="none"/>
        </w:rPr>
        <w:lastRenderedPageBreak/>
        <w:t>However, the psychological impact of digital technologies requires careful consideration. Factors such as dependence on digital devices, attention difficulties, and the influence of constant notifications may affect students’ motivation and academic performance.</w:t>
      </w:r>
    </w:p>
    <w:p w:rsidR="00DF0943" w:rsidRPr="00DF0943" w:rsidRDefault="00DF0943" w:rsidP="00DF0943">
      <w:pPr>
        <w:spacing w:before="100" w:beforeAutospacing="1" w:after="100" w:afterAutospacing="1" w:line="240" w:lineRule="auto"/>
        <w:rPr>
          <w:rFonts w:ascii="Times New Roman" w:eastAsia="Times New Roman" w:hAnsi="Times New Roman" w:cs="Times New Roman"/>
          <w:kern w:val="0"/>
          <w:lang w:eastAsia="ru-RU"/>
          <w14:ligatures w14:val="none"/>
        </w:rPr>
      </w:pPr>
      <w:r w:rsidRPr="00DF0943">
        <w:rPr>
          <w:rFonts w:ascii="Times New Roman" w:eastAsia="Times New Roman" w:hAnsi="Times New Roman" w:cs="Times New Roman"/>
          <w:kern w:val="0"/>
          <w:lang w:eastAsia="ru-RU"/>
          <w14:ligatures w14:val="none"/>
        </w:rPr>
        <w:t>The effective integration of digital technologies into education should aim not only at improving access to information but also at maintaining students’ psychological well-being and supporting productive learning habits. Further research may contribute to developing strategies that maximize the benefits of digital technologies while reducing their potential negative effects.</w:t>
      </w:r>
    </w:p>
    <w:p w:rsidR="00DF0943" w:rsidRPr="00DF0943" w:rsidRDefault="00DF0943" w:rsidP="00DF0943">
      <w:pPr>
        <w:spacing w:before="100" w:beforeAutospacing="1" w:after="100" w:afterAutospacing="1" w:line="240" w:lineRule="auto"/>
        <w:outlineLvl w:val="1"/>
        <w:rPr>
          <w:rFonts w:ascii="Times New Roman" w:eastAsia="Times New Roman" w:hAnsi="Times New Roman" w:cs="Times New Roman"/>
          <w:b/>
          <w:bCs/>
          <w:kern w:val="0"/>
          <w:sz w:val="36"/>
          <w:szCs w:val="36"/>
          <w:lang w:eastAsia="ru-RU"/>
          <w14:ligatures w14:val="none"/>
        </w:rPr>
      </w:pPr>
      <w:r w:rsidRPr="00DF0943">
        <w:rPr>
          <w:rFonts w:ascii="Times New Roman" w:eastAsia="Times New Roman" w:hAnsi="Times New Roman" w:cs="Times New Roman"/>
          <w:b/>
          <w:bCs/>
          <w:kern w:val="0"/>
          <w:sz w:val="36"/>
          <w:szCs w:val="36"/>
          <w:lang w:eastAsia="ru-RU"/>
          <w14:ligatures w14:val="none"/>
        </w:rPr>
        <w:t>References</w:t>
      </w:r>
    </w:p>
    <w:p w:rsidR="00DF0943" w:rsidRPr="00DF0943" w:rsidRDefault="00DF0943" w:rsidP="00DF0943">
      <w:pPr>
        <w:numPr>
          <w:ilvl w:val="0"/>
          <w:numId w:val="1"/>
        </w:numPr>
        <w:spacing w:before="100" w:beforeAutospacing="1" w:after="100" w:afterAutospacing="1" w:line="240" w:lineRule="auto"/>
        <w:rPr>
          <w:rFonts w:ascii="Times New Roman" w:eastAsia="Times New Roman" w:hAnsi="Times New Roman" w:cs="Times New Roman"/>
          <w:kern w:val="0"/>
          <w:lang w:eastAsia="ru-RU"/>
          <w14:ligatures w14:val="none"/>
        </w:rPr>
      </w:pPr>
      <w:r w:rsidRPr="00DF0943">
        <w:rPr>
          <w:rFonts w:ascii="Times New Roman" w:eastAsia="Times New Roman" w:hAnsi="Times New Roman" w:cs="Times New Roman"/>
          <w:kern w:val="0"/>
          <w:lang w:eastAsia="ru-RU"/>
          <w14:ligatures w14:val="none"/>
        </w:rPr>
        <w:t xml:space="preserve">Prensky M. Digital Natives, Digital Immigrants // </w:t>
      </w:r>
      <w:r w:rsidRPr="00DF0943">
        <w:rPr>
          <w:rFonts w:ascii="Times New Roman" w:eastAsia="Times New Roman" w:hAnsi="Times New Roman" w:cs="Times New Roman"/>
          <w:i/>
          <w:iCs/>
          <w:kern w:val="0"/>
          <w:lang w:eastAsia="ru-RU"/>
          <w14:ligatures w14:val="none"/>
        </w:rPr>
        <w:t>On the Horizon.</w:t>
      </w:r>
      <w:r w:rsidRPr="00DF0943">
        <w:rPr>
          <w:rFonts w:ascii="Times New Roman" w:eastAsia="Times New Roman" w:hAnsi="Times New Roman" w:cs="Times New Roman"/>
          <w:kern w:val="0"/>
          <w:lang w:eastAsia="ru-RU"/>
          <w14:ligatures w14:val="none"/>
        </w:rPr>
        <w:t xml:space="preserve"> — 2001. — Vol. 9. — No. 5. — P. 1–6.</w:t>
      </w:r>
    </w:p>
    <w:p w:rsidR="00DF0943" w:rsidRPr="00DF0943" w:rsidRDefault="00DF0943" w:rsidP="00DF0943">
      <w:pPr>
        <w:numPr>
          <w:ilvl w:val="0"/>
          <w:numId w:val="1"/>
        </w:numPr>
        <w:spacing w:before="100" w:beforeAutospacing="1" w:after="100" w:afterAutospacing="1" w:line="240" w:lineRule="auto"/>
        <w:rPr>
          <w:rFonts w:ascii="Times New Roman" w:eastAsia="Times New Roman" w:hAnsi="Times New Roman" w:cs="Times New Roman"/>
          <w:kern w:val="0"/>
          <w:lang w:eastAsia="ru-RU"/>
          <w14:ligatures w14:val="none"/>
        </w:rPr>
      </w:pPr>
      <w:r w:rsidRPr="00DF0943">
        <w:rPr>
          <w:rFonts w:ascii="Times New Roman" w:eastAsia="Times New Roman" w:hAnsi="Times New Roman" w:cs="Times New Roman"/>
          <w:kern w:val="0"/>
          <w:lang w:eastAsia="ru-RU"/>
          <w14:ligatures w14:val="none"/>
        </w:rPr>
        <w:t xml:space="preserve">Ryan R.M., Deci E.L. Intrinsic and Extrinsic Motivations: Classic Definitions and New Directions // </w:t>
      </w:r>
      <w:r w:rsidRPr="00DF0943">
        <w:rPr>
          <w:rFonts w:ascii="Times New Roman" w:eastAsia="Times New Roman" w:hAnsi="Times New Roman" w:cs="Times New Roman"/>
          <w:i/>
          <w:iCs/>
          <w:kern w:val="0"/>
          <w:lang w:eastAsia="ru-RU"/>
          <w14:ligatures w14:val="none"/>
        </w:rPr>
        <w:t>Contemporary Educational Psychology.</w:t>
      </w:r>
      <w:r w:rsidRPr="00DF0943">
        <w:rPr>
          <w:rFonts w:ascii="Times New Roman" w:eastAsia="Times New Roman" w:hAnsi="Times New Roman" w:cs="Times New Roman"/>
          <w:kern w:val="0"/>
          <w:lang w:eastAsia="ru-RU"/>
          <w14:ligatures w14:val="none"/>
        </w:rPr>
        <w:t xml:space="preserve"> — 2000. — Vol. 25. — P. 54–67.</w:t>
      </w:r>
    </w:p>
    <w:p w:rsidR="00DF0943" w:rsidRPr="00DF0943" w:rsidRDefault="00DF0943" w:rsidP="00DF0943">
      <w:pPr>
        <w:numPr>
          <w:ilvl w:val="0"/>
          <w:numId w:val="1"/>
        </w:numPr>
        <w:spacing w:before="100" w:beforeAutospacing="1" w:after="100" w:afterAutospacing="1" w:line="240" w:lineRule="auto"/>
        <w:rPr>
          <w:rFonts w:ascii="Times New Roman" w:eastAsia="Times New Roman" w:hAnsi="Times New Roman" w:cs="Times New Roman"/>
          <w:kern w:val="0"/>
          <w:lang w:eastAsia="ru-RU"/>
          <w14:ligatures w14:val="none"/>
        </w:rPr>
      </w:pPr>
      <w:r w:rsidRPr="00DF0943">
        <w:rPr>
          <w:rFonts w:ascii="Times New Roman" w:eastAsia="Times New Roman" w:hAnsi="Times New Roman" w:cs="Times New Roman"/>
          <w:kern w:val="0"/>
          <w:lang w:eastAsia="ru-RU"/>
          <w14:ligatures w14:val="none"/>
        </w:rPr>
        <w:t xml:space="preserve">Carr N. </w:t>
      </w:r>
      <w:r w:rsidRPr="00DF0943">
        <w:rPr>
          <w:rFonts w:ascii="Times New Roman" w:eastAsia="Times New Roman" w:hAnsi="Times New Roman" w:cs="Times New Roman"/>
          <w:i/>
          <w:iCs/>
          <w:kern w:val="0"/>
          <w:lang w:eastAsia="ru-RU"/>
          <w14:ligatures w14:val="none"/>
        </w:rPr>
        <w:t>The Shallows: What the Internet Is Doing to Our Brains.</w:t>
      </w:r>
      <w:r w:rsidRPr="00DF0943">
        <w:rPr>
          <w:rFonts w:ascii="Times New Roman" w:eastAsia="Times New Roman" w:hAnsi="Times New Roman" w:cs="Times New Roman"/>
          <w:kern w:val="0"/>
          <w:lang w:eastAsia="ru-RU"/>
          <w14:ligatures w14:val="none"/>
        </w:rPr>
        <w:t xml:space="preserve"> — New York: W.W. Norton &amp; Company, 2010.</w:t>
      </w:r>
    </w:p>
    <w:p w:rsidR="00DF0943" w:rsidRPr="00DF0943" w:rsidRDefault="00DF0943" w:rsidP="00DF0943">
      <w:pPr>
        <w:numPr>
          <w:ilvl w:val="0"/>
          <w:numId w:val="1"/>
        </w:numPr>
        <w:spacing w:before="100" w:beforeAutospacing="1" w:after="100" w:afterAutospacing="1" w:line="240" w:lineRule="auto"/>
        <w:rPr>
          <w:rFonts w:ascii="Times New Roman" w:eastAsia="Times New Roman" w:hAnsi="Times New Roman" w:cs="Times New Roman"/>
          <w:kern w:val="0"/>
          <w:lang w:eastAsia="ru-RU"/>
          <w14:ligatures w14:val="none"/>
        </w:rPr>
      </w:pPr>
      <w:r w:rsidRPr="00DF0943">
        <w:rPr>
          <w:rFonts w:ascii="Times New Roman" w:eastAsia="Times New Roman" w:hAnsi="Times New Roman" w:cs="Times New Roman"/>
          <w:kern w:val="0"/>
          <w:lang w:eastAsia="ru-RU"/>
          <w14:ligatures w14:val="none"/>
        </w:rPr>
        <w:t xml:space="preserve">Selwyn N. </w:t>
      </w:r>
      <w:r w:rsidRPr="00DF0943">
        <w:rPr>
          <w:rFonts w:ascii="Times New Roman" w:eastAsia="Times New Roman" w:hAnsi="Times New Roman" w:cs="Times New Roman"/>
          <w:i/>
          <w:iCs/>
          <w:kern w:val="0"/>
          <w:lang w:eastAsia="ru-RU"/>
          <w14:ligatures w14:val="none"/>
        </w:rPr>
        <w:t>Education and Technology: Key Issues and Debates.</w:t>
      </w:r>
      <w:r w:rsidRPr="00DF0943">
        <w:rPr>
          <w:rFonts w:ascii="Times New Roman" w:eastAsia="Times New Roman" w:hAnsi="Times New Roman" w:cs="Times New Roman"/>
          <w:kern w:val="0"/>
          <w:lang w:eastAsia="ru-RU"/>
          <w14:ligatures w14:val="none"/>
        </w:rPr>
        <w:t xml:space="preserve"> — London: Bloomsbury Publishing, 2016.</w:t>
      </w:r>
    </w:p>
    <w:p w:rsidR="00DF0943" w:rsidRPr="00DF0943" w:rsidRDefault="00DF0943" w:rsidP="00DF0943">
      <w:pPr>
        <w:numPr>
          <w:ilvl w:val="0"/>
          <w:numId w:val="1"/>
        </w:numPr>
        <w:spacing w:before="100" w:beforeAutospacing="1" w:after="100" w:afterAutospacing="1" w:line="240" w:lineRule="auto"/>
        <w:rPr>
          <w:rFonts w:ascii="Times New Roman" w:eastAsia="Times New Roman" w:hAnsi="Times New Roman" w:cs="Times New Roman"/>
          <w:kern w:val="0"/>
          <w:lang w:eastAsia="ru-RU"/>
          <w14:ligatures w14:val="none"/>
        </w:rPr>
      </w:pPr>
      <w:r w:rsidRPr="00DF0943">
        <w:rPr>
          <w:rFonts w:ascii="Times New Roman" w:eastAsia="Times New Roman" w:hAnsi="Times New Roman" w:cs="Times New Roman"/>
          <w:kern w:val="0"/>
          <w:lang w:eastAsia="ru-RU"/>
          <w14:ligatures w14:val="none"/>
        </w:rPr>
        <w:t xml:space="preserve">Junco R. Too Much Face and Not Enough Books: The Relationship Between Multiple Indices of Facebook Use and Academic Performance // </w:t>
      </w:r>
      <w:r w:rsidRPr="00DF0943">
        <w:rPr>
          <w:rFonts w:ascii="Times New Roman" w:eastAsia="Times New Roman" w:hAnsi="Times New Roman" w:cs="Times New Roman"/>
          <w:i/>
          <w:iCs/>
          <w:kern w:val="0"/>
          <w:lang w:eastAsia="ru-RU"/>
          <w14:ligatures w14:val="none"/>
        </w:rPr>
        <w:t>Computers in Human Behavior.</w:t>
      </w:r>
      <w:r w:rsidRPr="00DF0943">
        <w:rPr>
          <w:rFonts w:ascii="Times New Roman" w:eastAsia="Times New Roman" w:hAnsi="Times New Roman" w:cs="Times New Roman"/>
          <w:kern w:val="0"/>
          <w:lang w:eastAsia="ru-RU"/>
          <w14:ligatures w14:val="none"/>
        </w:rPr>
        <w:t xml:space="preserve"> — 2012. — Vol. 28. — P. 187–198.</w:t>
      </w:r>
    </w:p>
    <w:p w:rsidR="00DF0943" w:rsidRPr="00DF0943" w:rsidRDefault="00DF0943" w:rsidP="00DF0943">
      <w:pPr>
        <w:numPr>
          <w:ilvl w:val="0"/>
          <w:numId w:val="1"/>
        </w:numPr>
        <w:spacing w:before="100" w:beforeAutospacing="1" w:after="100" w:afterAutospacing="1" w:line="240" w:lineRule="auto"/>
        <w:rPr>
          <w:rFonts w:ascii="Times New Roman" w:eastAsia="Times New Roman" w:hAnsi="Times New Roman" w:cs="Times New Roman"/>
          <w:kern w:val="0"/>
          <w:lang w:eastAsia="ru-RU"/>
          <w14:ligatures w14:val="none"/>
        </w:rPr>
      </w:pPr>
      <w:r w:rsidRPr="00DF0943">
        <w:rPr>
          <w:rFonts w:ascii="Times New Roman" w:eastAsia="Times New Roman" w:hAnsi="Times New Roman" w:cs="Times New Roman"/>
          <w:kern w:val="0"/>
          <w:lang w:eastAsia="ru-RU"/>
          <w14:ligatures w14:val="none"/>
        </w:rPr>
        <w:t xml:space="preserve">Kirschner P.A., Karpinski A.C. Facebook and Academic Performance // </w:t>
      </w:r>
      <w:r w:rsidRPr="00DF0943">
        <w:rPr>
          <w:rFonts w:ascii="Times New Roman" w:eastAsia="Times New Roman" w:hAnsi="Times New Roman" w:cs="Times New Roman"/>
          <w:i/>
          <w:iCs/>
          <w:kern w:val="0"/>
          <w:lang w:eastAsia="ru-RU"/>
          <w14:ligatures w14:val="none"/>
        </w:rPr>
        <w:t>Computers in Human Behavior.</w:t>
      </w:r>
      <w:r w:rsidRPr="00DF0943">
        <w:rPr>
          <w:rFonts w:ascii="Times New Roman" w:eastAsia="Times New Roman" w:hAnsi="Times New Roman" w:cs="Times New Roman"/>
          <w:kern w:val="0"/>
          <w:lang w:eastAsia="ru-RU"/>
          <w14:ligatures w14:val="none"/>
        </w:rPr>
        <w:t xml:space="preserve"> — 2010. — Vol. 26. — P. </w:t>
      </w:r>
      <w:hyperlink r:id="rId5" w:history="1">
        <w:r w:rsidRPr="00DF0943">
          <w:rPr>
            <w:rFonts w:ascii="Times New Roman" w:eastAsia="Times New Roman" w:hAnsi="Times New Roman" w:cs="Times New Roman"/>
            <w:color w:val="0000FF"/>
            <w:kern w:val="0"/>
            <w:u w:val="single"/>
            <w:lang w:eastAsia="ru-RU"/>
            <w14:ligatures w14:val="none"/>
          </w:rPr>
          <w:t>1237–1245</w:t>
        </w:r>
      </w:hyperlink>
      <w:r w:rsidRPr="00DF0943">
        <w:rPr>
          <w:rFonts w:ascii="Times New Roman" w:eastAsia="Times New Roman" w:hAnsi="Times New Roman" w:cs="Times New Roman"/>
          <w:kern w:val="0"/>
          <w:lang w:eastAsia="ru-RU"/>
          <w14:ligatures w14:val="none"/>
        </w:rPr>
        <w:t>.</w:t>
      </w:r>
    </w:p>
    <w:p w:rsidR="00DF0943" w:rsidRPr="00DF0943" w:rsidRDefault="00DF0943" w:rsidP="00DF0943">
      <w:pPr>
        <w:pStyle w:val="p1"/>
      </w:pPr>
    </w:p>
    <w:sectPr w:rsidR="00DF0943" w:rsidRPr="00DF094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0002AFF" w:usb1="C000ACFF"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F2077EA"/>
    <w:multiLevelType w:val="multilevel"/>
    <w:tmpl w:val="618CC3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6285150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4"/>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0943"/>
    <w:rsid w:val="003E0724"/>
    <w:rsid w:val="009E2BB1"/>
    <w:rsid w:val="00DF09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4:docId w14:val="1E270940"/>
  <w15:chartTrackingRefBased/>
  <w15:docId w15:val="{BD4051C1-58DB-D54E-9EFE-DB0968307A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ru-R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DF094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unhideWhenUsed/>
    <w:qFormat/>
    <w:rsid w:val="00DF094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DF0943"/>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DF0943"/>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DF0943"/>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DF0943"/>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DF0943"/>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DF0943"/>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DF0943"/>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F0943"/>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rsid w:val="00DF0943"/>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DF0943"/>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DF0943"/>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DF0943"/>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DF0943"/>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DF0943"/>
    <w:rPr>
      <w:rFonts w:eastAsiaTheme="majorEastAsia" w:cstheme="majorBidi"/>
      <w:color w:val="595959" w:themeColor="text1" w:themeTint="A6"/>
    </w:rPr>
  </w:style>
  <w:style w:type="character" w:customStyle="1" w:styleId="80">
    <w:name w:val="Заголовок 8 Знак"/>
    <w:basedOn w:val="a0"/>
    <w:link w:val="8"/>
    <w:uiPriority w:val="9"/>
    <w:semiHidden/>
    <w:rsid w:val="00DF0943"/>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DF0943"/>
    <w:rPr>
      <w:rFonts w:eastAsiaTheme="majorEastAsia" w:cstheme="majorBidi"/>
      <w:color w:val="272727" w:themeColor="text1" w:themeTint="D8"/>
    </w:rPr>
  </w:style>
  <w:style w:type="paragraph" w:styleId="a3">
    <w:name w:val="Title"/>
    <w:basedOn w:val="a"/>
    <w:next w:val="a"/>
    <w:link w:val="a4"/>
    <w:uiPriority w:val="10"/>
    <w:qFormat/>
    <w:rsid w:val="00DF094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DF0943"/>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DF0943"/>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DF0943"/>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DF0943"/>
    <w:pPr>
      <w:spacing w:before="160"/>
      <w:jc w:val="center"/>
    </w:pPr>
    <w:rPr>
      <w:i/>
      <w:iCs/>
      <w:color w:val="404040" w:themeColor="text1" w:themeTint="BF"/>
    </w:rPr>
  </w:style>
  <w:style w:type="character" w:customStyle="1" w:styleId="22">
    <w:name w:val="Цитата 2 Знак"/>
    <w:basedOn w:val="a0"/>
    <w:link w:val="21"/>
    <w:uiPriority w:val="29"/>
    <w:rsid w:val="00DF0943"/>
    <w:rPr>
      <w:i/>
      <w:iCs/>
      <w:color w:val="404040" w:themeColor="text1" w:themeTint="BF"/>
    </w:rPr>
  </w:style>
  <w:style w:type="paragraph" w:styleId="a7">
    <w:name w:val="List Paragraph"/>
    <w:basedOn w:val="a"/>
    <w:uiPriority w:val="34"/>
    <w:qFormat/>
    <w:rsid w:val="00DF0943"/>
    <w:pPr>
      <w:ind w:left="720"/>
      <w:contextualSpacing/>
    </w:pPr>
  </w:style>
  <w:style w:type="character" w:styleId="a8">
    <w:name w:val="Intense Emphasis"/>
    <w:basedOn w:val="a0"/>
    <w:uiPriority w:val="21"/>
    <w:qFormat/>
    <w:rsid w:val="00DF0943"/>
    <w:rPr>
      <w:i/>
      <w:iCs/>
      <w:color w:val="2F5496" w:themeColor="accent1" w:themeShade="BF"/>
    </w:rPr>
  </w:style>
  <w:style w:type="paragraph" w:styleId="a9">
    <w:name w:val="Intense Quote"/>
    <w:basedOn w:val="a"/>
    <w:next w:val="a"/>
    <w:link w:val="aa"/>
    <w:uiPriority w:val="30"/>
    <w:qFormat/>
    <w:rsid w:val="00DF094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DF0943"/>
    <w:rPr>
      <w:i/>
      <w:iCs/>
      <w:color w:val="2F5496" w:themeColor="accent1" w:themeShade="BF"/>
    </w:rPr>
  </w:style>
  <w:style w:type="character" w:styleId="ab">
    <w:name w:val="Intense Reference"/>
    <w:basedOn w:val="a0"/>
    <w:uiPriority w:val="32"/>
    <w:qFormat/>
    <w:rsid w:val="00DF0943"/>
    <w:rPr>
      <w:b/>
      <w:bCs/>
      <w:smallCaps/>
      <w:color w:val="2F5496" w:themeColor="accent1" w:themeShade="BF"/>
      <w:spacing w:val="5"/>
    </w:rPr>
  </w:style>
  <w:style w:type="paragraph" w:customStyle="1" w:styleId="p1">
    <w:name w:val="p1"/>
    <w:basedOn w:val="a"/>
    <w:rsid w:val="00DF0943"/>
    <w:pPr>
      <w:spacing w:before="100" w:beforeAutospacing="1" w:after="100" w:afterAutospacing="1" w:line="240" w:lineRule="auto"/>
    </w:pPr>
    <w:rPr>
      <w:rFonts w:ascii="Times New Roman" w:eastAsia="Times New Roman" w:hAnsi="Times New Roman" w:cs="Times New Roman"/>
      <w:kern w:val="0"/>
      <w:lang w:eastAsia="ru-RU"/>
      <w14:ligatures w14:val="none"/>
    </w:rPr>
  </w:style>
  <w:style w:type="paragraph" w:customStyle="1" w:styleId="p2">
    <w:name w:val="p2"/>
    <w:basedOn w:val="a"/>
    <w:rsid w:val="00DF0943"/>
    <w:pPr>
      <w:spacing w:before="100" w:beforeAutospacing="1" w:after="100" w:afterAutospacing="1" w:line="240" w:lineRule="auto"/>
    </w:pPr>
    <w:rPr>
      <w:rFonts w:ascii="Times New Roman" w:eastAsia="Times New Roman" w:hAnsi="Times New Roman" w:cs="Times New Roman"/>
      <w:kern w:val="0"/>
      <w:lang w:eastAsia="ru-RU"/>
      <w14:ligatures w14:val="none"/>
    </w:rPr>
  </w:style>
  <w:style w:type="character" w:customStyle="1" w:styleId="s2">
    <w:name w:val="s2"/>
    <w:basedOn w:val="a0"/>
    <w:rsid w:val="00DF0943"/>
  </w:style>
  <w:style w:type="character" w:customStyle="1" w:styleId="s1">
    <w:name w:val="s1"/>
    <w:basedOn w:val="a0"/>
    <w:rsid w:val="00DF0943"/>
  </w:style>
  <w:style w:type="character" w:styleId="ac">
    <w:name w:val="Hyperlink"/>
    <w:basedOn w:val="a0"/>
    <w:uiPriority w:val="99"/>
    <w:semiHidden/>
    <w:unhideWhenUsed/>
    <w:rsid w:val="00DF094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8128291">
      <w:bodyDiv w:val="1"/>
      <w:marLeft w:val="0"/>
      <w:marRight w:val="0"/>
      <w:marTop w:val="0"/>
      <w:marBottom w:val="0"/>
      <w:divBdr>
        <w:top w:val="none" w:sz="0" w:space="0" w:color="auto"/>
        <w:left w:val="none" w:sz="0" w:space="0" w:color="auto"/>
        <w:bottom w:val="none" w:sz="0" w:space="0" w:color="auto"/>
        <w:right w:val="none" w:sz="0" w:space="0" w:color="auto"/>
      </w:divBdr>
    </w:div>
    <w:div w:id="1682779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tel:1237-1245"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1061</Words>
  <Characters>6050</Characters>
  <Application>Microsoft Office Word</Application>
  <DocSecurity>0</DocSecurity>
  <Lines>50</Lines>
  <Paragraphs>14</Paragraphs>
  <ScaleCrop>false</ScaleCrop>
  <Company/>
  <LinksUpToDate>false</LinksUpToDate>
  <CharactersWithSpaces>7097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1234</dc:creator>
  <cp:keywords/>
  <dc:description/>
  <cp:lastModifiedBy>1234</cp:lastModifiedBy>
  <cp:revision>1</cp:revision>
  <dcterms:created xsi:type="dcterms:W3CDTF">2026-05-21T05:58:00Z</dcterms:created>
  <dcterms:modified xsi:type="dcterms:W3CDTF">2026-05-21T05:58:00Z</dcterms:modified>
</cp:coreProperties>
</file>