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B6" w:rsidRPr="00A82E3C" w:rsidRDefault="00264CB6" w:rsidP="00797A02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82E3C">
        <w:rPr>
          <w:rFonts w:ascii="Times New Roman" w:hAnsi="Times New Roman" w:cs="Times New Roman"/>
          <w:b/>
          <w:bCs/>
          <w:sz w:val="28"/>
          <w:szCs w:val="28"/>
        </w:rPr>
        <w:t>МНЕМОТЕХНИКА КАК СРЕДСТВО РАЗВИТИЯ МОНОЛОГИЧЕСКОЙ РЕЧИ ДЕТЕЙ СТАРШЕГО ДОШКОЛЬНОГО ВОЗРАСТА</w:t>
      </w:r>
    </w:p>
    <w:p w:rsidR="008B3E51" w:rsidRDefault="00B47B0C" w:rsidP="00B47B0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АВТОР:</w:t>
      </w:r>
      <w:r w:rsidR="008B3E5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B3E51">
        <w:rPr>
          <w:rFonts w:ascii="Times New Roman" w:hAnsi="Times New Roman" w:cs="Times New Roman"/>
          <w:i/>
          <w:iCs/>
          <w:sz w:val="28"/>
          <w:szCs w:val="28"/>
        </w:rPr>
        <w:t>Юрганова</w:t>
      </w:r>
      <w:proofErr w:type="spellEnd"/>
      <w:r w:rsidR="008B3E51">
        <w:rPr>
          <w:rFonts w:ascii="Times New Roman" w:hAnsi="Times New Roman" w:cs="Times New Roman"/>
          <w:i/>
          <w:iCs/>
          <w:sz w:val="28"/>
          <w:szCs w:val="28"/>
        </w:rPr>
        <w:t xml:space="preserve"> Д.Ю., </w:t>
      </w:r>
    </w:p>
    <w:p w:rsidR="00E015F9" w:rsidRPr="00A82E3C" w:rsidRDefault="008B3E51" w:rsidP="00B47B0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воспитатель МАДОУ № 29</w:t>
      </w:r>
    </w:p>
    <w:p w:rsidR="00264CB6" w:rsidRPr="00A82E3C" w:rsidRDefault="00264CB6" w:rsidP="00264CB6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Мнемотехника представляет собой «совокупность приемов и методов, направленных на тренировку памяти, речи, которые помогают быстрее запомнить информацию путем образования ассоциаций, на основе визуального и аудиального, а также чувственного представления». Она подразделяется на пиктограммы,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мнемоквадраты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мнемодорожки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Мнемоквадрат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 является отдельной карточкой и представляет собой изображение с закодированной информацией. Рисунок в квадрате обозначает либо одно слово, либо словосочетание, либо простое предложение.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Мнемодорожка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 состоит из последовательных четырех или более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мнемоквадратов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, расположенных линейно. Опираясь на изображения, ребенок составляет историю из нескольких простых предложений.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Мнемотаблица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 являет собой таблицу, поделенную на квадраты, в каждый из которых заложена определенная информация. На основе этих изображение составляется рассказ или учится стих.</w:t>
      </w:r>
    </w:p>
    <w:p w:rsidR="00264CB6" w:rsidRPr="00A82E3C" w:rsidRDefault="00264CB6" w:rsidP="00264CB6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Мнемотехника способствует формированию связной речи, помогая детям выражать свои мысли более логично и связно. Это достигается за счет использования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мнемотаблиц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мнемоквадратов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мнемодорожек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>, которые служат визуальными подсказками для построения повествования. Также она облегчает запоминание новых слов и фраз, помогает заучивать стихотворения, составлять пересказы и рассказы, что приводит к расшир</w:t>
      </w:r>
      <w:r w:rsidR="00E015F9">
        <w:rPr>
          <w:rFonts w:ascii="Times New Roman" w:hAnsi="Times New Roman" w:cs="Times New Roman"/>
          <w:sz w:val="28"/>
          <w:szCs w:val="28"/>
        </w:rPr>
        <w:t>ению словарного запаса детей</w:t>
      </w:r>
      <w:r w:rsidRPr="00A82E3C">
        <w:rPr>
          <w:rFonts w:ascii="Times New Roman" w:hAnsi="Times New Roman" w:cs="Times New Roman"/>
          <w:sz w:val="28"/>
          <w:szCs w:val="28"/>
        </w:rPr>
        <w:t>.</w:t>
      </w:r>
    </w:p>
    <w:p w:rsidR="00264CB6" w:rsidRPr="00A82E3C" w:rsidRDefault="00264CB6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Ребенку необходимо научиться последовательно полными предложениями рассказывать об объекте, явлении, событии, сохраняя связность и логичность рассказа. В Федеральном государственном образовательном стандарте дошкольного образования речевое развитие включает в себя владение речью как средством коммуникации, познания и самовыражения, а также развитие грамматически правильной и связной речи (диалогической и монологической). Помимо этого, в Федеральной образовательной программе дошкольного образования в разделе речевого развития сказано, что дети подготовительной к школе группы (6-7 лет) продолжают совершенствовать диалогическую и монологическую формы речи; закреплять умение отвечать на вопросы и задавать их, воспитывать культуру речевого общения; развивать коммуникативно-речевые умения; умение составлять рассказы по серии сюжетных картин; формировать умения строить разные типы высказывания (повествование), соблюдая их структуру и используя разнообразные типы связей между предложениям</w:t>
      </w:r>
      <w:r w:rsidR="00E015F9">
        <w:rPr>
          <w:rFonts w:ascii="Times New Roman" w:hAnsi="Times New Roman" w:cs="Times New Roman"/>
          <w:sz w:val="28"/>
          <w:szCs w:val="28"/>
        </w:rPr>
        <w:t>и и между частями высказывания</w:t>
      </w:r>
      <w:r w:rsidRPr="00A82E3C">
        <w:rPr>
          <w:rFonts w:ascii="Times New Roman" w:hAnsi="Times New Roman" w:cs="Times New Roman"/>
          <w:sz w:val="28"/>
          <w:szCs w:val="28"/>
        </w:rPr>
        <w:t>.</w:t>
      </w:r>
    </w:p>
    <w:p w:rsidR="00264CB6" w:rsidRPr="00A82E3C" w:rsidRDefault="00264CB6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Актуальность данной темы заключается в том, что связная монологическая речь играет значительную роль в формировании личности ребенка, имеет социальную значимость, так как именно в ней реализуется основная функция языка и речи – коммуникативная. Рассказывание по серии </w:t>
      </w:r>
      <w:r w:rsidRPr="00A82E3C">
        <w:rPr>
          <w:rFonts w:ascii="Times New Roman" w:hAnsi="Times New Roman" w:cs="Times New Roman"/>
          <w:sz w:val="28"/>
          <w:szCs w:val="28"/>
        </w:rPr>
        <w:lastRenderedPageBreak/>
        <w:t xml:space="preserve">сюжетных картин формирует у детей умение развивать сюжетную линию, придумывать название рассказу в соответствии с содержанием, соединять отдельные предложения и части высказывания в повествовательный текст. </w:t>
      </w:r>
    </w:p>
    <w:p w:rsidR="00264CB6" w:rsidRDefault="00264CB6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Практическая значимость работы заключается в использовании </w:t>
      </w:r>
      <w:r w:rsidRPr="00A82E3C">
        <w:rPr>
          <w:rFonts w:ascii="Times New Roman" w:hAnsi="Times New Roman" w:cs="Times New Roman"/>
          <w:iCs/>
          <w:sz w:val="28"/>
          <w:szCs w:val="28"/>
        </w:rPr>
        <w:t xml:space="preserve">мнемотехники </w:t>
      </w:r>
      <w:r w:rsidRPr="00A82E3C">
        <w:rPr>
          <w:rFonts w:ascii="Times New Roman" w:hAnsi="Times New Roman" w:cs="Times New Roman"/>
          <w:sz w:val="28"/>
          <w:szCs w:val="28"/>
        </w:rPr>
        <w:t>и включении ее в занятия с подготовительной к школе группой, использовании другими педагогами, а также студентами педагогических колледжей и институтов.</w:t>
      </w:r>
    </w:p>
    <w:p w:rsidR="00797A02" w:rsidRPr="00A82E3C" w:rsidRDefault="00797A02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5F9" w:rsidRPr="00A82E3C" w:rsidRDefault="00E015F9" w:rsidP="00E0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Работа с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мнемодорожкой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 строится по следующим этапам:</w:t>
      </w:r>
    </w:p>
    <w:p w:rsidR="00E015F9" w:rsidRPr="00797A02" w:rsidRDefault="00E015F9" w:rsidP="00797A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 xml:space="preserve">Рассматривание </w:t>
      </w:r>
      <w:proofErr w:type="spellStart"/>
      <w:r w:rsidRPr="00797A02">
        <w:rPr>
          <w:rFonts w:ascii="Times New Roman" w:hAnsi="Times New Roman" w:cs="Times New Roman"/>
          <w:sz w:val="28"/>
          <w:szCs w:val="28"/>
        </w:rPr>
        <w:t>мнемоквадратов</w:t>
      </w:r>
      <w:proofErr w:type="spellEnd"/>
      <w:r w:rsidRPr="00797A02">
        <w:rPr>
          <w:rFonts w:ascii="Times New Roman" w:hAnsi="Times New Roman" w:cs="Times New Roman"/>
          <w:sz w:val="28"/>
          <w:szCs w:val="28"/>
        </w:rPr>
        <w:t xml:space="preserve">, обсуждение изображений, выстраивание правильной последовательности </w:t>
      </w:r>
      <w:proofErr w:type="spellStart"/>
      <w:r w:rsidRPr="00797A02">
        <w:rPr>
          <w:rFonts w:ascii="Times New Roman" w:hAnsi="Times New Roman" w:cs="Times New Roman"/>
          <w:sz w:val="28"/>
          <w:szCs w:val="28"/>
        </w:rPr>
        <w:t>мнемодорожки</w:t>
      </w:r>
      <w:proofErr w:type="spellEnd"/>
      <w:r w:rsidRPr="00797A02">
        <w:rPr>
          <w:rFonts w:ascii="Times New Roman" w:hAnsi="Times New Roman" w:cs="Times New Roman"/>
          <w:sz w:val="28"/>
          <w:szCs w:val="28"/>
        </w:rPr>
        <w:t>, установление причинно-следственных связей между ними.</w:t>
      </w:r>
    </w:p>
    <w:p w:rsidR="00E015F9" w:rsidRPr="00797A02" w:rsidRDefault="00E015F9" w:rsidP="00797A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>Состав</w:t>
      </w:r>
      <w:r w:rsidR="00797A02">
        <w:rPr>
          <w:rFonts w:ascii="Times New Roman" w:hAnsi="Times New Roman" w:cs="Times New Roman"/>
          <w:sz w:val="28"/>
          <w:szCs w:val="28"/>
        </w:rPr>
        <w:t xml:space="preserve">ление рассказа по </w:t>
      </w:r>
      <w:proofErr w:type="spellStart"/>
      <w:r w:rsidR="00797A02">
        <w:rPr>
          <w:rFonts w:ascii="Times New Roman" w:hAnsi="Times New Roman" w:cs="Times New Roman"/>
          <w:sz w:val="28"/>
          <w:szCs w:val="28"/>
        </w:rPr>
        <w:t>мнемодорожке</w:t>
      </w:r>
      <w:proofErr w:type="spellEnd"/>
      <w:r w:rsidRPr="00797A02">
        <w:rPr>
          <w:rFonts w:ascii="Times New Roman" w:hAnsi="Times New Roman" w:cs="Times New Roman"/>
          <w:sz w:val="28"/>
          <w:szCs w:val="28"/>
        </w:rPr>
        <w:t>.</w:t>
      </w:r>
    </w:p>
    <w:p w:rsidR="00E015F9" w:rsidRDefault="00E015F9" w:rsidP="00E0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Для проведения образовательной деятельности по составлению повествовательных рассказов по серии сюжетных картин в старшем дошкольном возрасте </w:t>
      </w:r>
      <w:r w:rsidR="00797A02">
        <w:rPr>
          <w:rFonts w:ascii="Times New Roman" w:hAnsi="Times New Roman" w:cs="Times New Roman"/>
          <w:sz w:val="28"/>
          <w:szCs w:val="28"/>
        </w:rPr>
        <w:t>предлагаю выбрать</w:t>
      </w:r>
      <w:r w:rsidRPr="00A82E3C">
        <w:rPr>
          <w:rFonts w:ascii="Times New Roman" w:hAnsi="Times New Roman" w:cs="Times New Roman"/>
          <w:sz w:val="28"/>
          <w:szCs w:val="28"/>
        </w:rPr>
        <w:t xml:space="preserve"> методику, которую описывает Стародубова Н.А. Начинать занятия следует с подготовки к эмоциональному восприятию картины. После этого дети выполняют лексико-грамматические упражнения по теме занятия. Далее следует задать вопросы, направленные на содержание сюжетной картины. После вопросов совместно с детьми мы составляем план для того, чтобы в дальнейшем составить с помощью него рассказ. В качестве образцового рассказа мы предлагаем представить рассказ одного из детей. В конце занятия дети самостоятельно дают оценку прослушанным рассказам</w:t>
      </w:r>
      <w:r w:rsidR="00797A02">
        <w:rPr>
          <w:rFonts w:ascii="Times New Roman" w:hAnsi="Times New Roman" w:cs="Times New Roman"/>
          <w:sz w:val="28"/>
          <w:szCs w:val="28"/>
        </w:rPr>
        <w:t>.</w:t>
      </w:r>
    </w:p>
    <w:p w:rsidR="00797A02" w:rsidRPr="00797A02" w:rsidRDefault="00797A02" w:rsidP="00797A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>Оценивание по критериям.</w:t>
      </w:r>
    </w:p>
    <w:p w:rsidR="00264CB6" w:rsidRPr="00A82E3C" w:rsidRDefault="00264CB6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Ушакова О.С. и Струнина Е.М. предлагают следующие критерии определения связности рассказа:</w:t>
      </w:r>
    </w:p>
    <w:p w:rsidR="00264CB6" w:rsidRPr="00797A02" w:rsidRDefault="00264CB6" w:rsidP="00797A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>Раскрытие темы.</w:t>
      </w:r>
    </w:p>
    <w:p w:rsidR="00264CB6" w:rsidRPr="00797A02" w:rsidRDefault="00264CB6" w:rsidP="00797A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 xml:space="preserve">Объем рассказа, который определяется через подсчет слов, предложений (от 50-60 слов, 9-10 предложений). </w:t>
      </w:r>
    </w:p>
    <w:p w:rsidR="00264CB6" w:rsidRPr="00797A02" w:rsidRDefault="00264CB6" w:rsidP="00797A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>Соблюдение структуры повествования (начало, середина, конец, а также соотнесенность концовки с названием).</w:t>
      </w:r>
    </w:p>
    <w:p w:rsidR="00264CB6" w:rsidRPr="00797A02" w:rsidRDefault="00264CB6" w:rsidP="00797A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>Средства связи предложений (наличие логической схемы построения предложений, ее выражение в специальных знаках начала и конца рассказа, синтаксисе отдельных предложений, строении и сочетании соединений предложений).</w:t>
      </w:r>
    </w:p>
    <w:p w:rsidR="00264CB6" w:rsidRPr="00797A02" w:rsidRDefault="00264CB6" w:rsidP="00797A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 xml:space="preserve">Плавность изложения (паузы, повторы слов, словосочетаний, предложений). </w:t>
      </w:r>
    </w:p>
    <w:p w:rsidR="00264CB6" w:rsidRPr="00797A02" w:rsidRDefault="00264CB6" w:rsidP="00797A0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A02">
        <w:rPr>
          <w:rFonts w:ascii="Times New Roman" w:hAnsi="Times New Roman" w:cs="Times New Roman"/>
          <w:sz w:val="28"/>
          <w:szCs w:val="28"/>
        </w:rPr>
        <w:t>Выразительность речи (языковые и интонационные средства вы</w:t>
      </w:r>
      <w:r w:rsidR="00797A02" w:rsidRPr="00797A02">
        <w:rPr>
          <w:rFonts w:ascii="Times New Roman" w:hAnsi="Times New Roman" w:cs="Times New Roman"/>
          <w:sz w:val="28"/>
          <w:szCs w:val="28"/>
        </w:rPr>
        <w:t>разительности, эмоциональность)</w:t>
      </w:r>
      <w:r w:rsidRPr="00797A02">
        <w:rPr>
          <w:rFonts w:ascii="Times New Roman" w:hAnsi="Times New Roman" w:cs="Times New Roman"/>
          <w:sz w:val="28"/>
          <w:szCs w:val="28"/>
        </w:rPr>
        <w:t>.</w:t>
      </w:r>
    </w:p>
    <w:p w:rsidR="00264CB6" w:rsidRPr="00A82E3C" w:rsidRDefault="00264CB6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Выделяют три уровня определения связности рассказа: </w:t>
      </w:r>
    </w:p>
    <w:p w:rsidR="00264CB6" w:rsidRPr="00A82E3C" w:rsidRDefault="00264CB6" w:rsidP="00264CB6">
      <w:pPr>
        <w:pStyle w:val="a3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Высокий, при котором объем рассказа с раскрытой темой составляет 50-60 слов и не менее 9-10 предложений. Предложения разнообразные, соблюдается структура каждой части, используются средства связи, сравнения; речь плавная и эмоциональная; повторы и паузы единичны.</w:t>
      </w:r>
    </w:p>
    <w:p w:rsidR="00264CB6" w:rsidRPr="00A82E3C" w:rsidRDefault="00264CB6" w:rsidP="00264CB6">
      <w:pPr>
        <w:pStyle w:val="a3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Средний, если в рассказе присутствует меньший объем слов и предложений, ограниченное использование средств связи, отсутствие </w:t>
      </w:r>
      <w:r w:rsidRPr="00A82E3C">
        <w:rPr>
          <w:rFonts w:ascii="Times New Roman" w:hAnsi="Times New Roman" w:cs="Times New Roman"/>
          <w:sz w:val="28"/>
          <w:szCs w:val="28"/>
        </w:rPr>
        <w:lastRenderedPageBreak/>
        <w:t>языковых средств выразительности и большое количество пауз и повторов. Предложения полные, но могут присутствовать ошибки построения. Ребенок нуждается в небольшой помощи воспитателя в виде наводящих вопросов.</w:t>
      </w:r>
    </w:p>
    <w:p w:rsidR="00264CB6" w:rsidRPr="00A82E3C" w:rsidRDefault="00264CB6" w:rsidP="00264CB6">
      <w:pPr>
        <w:pStyle w:val="a3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Низкий уровень, в котором наблюдаются повторы, отсутствие структурной соотнесенности, не</w:t>
      </w:r>
      <w:r w:rsidR="00B47B0C">
        <w:rPr>
          <w:rFonts w:ascii="Times New Roman" w:hAnsi="Times New Roman" w:cs="Times New Roman"/>
          <w:sz w:val="28"/>
          <w:szCs w:val="28"/>
        </w:rPr>
        <w:t xml:space="preserve"> </w:t>
      </w:r>
      <w:r w:rsidRPr="00A82E3C">
        <w:rPr>
          <w:rFonts w:ascii="Times New Roman" w:hAnsi="Times New Roman" w:cs="Times New Roman"/>
          <w:sz w:val="28"/>
          <w:szCs w:val="28"/>
        </w:rPr>
        <w:t>раскрытие темы и маленькое количество предложений (1-3). Ребенок не может без помощи воспитателя составить рассказ: на каждое предложение требуются наводящие вопросы. Предложения односложные, с ошибками в построении. Такие рассказы, либо не законченные при наличии длительных пауз и пов</w:t>
      </w:r>
      <w:r w:rsidR="00E015F9">
        <w:rPr>
          <w:rFonts w:ascii="Times New Roman" w:hAnsi="Times New Roman" w:cs="Times New Roman"/>
          <w:sz w:val="28"/>
          <w:szCs w:val="28"/>
        </w:rPr>
        <w:t>торов, либо это рассказы-схемы</w:t>
      </w:r>
      <w:r w:rsidRPr="00A82E3C">
        <w:rPr>
          <w:rFonts w:ascii="Times New Roman" w:hAnsi="Times New Roman" w:cs="Times New Roman"/>
          <w:sz w:val="28"/>
          <w:szCs w:val="28"/>
        </w:rPr>
        <w:t>.</w:t>
      </w:r>
    </w:p>
    <w:p w:rsidR="00264CB6" w:rsidRPr="00A82E3C" w:rsidRDefault="00264CB6" w:rsidP="00797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Диагностические задания оценивались по 3-х балльной системе: 1 балл – низкий, 2 балла – средний, 3 балла – высокий уровень. Так как в оценивание диагностики входит 6 критериев, то общий уровень определения связности рассказа определяется следующими баллами: высокий – 18-15 баллов; средний – 14-11 баллов и низкий уровень – 10 и ниже баллов.</w:t>
      </w:r>
    </w:p>
    <w:p w:rsidR="00264CB6" w:rsidRPr="00A82E3C" w:rsidRDefault="00264CB6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B6" w:rsidRPr="00A82E3C" w:rsidRDefault="00264CB6" w:rsidP="00264C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2E3C">
        <w:rPr>
          <w:rFonts w:ascii="Times New Roman" w:hAnsi="Times New Roman" w:cs="Times New Roman"/>
          <w:b/>
          <w:bCs/>
          <w:sz w:val="28"/>
          <w:szCs w:val="28"/>
        </w:rPr>
        <w:t xml:space="preserve">Список литературы: </w:t>
      </w:r>
    </w:p>
    <w:p w:rsidR="00264CB6" w:rsidRPr="00A82E3C" w:rsidRDefault="00264CB6" w:rsidP="00264CB6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Алексеева, М.М., Яшина, В.И. Методика развития речи и обучения родному языку дошкольников: Учеб. пособие для студ.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 xml:space="preserve">. и сред,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>. учеб. заведений. – М.: Издательский центр «Академия», 2000. – 400 с.</w:t>
      </w:r>
    </w:p>
    <w:p w:rsidR="00264CB6" w:rsidRPr="00A82E3C" w:rsidRDefault="00264CB6" w:rsidP="00264CB6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Бородич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>, А.М. Методика развития речи детей. – М.: Просвещение, 1981. – 256 с.</w:t>
      </w:r>
    </w:p>
    <w:p w:rsidR="00264CB6" w:rsidRPr="00A82E3C" w:rsidRDefault="00264CB6" w:rsidP="00264CB6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Полянская, Т.Б. Использование метода мнемотехники в обучении рассказыванию детей дошкольного возраста. – М.: Детство-Пресс, 2010. – 59 с.</w:t>
      </w:r>
    </w:p>
    <w:p w:rsidR="00264CB6" w:rsidRPr="00A82E3C" w:rsidRDefault="00264CB6" w:rsidP="00264CB6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Стародубова, Н.А. Теория и методика развития речи дошкольников. – М.: Академия, 2007. – 256 с.</w:t>
      </w:r>
    </w:p>
    <w:p w:rsidR="00264CB6" w:rsidRPr="00A82E3C" w:rsidRDefault="00264CB6" w:rsidP="00264CB6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 xml:space="preserve">Ушакова, О.С., Струнина, Е.М. Методика развития речи детей дошкольного возраста. – М.: </w:t>
      </w:r>
      <w:proofErr w:type="spellStart"/>
      <w:r w:rsidRPr="00A82E3C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A82E3C">
        <w:rPr>
          <w:rFonts w:ascii="Times New Roman" w:hAnsi="Times New Roman" w:cs="Times New Roman"/>
          <w:sz w:val="28"/>
          <w:szCs w:val="28"/>
        </w:rPr>
        <w:t>. изд. центр ВЛАДОС, 2004. – 288 с.</w:t>
      </w:r>
    </w:p>
    <w:p w:rsidR="00264CB6" w:rsidRPr="00A82E3C" w:rsidRDefault="00264CB6" w:rsidP="00264CB6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Федеральная образовательная программа дошкольного образования: [Электронный ресурс] / https://files.oprf.ru/storage/image_store/docs2022/programma15122022.pdf</w:t>
      </w:r>
    </w:p>
    <w:p w:rsidR="00264CB6" w:rsidRPr="00A82E3C" w:rsidRDefault="00264CB6" w:rsidP="00264CB6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E3C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 [Электронный ресурс] http://минобрнауки.рф/документы/6261</w:t>
      </w:r>
    </w:p>
    <w:p w:rsidR="000F1D88" w:rsidRDefault="000F1D88"/>
    <w:sectPr w:rsidR="000F1D88" w:rsidSect="00B47B0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22F"/>
    <w:multiLevelType w:val="hybridMultilevel"/>
    <w:tmpl w:val="62FE0AB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20FA61B2"/>
    <w:multiLevelType w:val="hybridMultilevel"/>
    <w:tmpl w:val="5D3AD5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FC555F0"/>
    <w:multiLevelType w:val="hybridMultilevel"/>
    <w:tmpl w:val="428C4D3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308D3F5B"/>
    <w:multiLevelType w:val="hybridMultilevel"/>
    <w:tmpl w:val="AF5A8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B74DD"/>
    <w:multiLevelType w:val="hybridMultilevel"/>
    <w:tmpl w:val="1248B6EC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3D5521FC"/>
    <w:multiLevelType w:val="hybridMultilevel"/>
    <w:tmpl w:val="0C2EA33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65FF25A5"/>
    <w:multiLevelType w:val="hybridMultilevel"/>
    <w:tmpl w:val="BEC65E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BCB6C23"/>
    <w:multiLevelType w:val="hybridMultilevel"/>
    <w:tmpl w:val="7E201902"/>
    <w:lvl w:ilvl="0" w:tplc="041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8">
    <w:nsid w:val="7FE42221"/>
    <w:multiLevelType w:val="hybridMultilevel"/>
    <w:tmpl w:val="2912EAB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85C"/>
    <w:rsid w:val="000F1D88"/>
    <w:rsid w:val="0010285C"/>
    <w:rsid w:val="00264CB6"/>
    <w:rsid w:val="00322DCC"/>
    <w:rsid w:val="00446733"/>
    <w:rsid w:val="00797A02"/>
    <w:rsid w:val="008B3E51"/>
    <w:rsid w:val="00B47B0C"/>
    <w:rsid w:val="00E0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B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C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B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Мяу</dc:creator>
  <cp:lastModifiedBy>Мяу</cp:lastModifiedBy>
  <cp:revision>2</cp:revision>
  <dcterms:created xsi:type="dcterms:W3CDTF">2026-05-22T07:22:00Z</dcterms:created>
  <dcterms:modified xsi:type="dcterms:W3CDTF">2026-05-22T07:22:00Z</dcterms:modified>
</cp:coreProperties>
</file>