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6AA" w:rsidRPr="00015C47" w:rsidRDefault="009006AA" w:rsidP="009006AA">
      <w:pPr>
        <w:jc w:val="right"/>
        <w:rPr>
          <w:b/>
          <w:sz w:val="28"/>
          <w:szCs w:val="28"/>
        </w:rPr>
      </w:pPr>
      <w:r w:rsidRPr="00015C47">
        <w:rPr>
          <w:b/>
          <w:sz w:val="28"/>
          <w:szCs w:val="28"/>
        </w:rPr>
        <w:t xml:space="preserve">Иванова Екатерина Ивановна </w:t>
      </w:r>
    </w:p>
    <w:p w:rsidR="009006AA" w:rsidRPr="00015C47" w:rsidRDefault="009006AA" w:rsidP="009006AA">
      <w:pPr>
        <w:jc w:val="right"/>
        <w:rPr>
          <w:sz w:val="28"/>
          <w:szCs w:val="28"/>
        </w:rPr>
      </w:pPr>
      <w:r w:rsidRPr="00015C47">
        <w:rPr>
          <w:sz w:val="28"/>
          <w:szCs w:val="28"/>
        </w:rPr>
        <w:t>Дальневосточный филиал «Российского</w:t>
      </w:r>
    </w:p>
    <w:p w:rsidR="009006AA" w:rsidRPr="00015C47" w:rsidRDefault="009006AA" w:rsidP="009006AA">
      <w:pPr>
        <w:jc w:val="right"/>
        <w:rPr>
          <w:sz w:val="28"/>
          <w:szCs w:val="28"/>
        </w:rPr>
      </w:pPr>
      <w:r w:rsidRPr="00015C47">
        <w:rPr>
          <w:sz w:val="28"/>
          <w:szCs w:val="28"/>
        </w:rPr>
        <w:t>государственного университета правосудия имени</w:t>
      </w:r>
    </w:p>
    <w:p w:rsidR="009006AA" w:rsidRPr="00015C47" w:rsidRDefault="009006AA" w:rsidP="009006AA">
      <w:pPr>
        <w:jc w:val="right"/>
        <w:rPr>
          <w:sz w:val="28"/>
          <w:szCs w:val="28"/>
        </w:rPr>
      </w:pPr>
      <w:r w:rsidRPr="00015C47">
        <w:rPr>
          <w:sz w:val="28"/>
          <w:szCs w:val="28"/>
        </w:rPr>
        <w:t>В.М. Лебедева», г. Хабаровск, Россия,</w:t>
      </w:r>
    </w:p>
    <w:p w:rsidR="009006AA" w:rsidRDefault="00794768" w:rsidP="009006AA">
      <w:pPr>
        <w:jc w:val="right"/>
      </w:pPr>
      <w:hyperlink r:id="rId4" w:history="1">
        <w:r w:rsidR="009006AA" w:rsidRPr="00950643">
          <w:rPr>
            <w:rStyle w:val="a3"/>
            <w:lang w:val="en-US"/>
          </w:rPr>
          <w:t>Ki</w:t>
        </w:r>
        <w:r w:rsidR="009006AA" w:rsidRPr="00794768">
          <w:rPr>
            <w:rStyle w:val="a3"/>
          </w:rPr>
          <w:t>271383@</w:t>
        </w:r>
        <w:r w:rsidR="009006AA" w:rsidRPr="00950643">
          <w:rPr>
            <w:rStyle w:val="a3"/>
            <w:lang w:val="en-US"/>
          </w:rPr>
          <w:t>gmail</w:t>
        </w:r>
        <w:r w:rsidR="009006AA" w:rsidRPr="00794768">
          <w:rPr>
            <w:rStyle w:val="a3"/>
          </w:rPr>
          <w:t>.</w:t>
        </w:r>
        <w:r w:rsidR="009006AA" w:rsidRPr="00950643">
          <w:rPr>
            <w:rStyle w:val="a3"/>
            <w:lang w:val="en-US"/>
          </w:rPr>
          <w:t>com</w:t>
        </w:r>
      </w:hyperlink>
    </w:p>
    <w:p w:rsidR="009006AA" w:rsidRDefault="009006AA" w:rsidP="009006AA">
      <w:pPr>
        <w:rPr>
          <w:rFonts w:asciiTheme="majorHAnsi" w:hAnsiTheme="majorHAnsi" w:cstheme="majorHAnsi"/>
          <w:b/>
          <w:sz w:val="48"/>
          <w:szCs w:val="48"/>
        </w:rPr>
      </w:pPr>
      <w:r w:rsidRPr="009006AA">
        <w:rPr>
          <w:rFonts w:asciiTheme="majorHAnsi" w:hAnsiTheme="majorHAnsi" w:cstheme="majorHAnsi"/>
          <w:b/>
          <w:sz w:val="48"/>
          <w:szCs w:val="48"/>
        </w:rPr>
        <w:t>Английская буржуазная революция</w:t>
      </w:r>
    </w:p>
    <w:p w:rsidR="009006AA" w:rsidRPr="00794768" w:rsidRDefault="009006AA" w:rsidP="00620C46">
      <w:pPr>
        <w:rPr>
          <w:rFonts w:asciiTheme="majorHAnsi" w:hAnsiTheme="majorHAnsi" w:cstheme="majorHAnsi"/>
          <w:b/>
          <w:sz w:val="28"/>
          <w:szCs w:val="28"/>
        </w:rPr>
      </w:pPr>
      <w:r w:rsidRPr="00794768">
        <w:rPr>
          <w:rFonts w:asciiTheme="majorHAnsi" w:hAnsiTheme="majorHAnsi" w:cstheme="majorHAnsi"/>
          <w:b/>
          <w:sz w:val="28"/>
          <w:szCs w:val="28"/>
        </w:rPr>
        <w:t>Аннотация:</w:t>
      </w:r>
      <w:r w:rsidRPr="00794768">
        <w:rPr>
          <w:b/>
        </w:rPr>
        <w:t xml:space="preserve"> </w:t>
      </w:r>
      <w:r w:rsidR="00620C46" w:rsidRPr="00794768">
        <w:rPr>
          <w:rFonts w:asciiTheme="majorHAnsi" w:hAnsiTheme="majorHAnsi" w:cstheme="majorHAnsi"/>
          <w:b/>
          <w:sz w:val="28"/>
          <w:szCs w:val="28"/>
        </w:rPr>
        <w:t xml:space="preserve">В данной статье </w:t>
      </w:r>
      <w:proofErr w:type="gramStart"/>
      <w:r w:rsidR="00620C46" w:rsidRPr="00794768">
        <w:rPr>
          <w:rFonts w:asciiTheme="majorHAnsi" w:hAnsiTheme="majorHAnsi" w:cstheme="majorHAnsi"/>
          <w:b/>
          <w:sz w:val="28"/>
          <w:szCs w:val="28"/>
        </w:rPr>
        <w:t>анализируется  религиозно</w:t>
      </w:r>
      <w:proofErr w:type="gramEnd"/>
      <w:r w:rsidR="00620C46" w:rsidRPr="00794768">
        <w:rPr>
          <w:rFonts w:asciiTheme="majorHAnsi" w:hAnsiTheme="majorHAnsi" w:cstheme="majorHAnsi"/>
          <w:b/>
          <w:sz w:val="28"/>
          <w:szCs w:val="28"/>
        </w:rPr>
        <w:t>-политический и социальный конфликт, который принял форму гражданской войны и повлёк радикальные перемены в общественных отношениях и способах правления в Англии.</w:t>
      </w:r>
    </w:p>
    <w:p w:rsidR="00620C46" w:rsidRDefault="00620C46" w:rsidP="00620C46">
      <w:pPr>
        <w:tabs>
          <w:tab w:val="left" w:pos="5415"/>
        </w:tabs>
        <w:rPr>
          <w:rFonts w:asciiTheme="majorHAnsi" w:hAnsiTheme="majorHAnsi" w:cstheme="majorHAnsi"/>
          <w:sz w:val="28"/>
          <w:szCs w:val="28"/>
        </w:rPr>
      </w:pPr>
      <w:r w:rsidRPr="00794768">
        <w:rPr>
          <w:rFonts w:asciiTheme="majorHAnsi" w:hAnsiTheme="majorHAnsi" w:cstheme="majorHAnsi"/>
          <w:b/>
          <w:sz w:val="28"/>
          <w:szCs w:val="28"/>
        </w:rPr>
        <w:t>Ключевые слова:</w:t>
      </w:r>
      <w:r w:rsidRPr="00794768">
        <w:rPr>
          <w:b/>
        </w:rPr>
        <w:t xml:space="preserve"> </w:t>
      </w:r>
      <w:r w:rsidRPr="00794768">
        <w:rPr>
          <w:rFonts w:asciiTheme="majorHAnsi" w:hAnsiTheme="majorHAnsi" w:cstheme="majorHAnsi"/>
          <w:b/>
          <w:sz w:val="28"/>
          <w:szCs w:val="28"/>
        </w:rPr>
        <w:t xml:space="preserve">Английская </w:t>
      </w:r>
      <w:proofErr w:type="spellStart"/>
      <w:proofErr w:type="gramStart"/>
      <w:r w:rsidRPr="00794768">
        <w:rPr>
          <w:rFonts w:asciiTheme="majorHAnsi" w:hAnsiTheme="majorHAnsi" w:cstheme="majorHAnsi"/>
          <w:b/>
          <w:sz w:val="28"/>
          <w:szCs w:val="28"/>
        </w:rPr>
        <w:t>революция,</w:t>
      </w:r>
      <w:r w:rsidR="00092317" w:rsidRPr="00794768">
        <w:rPr>
          <w:rFonts w:asciiTheme="majorHAnsi" w:hAnsiTheme="majorHAnsi" w:cstheme="majorHAnsi"/>
          <w:b/>
          <w:sz w:val="28"/>
          <w:szCs w:val="28"/>
        </w:rPr>
        <w:t>мир</w:t>
      </w:r>
      <w:proofErr w:type="spellEnd"/>
      <w:proofErr w:type="gramEnd"/>
      <w:r w:rsidR="00092317" w:rsidRPr="00794768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="00015C47" w:rsidRPr="00794768">
        <w:rPr>
          <w:rFonts w:asciiTheme="majorHAnsi" w:hAnsiTheme="majorHAnsi" w:cstheme="majorHAnsi"/>
          <w:b/>
          <w:sz w:val="28"/>
          <w:szCs w:val="28"/>
        </w:rPr>
        <w:t>,</w:t>
      </w:r>
      <w:r w:rsidR="00015C47" w:rsidRPr="00794768">
        <w:rPr>
          <w:b/>
        </w:rPr>
        <w:t xml:space="preserve"> </w:t>
      </w:r>
      <w:r w:rsidR="00015C47" w:rsidRPr="00794768">
        <w:rPr>
          <w:rFonts w:asciiTheme="majorHAnsi" w:hAnsiTheme="majorHAnsi" w:cstheme="majorHAnsi"/>
          <w:b/>
          <w:sz w:val="28"/>
          <w:szCs w:val="28"/>
        </w:rPr>
        <w:t xml:space="preserve">Елизавета I, </w:t>
      </w:r>
      <w:proofErr w:type="spellStart"/>
      <w:r w:rsidR="00015C47" w:rsidRPr="00794768">
        <w:rPr>
          <w:rFonts w:asciiTheme="majorHAnsi" w:hAnsiTheme="majorHAnsi" w:cstheme="majorHAnsi"/>
          <w:b/>
          <w:sz w:val="28"/>
          <w:szCs w:val="28"/>
        </w:rPr>
        <w:t>Кромвель,Англия,религия</w:t>
      </w:r>
      <w:proofErr w:type="spellEnd"/>
      <w:r w:rsidR="00015C47">
        <w:rPr>
          <w:rFonts w:asciiTheme="majorHAnsi" w:hAnsiTheme="majorHAnsi" w:cstheme="majorHAnsi"/>
          <w:sz w:val="28"/>
          <w:szCs w:val="28"/>
        </w:rPr>
        <w:t>.</w:t>
      </w:r>
    </w:p>
    <w:p w:rsidR="00DC2F77" w:rsidRPr="00794768" w:rsidRDefault="00DC2F77" w:rsidP="00620C46">
      <w:pPr>
        <w:tabs>
          <w:tab w:val="left" w:pos="5415"/>
        </w:tabs>
        <w:rPr>
          <w:rFonts w:asciiTheme="majorHAnsi" w:hAnsiTheme="majorHAnsi" w:cstheme="majorHAnsi"/>
          <w:b/>
          <w:sz w:val="52"/>
          <w:szCs w:val="52"/>
          <w:lang w:val="en-US"/>
        </w:rPr>
      </w:pPr>
      <w:r w:rsidRPr="00794768">
        <w:rPr>
          <w:rFonts w:asciiTheme="majorHAnsi" w:hAnsiTheme="majorHAnsi" w:cstheme="majorHAnsi"/>
          <w:b/>
          <w:sz w:val="52"/>
          <w:szCs w:val="52"/>
          <w:lang w:val="en-US"/>
        </w:rPr>
        <w:t>The English Bourgeois Revolution</w:t>
      </w:r>
    </w:p>
    <w:p w:rsidR="00DC2F77" w:rsidRPr="00DC2F77" w:rsidRDefault="00DC2F77" w:rsidP="00DC2F77">
      <w:pPr>
        <w:tabs>
          <w:tab w:val="left" w:pos="5415"/>
        </w:tabs>
        <w:rPr>
          <w:rFonts w:asciiTheme="majorHAnsi" w:hAnsiTheme="majorHAnsi" w:cstheme="majorHAnsi"/>
          <w:b/>
          <w:sz w:val="28"/>
          <w:szCs w:val="28"/>
          <w:lang w:val="en-US"/>
        </w:rPr>
      </w:pPr>
      <w:proofErr w:type="spellStart"/>
      <w:r w:rsidRPr="00DC2F77">
        <w:rPr>
          <w:rFonts w:asciiTheme="majorHAnsi" w:hAnsiTheme="majorHAnsi" w:cstheme="majorHAnsi"/>
          <w:b/>
          <w:sz w:val="28"/>
          <w:szCs w:val="28"/>
          <w:lang w:val="en-US"/>
        </w:rPr>
        <w:t>Ivanova</w:t>
      </w:r>
      <w:proofErr w:type="spellEnd"/>
      <w:r w:rsidRPr="00DC2F77">
        <w:rPr>
          <w:rFonts w:asciiTheme="majorHAnsi" w:hAnsiTheme="majorHAnsi" w:cstheme="majorHAnsi"/>
          <w:b/>
          <w:sz w:val="28"/>
          <w:szCs w:val="28"/>
          <w:lang w:val="en-US"/>
        </w:rPr>
        <w:t xml:space="preserve"> Ekaterina Ivanovna </w:t>
      </w:r>
    </w:p>
    <w:p w:rsidR="00DC2F77" w:rsidRDefault="00DC2F77" w:rsidP="00DC2F77">
      <w:pPr>
        <w:tabs>
          <w:tab w:val="left" w:pos="5415"/>
        </w:tabs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DC2F77">
        <w:rPr>
          <w:rFonts w:asciiTheme="majorHAnsi" w:hAnsiTheme="majorHAnsi" w:cstheme="majorHAnsi"/>
          <w:b/>
          <w:sz w:val="28"/>
          <w:szCs w:val="28"/>
          <w:lang w:val="en-US"/>
        </w:rPr>
        <w:t xml:space="preserve">Far Eastern Branch of the Russian State University of Justice named after V.M. </w:t>
      </w:r>
      <w:proofErr w:type="spellStart"/>
      <w:r w:rsidRPr="00DC2F77">
        <w:rPr>
          <w:rFonts w:asciiTheme="majorHAnsi" w:hAnsiTheme="majorHAnsi" w:cstheme="majorHAnsi"/>
          <w:b/>
          <w:sz w:val="28"/>
          <w:szCs w:val="28"/>
          <w:lang w:val="en-US"/>
        </w:rPr>
        <w:t>Lebedev</w:t>
      </w:r>
      <w:proofErr w:type="spellEnd"/>
      <w:r w:rsidRPr="00DC2F77">
        <w:rPr>
          <w:rFonts w:asciiTheme="majorHAnsi" w:hAnsiTheme="majorHAnsi" w:cstheme="majorHAnsi"/>
          <w:b/>
          <w:sz w:val="28"/>
          <w:szCs w:val="28"/>
          <w:lang w:val="en-US"/>
        </w:rPr>
        <w:t xml:space="preserve">, Khabarovsk, Russia, </w:t>
      </w:r>
      <w:r w:rsidR="00794768">
        <w:fldChar w:fldCharType="begin"/>
      </w:r>
      <w:r w:rsidR="00794768" w:rsidRPr="00794768">
        <w:rPr>
          <w:lang w:val="en-US"/>
        </w:rPr>
        <w:instrText xml:space="preserve"> HYPERLINK "mailto:Ki271383@gmail.com" </w:instrText>
      </w:r>
      <w:r w:rsidR="00794768">
        <w:fldChar w:fldCharType="separate"/>
      </w:r>
      <w:r w:rsidRPr="00950643">
        <w:rPr>
          <w:rStyle w:val="a3"/>
          <w:rFonts w:asciiTheme="majorHAnsi" w:hAnsiTheme="majorHAnsi" w:cstheme="majorHAnsi"/>
          <w:b/>
          <w:sz w:val="28"/>
          <w:szCs w:val="28"/>
          <w:lang w:val="en-US"/>
        </w:rPr>
        <w:t>Ki271383@gmail.com</w:t>
      </w:r>
      <w:r w:rsidR="00794768">
        <w:rPr>
          <w:rStyle w:val="a3"/>
          <w:rFonts w:asciiTheme="majorHAnsi" w:hAnsiTheme="majorHAnsi" w:cstheme="majorHAnsi"/>
          <w:b/>
          <w:sz w:val="28"/>
          <w:szCs w:val="28"/>
          <w:lang w:val="en-US"/>
        </w:rPr>
        <w:fldChar w:fldCharType="end"/>
      </w:r>
    </w:p>
    <w:p w:rsidR="00DC2F77" w:rsidRPr="00DC2F77" w:rsidRDefault="00DC2F77" w:rsidP="00DC2F77">
      <w:pPr>
        <w:tabs>
          <w:tab w:val="left" w:pos="5415"/>
        </w:tabs>
        <w:rPr>
          <w:rFonts w:asciiTheme="majorHAnsi" w:hAnsiTheme="majorHAnsi" w:cstheme="majorHAnsi"/>
          <w:b/>
          <w:sz w:val="28"/>
          <w:szCs w:val="28"/>
          <w:lang w:val="en-US"/>
        </w:rPr>
      </w:pPr>
      <w:proofErr w:type="gramStart"/>
      <w:r w:rsidRPr="00DC2F77">
        <w:rPr>
          <w:rFonts w:asciiTheme="majorHAnsi" w:hAnsiTheme="majorHAnsi" w:cstheme="majorHAnsi"/>
          <w:b/>
          <w:sz w:val="28"/>
          <w:szCs w:val="28"/>
          <w:lang w:val="en-US"/>
        </w:rPr>
        <w:t>Abstract: This article analyzes how a religious, political, and social conflict took the form of a civil war and led to radical changes in social relations and governance in England.</w:t>
      </w:r>
      <w:proofErr w:type="gramEnd"/>
    </w:p>
    <w:p w:rsidR="00DC2F77" w:rsidRPr="00DC2F77" w:rsidRDefault="00DC2F77" w:rsidP="00DC2F77">
      <w:pPr>
        <w:tabs>
          <w:tab w:val="left" w:pos="5415"/>
        </w:tabs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DC2F77">
        <w:rPr>
          <w:rFonts w:asciiTheme="majorHAnsi" w:hAnsiTheme="majorHAnsi" w:cstheme="majorHAnsi"/>
          <w:b/>
          <w:sz w:val="28"/>
          <w:szCs w:val="28"/>
          <w:lang w:val="en-US"/>
        </w:rPr>
        <w:t>Keywords: English Revolution, peace, Elizabeth I, Cromwell, England, religion.</w:t>
      </w:r>
    </w:p>
    <w:p w:rsidR="00092317" w:rsidRDefault="00620C46" w:rsidP="00092317">
      <w:pPr>
        <w:tabs>
          <w:tab w:val="left" w:pos="5415"/>
        </w:tabs>
        <w:rPr>
          <w:rFonts w:ascii="Times New Roman" w:hAnsi="Times New Roman" w:cs="Times New Roman"/>
          <w:sz w:val="28"/>
          <w:szCs w:val="28"/>
        </w:rPr>
      </w:pPr>
      <w:r w:rsidRPr="00620C46">
        <w:rPr>
          <w:rFonts w:ascii="Times New Roman" w:hAnsi="Times New Roman" w:cs="Times New Roman"/>
          <w:sz w:val="28"/>
          <w:szCs w:val="28"/>
        </w:rPr>
        <w:t>В начале XVII века Англия встала на интенсивный путь развития. В результате правления королевы Елизаветы I Тюдор в Англии появились развитые мануфактуры, развивалась горнодобывающая промышленность. Появились новые производства, а именно: производство бумаги, стекла, хлопчатобумажных тканей. В 1600 году была основана Ост-Индская компания, акционерное общество, которое позволило Англии стать одной из ведущей торговой державой в мире.</w:t>
      </w:r>
      <w:r w:rsidRPr="00620C46">
        <w:t xml:space="preserve"> </w:t>
      </w:r>
      <w:r w:rsidRPr="00620C46">
        <w:rPr>
          <w:rFonts w:ascii="Times New Roman" w:hAnsi="Times New Roman" w:cs="Times New Roman"/>
          <w:sz w:val="28"/>
          <w:szCs w:val="28"/>
        </w:rPr>
        <w:t xml:space="preserve">Победа над испанской Непобедимой Армадой в 1588 году стала важным шагом в укреплении международного авторитета Англии. Однако завершение эпохи Елизаветы I ознаменовалось нарастанием социальной напряженности. Политика королевы, направленная на лавирование между старой феодальной знатью и зарождающейся буржуазией, оказалась неэффективной. Это проявилось в 1601 году, когда парламент выступил против системы выдачи патентов на монопольное </w:t>
      </w:r>
      <w:r w:rsidRPr="00620C46">
        <w:rPr>
          <w:rFonts w:ascii="Times New Roman" w:hAnsi="Times New Roman" w:cs="Times New Roman"/>
          <w:sz w:val="28"/>
          <w:szCs w:val="28"/>
        </w:rPr>
        <w:lastRenderedPageBreak/>
        <w:t>производство, и королева была вынуждена пообещать прекратить эту практику. Однако более глубокое недовольство вызывал религиозный раскол. После Реформации 1534 года, установившей англиканскую церковь с монархом во главе и кальвинистской доктриной, епископы, сохранившие свои позиции, стали опорой абсолютизма. Хотя большинство англичан смирилось с англиканством, католики и пуритане (стремившиеся к полному очищению церкви от католических пережитков) продолжали выражать свое несогласие. Эти неразрешенные конфликты стали последним вызовом для Елизаветы I, которая умерла 24 марта 1603 года, передав корону своему ближайшему наследнику – Якову VI Стюарту, королю Шотландии.</w:t>
      </w:r>
      <w:r w:rsidR="00092317" w:rsidRPr="00092317">
        <w:t xml:space="preserve"> </w:t>
      </w:r>
      <w:r w:rsidR="00092317" w:rsidRPr="00092317">
        <w:rPr>
          <w:rFonts w:ascii="Times New Roman" w:hAnsi="Times New Roman" w:cs="Times New Roman"/>
          <w:sz w:val="28"/>
          <w:szCs w:val="28"/>
        </w:rPr>
        <w:t>Кратко характеризуя правление Якова I (это имя взял Яков IV после восхождения на английский престол), стоит отметить, что король сразу же столкнулся с религиозной проблемой. Пытаясь достичь согласия с пуританами, король вызвал недовольство английских католиков. Это недовольство вылилось в Пороховой заговор 5 ноября 1605 года, когда группа католиков попыталась устранить парламент и короля. После раскрытия заговора против католиков начались массовые репрессии. Также у Якова I обострились отношения с парламентом: лишив короля права введения церковных законов, парламент был распущен в 1611 году и вплоть до 1624 собирался и распускался три раза. Это, само собой, только обострило противостояние между королевской властью и парламентом.</w:t>
      </w:r>
      <w:r w:rsidR="00092317" w:rsidRPr="00092317">
        <w:t xml:space="preserve"> </w:t>
      </w:r>
      <w:r w:rsidR="00092317" w:rsidRPr="00092317">
        <w:rPr>
          <w:rFonts w:ascii="Times New Roman" w:hAnsi="Times New Roman" w:cs="Times New Roman"/>
          <w:sz w:val="28"/>
          <w:szCs w:val="28"/>
        </w:rPr>
        <w:t xml:space="preserve">Сменив отца, Якова I, на английском престоле в 1625 году, Карл I столкнулся с сопротивлением парламента с самого начала своего правления. Его предложение о начале войны с католической Испанией, призванное объединить депутатов, было встречено скупым финансированием, и экспедиция закончилась провалом. Неудача не остановила короля: в 1627 году Карл I и его приближенный герцог </w:t>
      </w:r>
      <w:proofErr w:type="spellStart"/>
      <w:r w:rsidR="00092317" w:rsidRPr="00092317">
        <w:rPr>
          <w:rFonts w:ascii="Times New Roman" w:hAnsi="Times New Roman" w:cs="Times New Roman"/>
          <w:sz w:val="28"/>
          <w:szCs w:val="28"/>
        </w:rPr>
        <w:t>Бэкингем</w:t>
      </w:r>
      <w:proofErr w:type="spellEnd"/>
      <w:r w:rsidR="00092317" w:rsidRPr="00092317">
        <w:rPr>
          <w:rFonts w:ascii="Times New Roman" w:hAnsi="Times New Roman" w:cs="Times New Roman"/>
          <w:sz w:val="28"/>
          <w:szCs w:val="28"/>
        </w:rPr>
        <w:t xml:space="preserve"> предприняли новую военную авантюру, развязав войну с Францией под предлогом помощи гугенотам Ла-Рошели. Эта кампания также обернулась катастрофой: длительная осада не принесла результатов, армия была опустошена болезнями и потерями, а герцог </w:t>
      </w:r>
      <w:proofErr w:type="spellStart"/>
      <w:r w:rsidR="00092317" w:rsidRPr="00092317">
        <w:rPr>
          <w:rFonts w:ascii="Times New Roman" w:hAnsi="Times New Roman" w:cs="Times New Roman"/>
          <w:sz w:val="28"/>
          <w:szCs w:val="28"/>
        </w:rPr>
        <w:t>Бэкингем</w:t>
      </w:r>
      <w:proofErr w:type="spellEnd"/>
      <w:r w:rsidR="00092317" w:rsidRPr="00092317">
        <w:rPr>
          <w:rFonts w:ascii="Times New Roman" w:hAnsi="Times New Roman" w:cs="Times New Roman"/>
          <w:sz w:val="28"/>
          <w:szCs w:val="28"/>
        </w:rPr>
        <w:t xml:space="preserve"> погиб. Парламент, который ранее субсидировал эту экспедицию, отказался продолжать финансирование столь провальной операции. В 1629 году конфликт обострился, когда парламент выступил против взимания королем пошлин без его согласия, нарушая тем самым положения "Петиции о праве".</w:t>
      </w:r>
      <w:r w:rsidR="00092317" w:rsidRPr="00092317">
        <w:t xml:space="preserve"> </w:t>
      </w:r>
      <w:r w:rsidR="00092317" w:rsidRPr="00092317">
        <w:rPr>
          <w:rFonts w:ascii="Times New Roman" w:hAnsi="Times New Roman" w:cs="Times New Roman"/>
          <w:sz w:val="28"/>
          <w:szCs w:val="28"/>
        </w:rPr>
        <w:t xml:space="preserve">В тот же год, не получив финансовой поддержки, Карл I принял решение распустить парламент, рассчитывая на то, что больше никогда не будет нуждаться в его созыве. Отсутствие финансирования вынудило короля в 1629 году заключить мир с Францией, что означало прекращение поддержки гугенотов. В следующем, 1630 году, английский монарх заключил перемирие с Испанией. Военные неудачи короля нанесли серьезный удар по престижу монархии, а мир с Испанией был воспринят в Англии как позорное поражение протестантских сил. В условиях опустевшей казны король прибег к продаже </w:t>
      </w:r>
      <w:r w:rsidR="00092317" w:rsidRPr="00092317">
        <w:rPr>
          <w:rFonts w:ascii="Times New Roman" w:hAnsi="Times New Roman" w:cs="Times New Roman"/>
          <w:sz w:val="28"/>
          <w:szCs w:val="28"/>
        </w:rPr>
        <w:lastRenderedPageBreak/>
        <w:t xml:space="preserve">патентов на монопольное производство купцам, хотя ранее парламент выступал против подобных мер. Народное недовольство усиливалось из-за роста налогов и пошлин. Религиозная политика короля также стала источником напряженности: в 1633 году на пост Архиепископа Кентерберийского был назначен Уильям </w:t>
      </w:r>
      <w:proofErr w:type="spellStart"/>
      <w:r w:rsidR="00092317" w:rsidRPr="00092317">
        <w:rPr>
          <w:rFonts w:ascii="Times New Roman" w:hAnsi="Times New Roman" w:cs="Times New Roman"/>
          <w:sz w:val="28"/>
          <w:szCs w:val="28"/>
        </w:rPr>
        <w:t>Лод</w:t>
      </w:r>
      <w:proofErr w:type="spellEnd"/>
      <w:r w:rsidR="00092317" w:rsidRPr="00092317">
        <w:rPr>
          <w:rFonts w:ascii="Times New Roman" w:hAnsi="Times New Roman" w:cs="Times New Roman"/>
          <w:sz w:val="28"/>
          <w:szCs w:val="28"/>
        </w:rPr>
        <w:t xml:space="preserve">, известный своей враждебностью к пуританам. </w:t>
      </w:r>
      <w:proofErr w:type="spellStart"/>
      <w:r w:rsidR="00092317" w:rsidRPr="00092317">
        <w:rPr>
          <w:rFonts w:ascii="Times New Roman" w:hAnsi="Times New Roman" w:cs="Times New Roman"/>
          <w:sz w:val="28"/>
          <w:szCs w:val="28"/>
        </w:rPr>
        <w:t>Лод</w:t>
      </w:r>
      <w:proofErr w:type="spellEnd"/>
      <w:r w:rsidR="00092317" w:rsidRPr="00092317">
        <w:rPr>
          <w:rFonts w:ascii="Times New Roman" w:hAnsi="Times New Roman" w:cs="Times New Roman"/>
          <w:sz w:val="28"/>
          <w:szCs w:val="28"/>
        </w:rPr>
        <w:t xml:space="preserve">, стремясь подорвать основы Реформации, преследовал пуритан и ввел новые пошлины, которые не взимались с церкви со времен Реформации. Религиозные нововведения </w:t>
      </w:r>
      <w:proofErr w:type="spellStart"/>
      <w:r w:rsidR="00092317" w:rsidRPr="00092317">
        <w:rPr>
          <w:rFonts w:ascii="Times New Roman" w:hAnsi="Times New Roman" w:cs="Times New Roman"/>
          <w:sz w:val="28"/>
          <w:szCs w:val="28"/>
        </w:rPr>
        <w:t>Лода</w:t>
      </w:r>
      <w:proofErr w:type="spellEnd"/>
      <w:r w:rsidR="00092317" w:rsidRPr="00092317">
        <w:rPr>
          <w:rFonts w:ascii="Times New Roman" w:hAnsi="Times New Roman" w:cs="Times New Roman"/>
          <w:sz w:val="28"/>
          <w:szCs w:val="28"/>
        </w:rPr>
        <w:t xml:space="preserve"> привели к вооруженному восстанию в Шотландии в 1639 году, когда шотландская армия двинулась на Лондон. Карлу I пришлось отказаться от своих религиозных претензий в Шотландии. Для сбора средств на новую войну с Шотландией в 1640 году король был вынужден созвать новый парламент, который впоследствии получил название «Долгий» из-за своей 13-летней продолжительности.</w:t>
      </w:r>
    </w:p>
    <w:p w:rsidR="00741EE6" w:rsidRDefault="00092317" w:rsidP="00741EE6">
      <w:pPr>
        <w:tabs>
          <w:tab w:val="left" w:pos="5415"/>
        </w:tabs>
        <w:rPr>
          <w:rFonts w:ascii="Times New Roman" w:hAnsi="Times New Roman" w:cs="Times New Roman"/>
          <w:sz w:val="28"/>
          <w:szCs w:val="28"/>
        </w:rPr>
      </w:pPr>
      <w:r w:rsidRPr="00092317">
        <w:rPr>
          <w:rFonts w:ascii="Times New Roman" w:hAnsi="Times New Roman" w:cs="Times New Roman"/>
          <w:sz w:val="28"/>
          <w:szCs w:val="28"/>
        </w:rPr>
        <w:t>В историографии началом Английской буржуазной революции принято считать начало работы Долгого парламента. Выделяют пять этапов революции: ·Первый этап начинается с 1640 года и заканчивается в 1642 году в связи с началом первой гражданской войны; ·Второй этап датируется 1642 - 1647 годами. Он длился от начала первой гражданской войны до раскола в парламентской армии; ·Третий этап датируется 1647 - 1649 годами. Этап охватывает период второй гражданской войны и заканчивается годом провозглашения Англии республикой; ·Четвёртый этап датируется 1649 - 1653 годами. Этот период заканчивается годом создания протектората Оливера Кромвеля; ·Пятый этап датируется 1653 - 1660 годами. Этот этап охватывает период протектората Кромвеля и заканчивается реставрацией власти Стюартов в 1660 году.</w:t>
      </w:r>
      <w:r w:rsidRPr="00092317">
        <w:t xml:space="preserve"> </w:t>
      </w:r>
      <w:r w:rsidRPr="00092317">
        <w:rPr>
          <w:rFonts w:ascii="Times New Roman" w:hAnsi="Times New Roman" w:cs="Times New Roman"/>
          <w:sz w:val="28"/>
          <w:szCs w:val="28"/>
        </w:rPr>
        <w:t xml:space="preserve">Король Карл I, нуждаясь в средствах для войны с Шотландией, в 1640 году вновь созвал парламент. Однако вместо ожидаемой финансовой помощи, парламент, под руководством Джона Пима, в 1641 году представил "Великую Ремонстрацию". Этот документ, перечислявший претензии к королю, фактически означал переход власти к парламенту. Не желая принимать эти условия, Карл I покинул Лондон в январе 1642 года. В июне того же года парламент выдвинул "Девятнадцать предложений", которые существенно ограничивали королевскую власть, например, требуя парламентского одобрения для назначения чиновников. После отказа короля, парламент начал военные действия, и 22 августа 1642 года Карл I объявил войну. Первоначально роялисты ("кавалеры") имели преимущество, но союз с Шотландией, заключенный в сентябре 1643 года, изменил ситуацию в пользу парламента. Парламентская армия одержала важную победу на севере Англии 2 июля 1642 года, где проявил себя будущий лидер Оливер Кромвель. Решающим стало сражение под </w:t>
      </w:r>
      <w:proofErr w:type="spellStart"/>
      <w:r w:rsidRPr="00092317">
        <w:rPr>
          <w:rFonts w:ascii="Times New Roman" w:hAnsi="Times New Roman" w:cs="Times New Roman"/>
          <w:sz w:val="28"/>
          <w:szCs w:val="28"/>
        </w:rPr>
        <w:t>Нейсби</w:t>
      </w:r>
      <w:proofErr w:type="spellEnd"/>
      <w:r w:rsidRPr="00092317">
        <w:rPr>
          <w:rFonts w:ascii="Times New Roman" w:hAnsi="Times New Roman" w:cs="Times New Roman"/>
          <w:sz w:val="28"/>
          <w:szCs w:val="28"/>
        </w:rPr>
        <w:t xml:space="preserve"> 14 июня 1645 года, где армия Кромвеля нанесла поражение Карлу I. В мае 1646 </w:t>
      </w:r>
      <w:r w:rsidRPr="00092317">
        <w:rPr>
          <w:rFonts w:ascii="Times New Roman" w:hAnsi="Times New Roman" w:cs="Times New Roman"/>
          <w:sz w:val="28"/>
          <w:szCs w:val="28"/>
        </w:rPr>
        <w:lastRenderedPageBreak/>
        <w:t xml:space="preserve">года король попал в плен к шотландцам, а в январе 1647 года был передан парламентской армии за значительную сумму. В это время в парламентском лагере возникли внутренние противоречия между индепендентами во главе с Кромвелем и левеллерами. Неспособность договориться на совещании в </w:t>
      </w:r>
      <w:proofErr w:type="spellStart"/>
      <w:r w:rsidRPr="00092317">
        <w:rPr>
          <w:rFonts w:ascii="Times New Roman" w:hAnsi="Times New Roman" w:cs="Times New Roman"/>
          <w:sz w:val="28"/>
          <w:szCs w:val="28"/>
        </w:rPr>
        <w:t>Патни</w:t>
      </w:r>
      <w:proofErr w:type="spellEnd"/>
      <w:r w:rsidRPr="00092317">
        <w:rPr>
          <w:rFonts w:ascii="Times New Roman" w:hAnsi="Times New Roman" w:cs="Times New Roman"/>
          <w:sz w:val="28"/>
          <w:szCs w:val="28"/>
        </w:rPr>
        <w:t xml:space="preserve"> в октябре 1647 года привела к подавлению Кромвелем выступлений левеллеров.</w:t>
      </w:r>
      <w:r w:rsidRPr="00092317">
        <w:t xml:space="preserve"> </w:t>
      </w:r>
      <w:r w:rsidRPr="00092317">
        <w:rPr>
          <w:rFonts w:ascii="Times New Roman" w:hAnsi="Times New Roman" w:cs="Times New Roman"/>
          <w:sz w:val="28"/>
          <w:szCs w:val="28"/>
        </w:rPr>
        <w:t>Однако вскоре враждующие партии внутри парламентского лагеря на время забыли о разногласиях: в ноябре 1647 года Карл I сумел бежать. Убежище король нашёл на острове Уайт. Воспользовавшись расколом в парламентской армии, роялисты заключили союз с Шотландией. В апреле 1648 года началась вторая гражданская война. Но в битве при Престоне 17-19 августа 1648 года армия Кромвеля разгромила превосходящую более чем в три раза объединённую армию короля и Шотландии. Король Карл I снова был пленён. После пленения короля произошел переворот, называемый «</w:t>
      </w:r>
      <w:proofErr w:type="spellStart"/>
      <w:r w:rsidRPr="00092317">
        <w:rPr>
          <w:rFonts w:ascii="Times New Roman" w:hAnsi="Times New Roman" w:cs="Times New Roman"/>
          <w:sz w:val="28"/>
          <w:szCs w:val="28"/>
        </w:rPr>
        <w:t>Прайдовой</w:t>
      </w:r>
      <w:proofErr w:type="spellEnd"/>
      <w:r w:rsidRPr="00092317">
        <w:rPr>
          <w:rFonts w:ascii="Times New Roman" w:hAnsi="Times New Roman" w:cs="Times New Roman"/>
          <w:sz w:val="28"/>
          <w:szCs w:val="28"/>
        </w:rPr>
        <w:t xml:space="preserve"> чисткой»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741EE6" w:rsidRPr="00741EE6">
        <w:t xml:space="preserve"> </w:t>
      </w:r>
      <w:r w:rsidR="00741EE6" w:rsidRPr="00741EE6">
        <w:rPr>
          <w:rFonts w:ascii="Times New Roman" w:hAnsi="Times New Roman" w:cs="Times New Roman"/>
          <w:sz w:val="28"/>
          <w:szCs w:val="28"/>
        </w:rPr>
        <w:t xml:space="preserve">В результате действий нового парламента, известного как "охвостье" и преимущественно состоявшего из независимых политиков, король Карл I Стюарт был приговорен к смертной казни и казнен 30 января 1649 года. Это событие ознаменовало провозглашение Англии республикой. "Охвостье" возложило военное руководство на Оливера Кромвеля, который в качестве лорда-генерала приступил к подчинению Шотландии, находившейся под влиянием роялистов. Его военные успехи, включая победы при </w:t>
      </w:r>
      <w:proofErr w:type="spellStart"/>
      <w:r w:rsidR="00741EE6" w:rsidRPr="00741EE6">
        <w:rPr>
          <w:rFonts w:ascii="Times New Roman" w:hAnsi="Times New Roman" w:cs="Times New Roman"/>
          <w:sz w:val="28"/>
          <w:szCs w:val="28"/>
        </w:rPr>
        <w:t>Данбаре</w:t>
      </w:r>
      <w:proofErr w:type="spellEnd"/>
      <w:r w:rsidR="00741EE6" w:rsidRPr="00741EE6">
        <w:rPr>
          <w:rFonts w:ascii="Times New Roman" w:hAnsi="Times New Roman" w:cs="Times New Roman"/>
          <w:sz w:val="28"/>
          <w:szCs w:val="28"/>
        </w:rPr>
        <w:t xml:space="preserve"> (1650 г.) и </w:t>
      </w:r>
      <w:proofErr w:type="spellStart"/>
      <w:r w:rsidR="00741EE6" w:rsidRPr="00741EE6">
        <w:rPr>
          <w:rFonts w:ascii="Times New Roman" w:hAnsi="Times New Roman" w:cs="Times New Roman"/>
          <w:sz w:val="28"/>
          <w:szCs w:val="28"/>
        </w:rPr>
        <w:t>Вустере</w:t>
      </w:r>
      <w:proofErr w:type="spellEnd"/>
      <w:r w:rsidR="00741EE6" w:rsidRPr="00741EE6">
        <w:rPr>
          <w:rFonts w:ascii="Times New Roman" w:hAnsi="Times New Roman" w:cs="Times New Roman"/>
          <w:sz w:val="28"/>
          <w:szCs w:val="28"/>
        </w:rPr>
        <w:t xml:space="preserve"> (1651 г.), привели к окончательному покорению </w:t>
      </w:r>
      <w:r w:rsidR="00741EE6" w:rsidRPr="00DC2F77">
        <w:rPr>
          <w:rFonts w:ascii="Times New Roman" w:hAnsi="Times New Roman" w:cs="Times New Roman"/>
          <w:sz w:val="28"/>
          <w:szCs w:val="28"/>
        </w:rPr>
        <w:t>Шотландии</w:t>
      </w:r>
      <w:r w:rsidR="00741EE6" w:rsidRPr="00741EE6">
        <w:rPr>
          <w:rFonts w:ascii="Times New Roman" w:hAnsi="Times New Roman" w:cs="Times New Roman"/>
          <w:sz w:val="28"/>
          <w:szCs w:val="28"/>
        </w:rPr>
        <w:t>. Далее Кромвель подавил восстание в Ирландии, завершив завоевание в 1652 году. В сентябре 1653 года Кромвель распустил "охвостье" и инициировал формирование нового парламента. Этот парламент, в свою очередь, в декабре 1653 года наделил Кромвеля пожизненным титулом лорда-протектора, предоставив ему широкие диктаторские полномочия. После смерти Оливера Кромвеля (3 сентября) его сын Ричард унаследовал пост лорда-протектора, но институт протектората был вскоре упразднен. В условиях общественной поддержки монархии, Конвент в апреле 1660 года принял решение о восстановлении правления династии Стюартов. Королем стал сын Карла I. Таким образом, двадцатилетняя революция завершилась, вернув монархию, но уже с измененным балансом сил, где народ продемонстрировал свою способность влиять на политические процессы.</w:t>
      </w:r>
      <w:bookmarkStart w:id="0" w:name="_GoBack"/>
      <w:bookmarkEnd w:id="0"/>
    </w:p>
    <w:p w:rsidR="00015C47" w:rsidRPr="00015C47" w:rsidRDefault="00015C47" w:rsidP="00741EE6">
      <w:pPr>
        <w:tabs>
          <w:tab w:val="left" w:pos="5415"/>
        </w:tabs>
        <w:rPr>
          <w:rFonts w:ascii="Times New Roman" w:hAnsi="Times New Roman" w:cs="Times New Roman"/>
          <w:b/>
          <w:sz w:val="28"/>
          <w:szCs w:val="28"/>
        </w:rPr>
      </w:pPr>
      <w:r w:rsidRPr="00015C47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</w:p>
    <w:p w:rsidR="00015C47" w:rsidRDefault="00015C47" w:rsidP="00015C47">
      <w:pPr>
        <w:tabs>
          <w:tab w:val="left" w:pos="54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</w:t>
      </w:r>
      <w:r w:rsidRPr="00015C47">
        <w:rPr>
          <w:rFonts w:ascii="Times New Roman" w:hAnsi="Times New Roman" w:cs="Times New Roman"/>
          <w:sz w:val="28"/>
          <w:szCs w:val="28"/>
        </w:rPr>
        <w:t>ондратьев С.В. Английская революция XVII века. - М.: Издательский центр «Академия», 2010</w:t>
      </w:r>
    </w:p>
    <w:p w:rsidR="00015C47" w:rsidRPr="00015C47" w:rsidRDefault="00015C47" w:rsidP="00015C47">
      <w:pPr>
        <w:tabs>
          <w:tab w:val="left" w:pos="54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15C47">
        <w:t xml:space="preserve"> </w:t>
      </w:r>
      <w:proofErr w:type="spellStart"/>
      <w:r w:rsidRPr="00015C47">
        <w:rPr>
          <w:rFonts w:ascii="Times New Roman" w:hAnsi="Times New Roman" w:cs="Times New Roman"/>
          <w:sz w:val="28"/>
          <w:szCs w:val="28"/>
        </w:rPr>
        <w:t>Вольский</w:t>
      </w:r>
      <w:proofErr w:type="spellEnd"/>
      <w:r w:rsidRPr="00015C47">
        <w:rPr>
          <w:rFonts w:ascii="Times New Roman" w:hAnsi="Times New Roman" w:cs="Times New Roman"/>
          <w:sz w:val="28"/>
          <w:szCs w:val="28"/>
        </w:rPr>
        <w:t xml:space="preserve"> С. Кромвель. - M.: Издательство «Государственная публичная историческая библиотека России», 2002</w:t>
      </w:r>
    </w:p>
    <w:p w:rsidR="00015C47" w:rsidRPr="00015C47" w:rsidRDefault="00015C47" w:rsidP="00015C47">
      <w:pPr>
        <w:tabs>
          <w:tab w:val="left" w:pos="54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015C47">
        <w:t xml:space="preserve"> </w:t>
      </w:r>
      <w:proofErr w:type="spellStart"/>
      <w:r w:rsidRPr="00015C47">
        <w:rPr>
          <w:rFonts w:ascii="Times New Roman" w:hAnsi="Times New Roman" w:cs="Times New Roman"/>
          <w:sz w:val="28"/>
          <w:szCs w:val="28"/>
        </w:rPr>
        <w:t>Гизо</w:t>
      </w:r>
      <w:proofErr w:type="spellEnd"/>
      <w:r w:rsidRPr="00015C47">
        <w:rPr>
          <w:rFonts w:ascii="Times New Roman" w:hAnsi="Times New Roman" w:cs="Times New Roman"/>
          <w:sz w:val="28"/>
          <w:szCs w:val="28"/>
        </w:rPr>
        <w:t xml:space="preserve"> Ф. История английской революции. В 2-х томах. - Ростов - на - Дону.: «Феникс»,1996.</w:t>
      </w:r>
    </w:p>
    <w:p w:rsidR="00015C47" w:rsidRPr="00015C47" w:rsidRDefault="00015C47" w:rsidP="00015C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15C47">
        <w:t xml:space="preserve"> </w:t>
      </w:r>
      <w:r w:rsidRPr="00015C47">
        <w:rPr>
          <w:rFonts w:ascii="Times New Roman" w:hAnsi="Times New Roman" w:cs="Times New Roman"/>
          <w:sz w:val="28"/>
          <w:szCs w:val="28"/>
        </w:rPr>
        <w:t>Хилл К. Английская Библия и революция XVII века. / Перевод Т. А. Павловой. - М.: ИВИ РАН, 1998</w:t>
      </w:r>
    </w:p>
    <w:p w:rsidR="00015C47" w:rsidRPr="00015C47" w:rsidRDefault="00015C47" w:rsidP="00015C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015C47">
        <w:t xml:space="preserve"> </w:t>
      </w:r>
      <w:proofErr w:type="spellStart"/>
      <w:r w:rsidRPr="00015C47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015C47">
        <w:rPr>
          <w:rFonts w:ascii="Times New Roman" w:hAnsi="Times New Roman" w:cs="Times New Roman"/>
          <w:sz w:val="28"/>
          <w:szCs w:val="28"/>
        </w:rPr>
        <w:t xml:space="preserve"> М.А. Кромвель и </w:t>
      </w:r>
      <w:r>
        <w:rPr>
          <w:rFonts w:ascii="Times New Roman" w:hAnsi="Times New Roman" w:cs="Times New Roman"/>
          <w:sz w:val="28"/>
          <w:szCs w:val="28"/>
        </w:rPr>
        <w:t>его время. - М.: УЧПЕДГИЗ, 1960</w:t>
      </w:r>
    </w:p>
    <w:p w:rsidR="009006AA" w:rsidRPr="00620C46" w:rsidRDefault="009006AA" w:rsidP="00015C47"/>
    <w:sectPr w:rsidR="009006AA" w:rsidRPr="00620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6AA"/>
    <w:rsid w:val="00015C47"/>
    <w:rsid w:val="00092317"/>
    <w:rsid w:val="00127E18"/>
    <w:rsid w:val="00332AEA"/>
    <w:rsid w:val="00620C46"/>
    <w:rsid w:val="00741EE6"/>
    <w:rsid w:val="00794768"/>
    <w:rsid w:val="009006AA"/>
    <w:rsid w:val="00DC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5C1166-3885-4720-BC09-C897A6BDC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06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i271383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1538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</dc:creator>
  <cp:keywords/>
  <dc:description/>
  <cp:lastModifiedBy>good</cp:lastModifiedBy>
  <cp:revision>3</cp:revision>
  <dcterms:created xsi:type="dcterms:W3CDTF">2026-05-23T14:35:00Z</dcterms:created>
  <dcterms:modified xsi:type="dcterms:W3CDTF">2026-05-24T12:37:00Z</dcterms:modified>
</cp:coreProperties>
</file>