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63C" w:rsidRPr="000A763C" w:rsidRDefault="000A763C" w:rsidP="0064393E">
      <w:pPr>
        <w:spacing w:before="20" w:after="20"/>
        <w:ind w:left="567" w:right="567"/>
        <w:rPr>
          <w:rFonts w:ascii="Times New Roman" w:hAnsi="Times New Roman" w:cs="Times New Roman"/>
          <w:b/>
          <w:sz w:val="24"/>
          <w:szCs w:val="24"/>
        </w:rPr>
      </w:pPr>
      <w:r w:rsidRPr="000A763C">
        <w:rPr>
          <w:rFonts w:ascii="Times New Roman" w:hAnsi="Times New Roman" w:cs="Times New Roman"/>
          <w:b/>
          <w:sz w:val="24"/>
          <w:szCs w:val="24"/>
        </w:rPr>
        <w:t>Аннотация к методической разработке «</w:t>
      </w:r>
      <w:proofErr w:type="gramStart"/>
      <w:r w:rsidRPr="000A763C">
        <w:rPr>
          <w:rFonts w:ascii="Times New Roman" w:hAnsi="Times New Roman" w:cs="Times New Roman"/>
          <w:b/>
          <w:sz w:val="24"/>
          <w:szCs w:val="24"/>
        </w:rPr>
        <w:t>Математический</w:t>
      </w:r>
      <w:proofErr w:type="gramEnd"/>
      <w:r w:rsidRPr="000A763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63C">
        <w:rPr>
          <w:rFonts w:ascii="Times New Roman" w:hAnsi="Times New Roman" w:cs="Times New Roman"/>
          <w:b/>
          <w:sz w:val="24"/>
          <w:szCs w:val="24"/>
        </w:rPr>
        <w:t>квест</w:t>
      </w:r>
      <w:proofErr w:type="spellEnd"/>
      <w:r w:rsidRPr="000A763C">
        <w:rPr>
          <w:rFonts w:ascii="Times New Roman" w:hAnsi="Times New Roman" w:cs="Times New Roman"/>
          <w:b/>
          <w:sz w:val="24"/>
          <w:szCs w:val="24"/>
        </w:rPr>
        <w:t>: В поисках цифрового артефакта»</w:t>
      </w:r>
    </w:p>
    <w:p w:rsidR="000A763C" w:rsidRPr="000A763C" w:rsidRDefault="000A763C" w:rsidP="0064393E">
      <w:pPr>
        <w:spacing w:before="20" w:after="20" w:line="240" w:lineRule="auto"/>
        <w:ind w:left="567" w:right="567"/>
        <w:rPr>
          <w:rFonts w:ascii="Times New Roman" w:hAnsi="Times New Roman" w:cs="Times New Roman"/>
          <w:sz w:val="24"/>
          <w:szCs w:val="24"/>
        </w:rPr>
      </w:pPr>
      <w:r w:rsidRPr="000A763C">
        <w:rPr>
          <w:rFonts w:ascii="Times New Roman" w:hAnsi="Times New Roman" w:cs="Times New Roman"/>
          <w:b/>
          <w:sz w:val="24"/>
          <w:szCs w:val="24"/>
        </w:rPr>
        <w:t>Предмет:</w:t>
      </w:r>
      <w:r w:rsidRPr="000A763C">
        <w:rPr>
          <w:rFonts w:ascii="Times New Roman" w:hAnsi="Times New Roman" w:cs="Times New Roman"/>
          <w:sz w:val="24"/>
          <w:szCs w:val="24"/>
        </w:rPr>
        <w:t xml:space="preserve"> Математика.</w:t>
      </w:r>
    </w:p>
    <w:p w:rsidR="000A763C" w:rsidRPr="000A763C" w:rsidRDefault="000A763C" w:rsidP="000A763C">
      <w:pPr>
        <w:spacing w:before="20" w:after="20"/>
        <w:ind w:left="567" w:right="567"/>
        <w:rPr>
          <w:rFonts w:ascii="Times New Roman" w:hAnsi="Times New Roman" w:cs="Times New Roman"/>
          <w:sz w:val="24"/>
          <w:szCs w:val="24"/>
        </w:rPr>
      </w:pPr>
      <w:r w:rsidRPr="000A763C">
        <w:rPr>
          <w:rFonts w:ascii="Times New Roman" w:hAnsi="Times New Roman" w:cs="Times New Roman"/>
          <w:b/>
          <w:sz w:val="24"/>
          <w:szCs w:val="24"/>
        </w:rPr>
        <w:t>Класс</w:t>
      </w:r>
      <w:r w:rsidRPr="000A763C">
        <w:rPr>
          <w:rFonts w:ascii="Times New Roman" w:hAnsi="Times New Roman" w:cs="Times New Roman"/>
          <w:sz w:val="24"/>
          <w:szCs w:val="24"/>
        </w:rPr>
        <w:t>: 5 класс.</w:t>
      </w:r>
    </w:p>
    <w:p w:rsidR="000A763C" w:rsidRPr="000A763C" w:rsidRDefault="000A763C" w:rsidP="000A763C">
      <w:pPr>
        <w:spacing w:before="20" w:after="20"/>
        <w:ind w:left="567" w:right="567"/>
        <w:rPr>
          <w:rFonts w:ascii="Times New Roman" w:hAnsi="Times New Roman" w:cs="Times New Roman"/>
          <w:sz w:val="24"/>
          <w:szCs w:val="24"/>
        </w:rPr>
      </w:pPr>
      <w:r w:rsidRPr="000A763C">
        <w:rPr>
          <w:rFonts w:ascii="Times New Roman" w:hAnsi="Times New Roman" w:cs="Times New Roman"/>
          <w:b/>
          <w:sz w:val="24"/>
          <w:szCs w:val="24"/>
        </w:rPr>
        <w:t>Форма проведения:</w:t>
      </w:r>
      <w:r w:rsidRPr="000A76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63C">
        <w:rPr>
          <w:rFonts w:ascii="Times New Roman" w:hAnsi="Times New Roman" w:cs="Times New Roman"/>
          <w:sz w:val="24"/>
          <w:szCs w:val="24"/>
        </w:rPr>
        <w:t>Квест</w:t>
      </w:r>
      <w:proofErr w:type="spellEnd"/>
      <w:r w:rsidRPr="000A763C">
        <w:rPr>
          <w:rFonts w:ascii="Times New Roman" w:hAnsi="Times New Roman" w:cs="Times New Roman"/>
          <w:sz w:val="24"/>
          <w:szCs w:val="24"/>
        </w:rPr>
        <w:t>-игра (игра-путешествие по станциям).</w:t>
      </w:r>
    </w:p>
    <w:p w:rsidR="000A763C" w:rsidRPr="000A763C" w:rsidRDefault="000A763C" w:rsidP="000A763C">
      <w:pPr>
        <w:spacing w:before="20" w:after="20"/>
        <w:ind w:left="567" w:right="567"/>
        <w:rPr>
          <w:rFonts w:ascii="Times New Roman" w:hAnsi="Times New Roman" w:cs="Times New Roman"/>
          <w:sz w:val="24"/>
          <w:szCs w:val="24"/>
        </w:rPr>
      </w:pPr>
      <w:r w:rsidRPr="000A763C">
        <w:rPr>
          <w:rFonts w:ascii="Times New Roman" w:hAnsi="Times New Roman" w:cs="Times New Roman"/>
          <w:b/>
          <w:sz w:val="24"/>
          <w:szCs w:val="24"/>
        </w:rPr>
        <w:t>Направленность</w:t>
      </w:r>
      <w:r w:rsidRPr="000A763C">
        <w:rPr>
          <w:rFonts w:ascii="Times New Roman" w:hAnsi="Times New Roman" w:cs="Times New Roman"/>
          <w:sz w:val="24"/>
          <w:szCs w:val="24"/>
        </w:rPr>
        <w:t xml:space="preserve">: Внеурочная деятельность / обобщающий урок. </w:t>
      </w:r>
    </w:p>
    <w:p w:rsidR="000A763C" w:rsidRPr="000A763C" w:rsidRDefault="000A763C" w:rsidP="000A763C">
      <w:pPr>
        <w:spacing w:before="20" w:after="20"/>
        <w:ind w:left="567" w:right="567"/>
        <w:rPr>
          <w:rFonts w:ascii="Times New Roman" w:hAnsi="Times New Roman" w:cs="Times New Roman"/>
          <w:b/>
          <w:sz w:val="24"/>
          <w:szCs w:val="24"/>
        </w:rPr>
      </w:pPr>
      <w:r w:rsidRPr="000A763C">
        <w:rPr>
          <w:rFonts w:ascii="Times New Roman" w:hAnsi="Times New Roman" w:cs="Times New Roman"/>
          <w:b/>
          <w:sz w:val="24"/>
          <w:szCs w:val="24"/>
        </w:rPr>
        <w:t>Актуальность и новизна.</w:t>
      </w:r>
    </w:p>
    <w:p w:rsidR="000A763C" w:rsidRPr="000A763C" w:rsidRDefault="000A763C" w:rsidP="000A763C">
      <w:pPr>
        <w:spacing w:before="20" w:after="20"/>
        <w:ind w:left="567" w:right="567"/>
        <w:rPr>
          <w:rFonts w:ascii="Times New Roman" w:hAnsi="Times New Roman" w:cs="Times New Roman"/>
          <w:sz w:val="24"/>
          <w:szCs w:val="24"/>
        </w:rPr>
      </w:pPr>
      <w:r w:rsidRPr="000A763C">
        <w:rPr>
          <w:rFonts w:ascii="Times New Roman" w:hAnsi="Times New Roman" w:cs="Times New Roman"/>
          <w:sz w:val="24"/>
          <w:szCs w:val="24"/>
        </w:rPr>
        <w:t xml:space="preserve">Переход учащихся в основную школу (5 класс) часто сопровождается снижением учебной мотивации. Использование </w:t>
      </w:r>
      <w:proofErr w:type="spellStart"/>
      <w:r w:rsidRPr="000A763C">
        <w:rPr>
          <w:rFonts w:ascii="Times New Roman" w:hAnsi="Times New Roman" w:cs="Times New Roman"/>
          <w:sz w:val="24"/>
          <w:szCs w:val="24"/>
        </w:rPr>
        <w:t>квест</w:t>
      </w:r>
      <w:proofErr w:type="spellEnd"/>
      <w:r w:rsidRPr="000A763C">
        <w:rPr>
          <w:rFonts w:ascii="Times New Roman" w:hAnsi="Times New Roman" w:cs="Times New Roman"/>
          <w:sz w:val="24"/>
          <w:szCs w:val="24"/>
        </w:rPr>
        <w:t>-технологии позволяет превратить рутинный процесс решения задач в увлекательное приключение. Данная разработка опирается на принципы системно-</w:t>
      </w:r>
      <w:proofErr w:type="spellStart"/>
      <w:r w:rsidRPr="000A763C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0A763C">
        <w:rPr>
          <w:rFonts w:ascii="Times New Roman" w:hAnsi="Times New Roman" w:cs="Times New Roman"/>
          <w:sz w:val="24"/>
          <w:szCs w:val="24"/>
        </w:rPr>
        <w:t xml:space="preserve"> подхода и развивает у пятиклассников функциональную грамотность, умение нестандартно мыслить и работать в условиях ограниченного времени. </w:t>
      </w:r>
    </w:p>
    <w:p w:rsidR="000A763C" w:rsidRPr="000A763C" w:rsidRDefault="000A763C" w:rsidP="000A763C">
      <w:pPr>
        <w:spacing w:before="20" w:after="20"/>
        <w:ind w:left="567" w:right="567"/>
        <w:rPr>
          <w:rFonts w:ascii="Times New Roman" w:hAnsi="Times New Roman" w:cs="Times New Roman"/>
          <w:b/>
          <w:sz w:val="24"/>
          <w:szCs w:val="24"/>
        </w:rPr>
      </w:pPr>
      <w:r w:rsidRPr="000A763C">
        <w:rPr>
          <w:rFonts w:ascii="Times New Roman" w:hAnsi="Times New Roman" w:cs="Times New Roman"/>
          <w:b/>
          <w:sz w:val="24"/>
          <w:szCs w:val="24"/>
        </w:rPr>
        <w:t>Цель методической разработки:</w:t>
      </w:r>
    </w:p>
    <w:p w:rsidR="000A763C" w:rsidRPr="000A763C" w:rsidRDefault="000A763C" w:rsidP="000A763C">
      <w:pPr>
        <w:spacing w:before="20" w:after="20"/>
        <w:ind w:left="567" w:right="567"/>
        <w:rPr>
          <w:rFonts w:ascii="Times New Roman" w:hAnsi="Times New Roman" w:cs="Times New Roman"/>
          <w:sz w:val="24"/>
          <w:szCs w:val="24"/>
        </w:rPr>
      </w:pPr>
      <w:r w:rsidRPr="000A763C">
        <w:rPr>
          <w:rFonts w:ascii="Times New Roman" w:hAnsi="Times New Roman" w:cs="Times New Roman"/>
          <w:sz w:val="24"/>
          <w:szCs w:val="24"/>
        </w:rPr>
        <w:t>Создание условий для эффективного повторения учебного материала по математике за курс 5 класса через включение учащихся в активную командно-игровую деятельность.</w:t>
      </w:r>
    </w:p>
    <w:p w:rsidR="000A763C" w:rsidRPr="000A763C" w:rsidRDefault="000A763C" w:rsidP="000A763C">
      <w:pPr>
        <w:spacing w:before="20" w:after="20"/>
        <w:ind w:left="567" w:right="567"/>
        <w:rPr>
          <w:rFonts w:ascii="Times New Roman" w:hAnsi="Times New Roman" w:cs="Times New Roman"/>
          <w:b/>
          <w:sz w:val="24"/>
          <w:szCs w:val="24"/>
        </w:rPr>
      </w:pPr>
      <w:r w:rsidRPr="000A763C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0A763C" w:rsidRPr="000A763C" w:rsidRDefault="000A763C" w:rsidP="000A763C">
      <w:pPr>
        <w:spacing w:before="20" w:after="20"/>
        <w:ind w:left="567" w:right="567"/>
        <w:rPr>
          <w:rFonts w:ascii="Times New Roman" w:hAnsi="Times New Roman" w:cs="Times New Roman"/>
          <w:sz w:val="24"/>
          <w:szCs w:val="24"/>
        </w:rPr>
      </w:pPr>
      <w:r w:rsidRPr="000A763C">
        <w:rPr>
          <w:rFonts w:ascii="Times New Roman" w:hAnsi="Times New Roman" w:cs="Times New Roman"/>
          <w:b/>
          <w:sz w:val="24"/>
          <w:szCs w:val="24"/>
        </w:rPr>
        <w:t>Образовательные</w:t>
      </w:r>
      <w:r w:rsidRPr="000A763C">
        <w:rPr>
          <w:rFonts w:ascii="Times New Roman" w:hAnsi="Times New Roman" w:cs="Times New Roman"/>
          <w:sz w:val="24"/>
          <w:szCs w:val="24"/>
        </w:rPr>
        <w:t>: закрепить навыки устного счета, умение решать текстовые и логические задачи, работать с таблицами и простейшими геометрическими схемами.</w:t>
      </w:r>
    </w:p>
    <w:p w:rsidR="000A763C" w:rsidRPr="000A763C" w:rsidRDefault="000A763C" w:rsidP="000A763C">
      <w:pPr>
        <w:spacing w:before="20" w:after="20"/>
        <w:ind w:left="567" w:right="567"/>
        <w:rPr>
          <w:rFonts w:ascii="Times New Roman" w:hAnsi="Times New Roman" w:cs="Times New Roman"/>
          <w:sz w:val="24"/>
          <w:szCs w:val="24"/>
        </w:rPr>
      </w:pPr>
      <w:r w:rsidRPr="000A763C">
        <w:rPr>
          <w:rFonts w:ascii="Times New Roman" w:hAnsi="Times New Roman" w:cs="Times New Roman"/>
          <w:b/>
          <w:sz w:val="24"/>
          <w:szCs w:val="24"/>
        </w:rPr>
        <w:t>Развивающие</w:t>
      </w:r>
      <w:r w:rsidRPr="000A763C">
        <w:rPr>
          <w:rFonts w:ascii="Times New Roman" w:hAnsi="Times New Roman" w:cs="Times New Roman"/>
          <w:sz w:val="24"/>
          <w:szCs w:val="24"/>
        </w:rPr>
        <w:t>: развивать пространственное воображение, логику, концентрацию внимания и математическую зоркость.</w:t>
      </w:r>
    </w:p>
    <w:p w:rsidR="000A763C" w:rsidRPr="000A763C" w:rsidRDefault="000A763C" w:rsidP="000A763C">
      <w:pPr>
        <w:spacing w:before="20" w:after="20"/>
        <w:ind w:left="567" w:right="567"/>
        <w:rPr>
          <w:rFonts w:ascii="Times New Roman" w:hAnsi="Times New Roman" w:cs="Times New Roman"/>
          <w:sz w:val="24"/>
          <w:szCs w:val="24"/>
        </w:rPr>
      </w:pPr>
      <w:r w:rsidRPr="000A763C">
        <w:rPr>
          <w:rFonts w:ascii="Times New Roman" w:hAnsi="Times New Roman" w:cs="Times New Roman"/>
          <w:b/>
          <w:sz w:val="24"/>
          <w:szCs w:val="24"/>
        </w:rPr>
        <w:t>Воспитательные</w:t>
      </w:r>
      <w:r w:rsidRPr="000A763C">
        <w:rPr>
          <w:rFonts w:ascii="Times New Roman" w:hAnsi="Times New Roman" w:cs="Times New Roman"/>
          <w:sz w:val="24"/>
          <w:szCs w:val="24"/>
        </w:rPr>
        <w:t xml:space="preserve">: формировать навыки сотрудничества, взаимовыручки, ответственности за общий результат команды. </w:t>
      </w:r>
    </w:p>
    <w:p w:rsidR="000A763C" w:rsidRPr="000A763C" w:rsidRDefault="000A763C" w:rsidP="000A763C">
      <w:pPr>
        <w:spacing w:before="20" w:after="20"/>
        <w:ind w:left="567" w:right="567"/>
        <w:rPr>
          <w:rFonts w:ascii="Times New Roman" w:hAnsi="Times New Roman" w:cs="Times New Roman"/>
          <w:b/>
          <w:sz w:val="24"/>
          <w:szCs w:val="24"/>
        </w:rPr>
      </w:pPr>
      <w:r w:rsidRPr="000A763C">
        <w:rPr>
          <w:rFonts w:ascii="Times New Roman" w:hAnsi="Times New Roman" w:cs="Times New Roman"/>
          <w:b/>
          <w:sz w:val="24"/>
          <w:szCs w:val="24"/>
        </w:rPr>
        <w:t>Структура и содержание материала.</w:t>
      </w:r>
    </w:p>
    <w:p w:rsidR="000A763C" w:rsidRPr="000A763C" w:rsidRDefault="000A763C" w:rsidP="000A763C">
      <w:pPr>
        <w:spacing w:before="20" w:after="20"/>
        <w:ind w:left="567" w:right="567"/>
        <w:rPr>
          <w:rFonts w:ascii="Times New Roman" w:hAnsi="Times New Roman" w:cs="Times New Roman"/>
          <w:sz w:val="24"/>
          <w:szCs w:val="24"/>
        </w:rPr>
      </w:pPr>
      <w:r w:rsidRPr="000A763C">
        <w:rPr>
          <w:rFonts w:ascii="Times New Roman" w:hAnsi="Times New Roman" w:cs="Times New Roman"/>
          <w:sz w:val="24"/>
          <w:szCs w:val="24"/>
        </w:rPr>
        <w:t xml:space="preserve">Методическая разработка состоит из введения, основной части (сценария) и приложений. Игровой маршрут включает 5 разноплановых станций: </w:t>
      </w:r>
    </w:p>
    <w:p w:rsidR="000A763C" w:rsidRPr="000A763C" w:rsidRDefault="000A763C" w:rsidP="000A763C">
      <w:pPr>
        <w:spacing w:before="20" w:after="20"/>
        <w:ind w:left="567" w:right="567"/>
        <w:rPr>
          <w:rFonts w:ascii="Times New Roman" w:hAnsi="Times New Roman" w:cs="Times New Roman"/>
          <w:sz w:val="24"/>
          <w:szCs w:val="24"/>
        </w:rPr>
      </w:pPr>
      <w:r w:rsidRPr="000A763C">
        <w:rPr>
          <w:rFonts w:ascii="Times New Roman" w:hAnsi="Times New Roman" w:cs="Times New Roman"/>
          <w:sz w:val="24"/>
          <w:szCs w:val="24"/>
        </w:rPr>
        <w:t xml:space="preserve"> «Остров Дробей» (задания на сравнение и сложение обыкновенных дробей).</w:t>
      </w:r>
    </w:p>
    <w:p w:rsidR="000A763C" w:rsidRPr="000A763C" w:rsidRDefault="000A763C" w:rsidP="000A763C">
      <w:pPr>
        <w:spacing w:before="20" w:after="20"/>
        <w:ind w:left="567" w:right="567"/>
        <w:rPr>
          <w:rFonts w:ascii="Times New Roman" w:hAnsi="Times New Roman" w:cs="Times New Roman"/>
          <w:sz w:val="24"/>
          <w:szCs w:val="24"/>
        </w:rPr>
      </w:pPr>
      <w:r w:rsidRPr="000A763C">
        <w:rPr>
          <w:rFonts w:ascii="Times New Roman" w:hAnsi="Times New Roman" w:cs="Times New Roman"/>
          <w:sz w:val="24"/>
          <w:szCs w:val="24"/>
        </w:rPr>
        <w:t>«Геометрический лабиринт» (нахождение периметра и площади фигур).</w:t>
      </w:r>
    </w:p>
    <w:p w:rsidR="000A763C" w:rsidRPr="000A763C" w:rsidRDefault="000A763C" w:rsidP="000A763C">
      <w:pPr>
        <w:spacing w:before="20" w:after="20"/>
        <w:ind w:left="567" w:right="567"/>
        <w:rPr>
          <w:rFonts w:ascii="Times New Roman" w:hAnsi="Times New Roman" w:cs="Times New Roman"/>
          <w:sz w:val="24"/>
          <w:szCs w:val="24"/>
        </w:rPr>
      </w:pPr>
      <w:r w:rsidRPr="000A763C">
        <w:rPr>
          <w:rFonts w:ascii="Times New Roman" w:hAnsi="Times New Roman" w:cs="Times New Roman"/>
          <w:sz w:val="24"/>
          <w:szCs w:val="24"/>
        </w:rPr>
        <w:t>«Шифровальщики» (разгадывание математических ребусов и криптограмм).</w:t>
      </w:r>
    </w:p>
    <w:p w:rsidR="000A763C" w:rsidRPr="000A763C" w:rsidRDefault="000A763C" w:rsidP="000A763C">
      <w:pPr>
        <w:spacing w:before="20" w:after="20"/>
        <w:ind w:left="567" w:right="567"/>
        <w:rPr>
          <w:rFonts w:ascii="Times New Roman" w:hAnsi="Times New Roman" w:cs="Times New Roman"/>
          <w:sz w:val="24"/>
          <w:szCs w:val="24"/>
        </w:rPr>
      </w:pPr>
      <w:r w:rsidRPr="000A763C">
        <w:rPr>
          <w:rFonts w:ascii="Times New Roman" w:hAnsi="Times New Roman" w:cs="Times New Roman"/>
          <w:sz w:val="24"/>
          <w:szCs w:val="24"/>
        </w:rPr>
        <w:t>«Логический тупик» (задачи на смекалку и взвешивания).</w:t>
      </w:r>
    </w:p>
    <w:p w:rsidR="00511366" w:rsidRPr="000A763C" w:rsidRDefault="000A763C" w:rsidP="000A763C">
      <w:pPr>
        <w:spacing w:before="20" w:after="20"/>
        <w:ind w:left="567" w:right="567"/>
        <w:rPr>
          <w:rFonts w:ascii="Times New Roman" w:hAnsi="Times New Roman" w:cs="Times New Roman"/>
          <w:sz w:val="24"/>
          <w:szCs w:val="24"/>
        </w:rPr>
      </w:pPr>
      <w:r w:rsidRPr="000A763C">
        <w:rPr>
          <w:rFonts w:ascii="Times New Roman" w:hAnsi="Times New Roman" w:cs="Times New Roman"/>
          <w:sz w:val="24"/>
          <w:szCs w:val="24"/>
        </w:rPr>
        <w:t>«Финальный сейф» (итоговое вычисление для получения главного ключа).</w:t>
      </w:r>
    </w:p>
    <w:p w:rsidR="000A763C" w:rsidRPr="000A763C" w:rsidRDefault="000A763C" w:rsidP="000A763C">
      <w:pPr>
        <w:spacing w:before="20" w:after="20"/>
        <w:ind w:left="567" w:right="567"/>
        <w:rPr>
          <w:rFonts w:ascii="Times New Roman" w:hAnsi="Times New Roman" w:cs="Times New Roman"/>
          <w:sz w:val="24"/>
          <w:szCs w:val="24"/>
        </w:rPr>
      </w:pPr>
      <w:r w:rsidRPr="000A763C">
        <w:rPr>
          <w:rFonts w:ascii="Times New Roman" w:hAnsi="Times New Roman" w:cs="Times New Roman"/>
          <w:sz w:val="24"/>
          <w:szCs w:val="24"/>
        </w:rPr>
        <w:t>В приложениях к разработке представлены готовые раздаточные материалы: маршрутные листы команд, карточки с заданиями, бланки ответов для жюри и шаблоны грамот.</w:t>
      </w:r>
    </w:p>
    <w:p w:rsidR="000A763C" w:rsidRPr="000A763C" w:rsidRDefault="000A763C" w:rsidP="000A763C">
      <w:pPr>
        <w:spacing w:before="20" w:after="20"/>
        <w:ind w:left="567" w:right="567"/>
        <w:rPr>
          <w:rFonts w:ascii="Times New Roman" w:hAnsi="Times New Roman" w:cs="Times New Roman"/>
          <w:b/>
          <w:sz w:val="24"/>
          <w:szCs w:val="24"/>
        </w:rPr>
      </w:pPr>
      <w:r w:rsidRPr="000A763C">
        <w:rPr>
          <w:rFonts w:ascii="Times New Roman" w:hAnsi="Times New Roman" w:cs="Times New Roman"/>
          <w:b/>
          <w:sz w:val="24"/>
          <w:szCs w:val="24"/>
        </w:rPr>
        <w:t>Ожидаемые результаты.</w:t>
      </w:r>
    </w:p>
    <w:p w:rsidR="000A763C" w:rsidRDefault="000A763C" w:rsidP="000A763C">
      <w:pPr>
        <w:spacing w:before="20" w:after="20"/>
        <w:ind w:left="567" w:right="567"/>
        <w:rPr>
          <w:rFonts w:ascii="Times New Roman" w:hAnsi="Times New Roman" w:cs="Times New Roman"/>
          <w:sz w:val="24"/>
          <w:szCs w:val="24"/>
        </w:rPr>
      </w:pPr>
      <w:r w:rsidRPr="000A763C">
        <w:rPr>
          <w:rFonts w:ascii="Times New Roman" w:hAnsi="Times New Roman" w:cs="Times New Roman"/>
          <w:sz w:val="24"/>
          <w:szCs w:val="24"/>
        </w:rPr>
        <w:t>Реализация данной разработки способствует повышению интереса к математике у 100% участников игры. Учащиеся демонстрируют высокий уровень вовлеченности, закрепляют навыки командной коммуникации и алгоритмического мышления при решении нестандартных задач.</w:t>
      </w:r>
    </w:p>
    <w:p w:rsidR="0064393E" w:rsidRDefault="0064393E" w:rsidP="0064393E">
      <w:pPr>
        <w:spacing w:before="20" w:after="20"/>
        <w:ind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64393E" w:rsidRPr="0064393E" w:rsidRDefault="0064393E" w:rsidP="0064393E">
      <w:pPr>
        <w:spacing w:before="20" w:after="20"/>
        <w:ind w:left="567" w:right="567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Подпись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/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Биймурзаева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А.Д.</w:t>
      </w:r>
      <w:r>
        <w:rPr>
          <w:rFonts w:ascii="Times New Roman" w:hAnsi="Times New Roman" w:cs="Times New Roman"/>
          <w:sz w:val="24"/>
          <w:szCs w:val="24"/>
          <w:lang w:val="en-US"/>
        </w:rPr>
        <w:t>/</w:t>
      </w:r>
      <w:bookmarkStart w:id="0" w:name="_GoBack"/>
      <w:bookmarkEnd w:id="0"/>
    </w:p>
    <w:sectPr w:rsidR="0064393E" w:rsidRPr="0064393E" w:rsidSect="006439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1BE" w:rsidRDefault="00FB01BE" w:rsidP="0064393E">
      <w:pPr>
        <w:spacing w:after="0" w:line="240" w:lineRule="auto"/>
      </w:pPr>
      <w:r>
        <w:separator/>
      </w:r>
    </w:p>
  </w:endnote>
  <w:endnote w:type="continuationSeparator" w:id="0">
    <w:p w:rsidR="00FB01BE" w:rsidRDefault="00FB01BE" w:rsidP="00643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1BE" w:rsidRDefault="00FB01BE" w:rsidP="0064393E">
      <w:pPr>
        <w:spacing w:after="0" w:line="240" w:lineRule="auto"/>
      </w:pPr>
      <w:r>
        <w:separator/>
      </w:r>
    </w:p>
  </w:footnote>
  <w:footnote w:type="continuationSeparator" w:id="0">
    <w:p w:rsidR="00FB01BE" w:rsidRDefault="00FB01BE" w:rsidP="006439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63C"/>
    <w:rsid w:val="000A763C"/>
    <w:rsid w:val="00511366"/>
    <w:rsid w:val="0064393E"/>
    <w:rsid w:val="00FB0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64393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43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393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439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4393E"/>
  </w:style>
  <w:style w:type="paragraph" w:styleId="a8">
    <w:name w:val="footer"/>
    <w:basedOn w:val="a"/>
    <w:link w:val="a9"/>
    <w:uiPriority w:val="99"/>
    <w:unhideWhenUsed/>
    <w:rsid w:val="006439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439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64393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43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393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439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4393E"/>
  </w:style>
  <w:style w:type="paragraph" w:styleId="a8">
    <w:name w:val="footer"/>
    <w:basedOn w:val="a"/>
    <w:link w:val="a9"/>
    <w:uiPriority w:val="99"/>
    <w:unhideWhenUsed/>
    <w:rsid w:val="006439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439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88F23-A2BD-4C8B-93DE-C98EE0E92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2026-05-24T22:14:00Z</dcterms:created>
  <dcterms:modified xsi:type="dcterms:W3CDTF">2026-05-24T22:14:00Z</dcterms:modified>
</cp:coreProperties>
</file>