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C08" w:rsidRDefault="002C0C08" w:rsidP="002C0C08">
      <w:pPr>
        <w:shd w:val="clear" w:color="auto" w:fill="FFFFFF"/>
        <w:spacing w:before="140" w:after="140" w:line="49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0C08">
        <w:rPr>
          <w:rFonts w:ascii="Times New Roman" w:eastAsia="Times New Roman" w:hAnsi="Times New Roman" w:cs="Times New Roman"/>
          <w:sz w:val="28"/>
          <w:szCs w:val="28"/>
        </w:rPr>
        <w:t>Экзамены: испытание знаний или характера?</w:t>
      </w:r>
    </w:p>
    <w:p w:rsidR="002C0C08" w:rsidRPr="002C0C08" w:rsidRDefault="002C0C08" w:rsidP="002C0C08">
      <w:pPr>
        <w:shd w:val="clear" w:color="auto" w:fill="FFFFFF"/>
        <w:spacing w:before="140" w:after="140" w:line="49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(Размышления учителя)</w:t>
      </w:r>
    </w:p>
    <w:p w:rsidR="004B57B0" w:rsidRPr="006B27AB" w:rsidRDefault="00D823D3" w:rsidP="0019447A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7AB">
        <w:rPr>
          <w:rFonts w:ascii="Times New Roman" w:hAnsi="Times New Roman" w:cs="Times New Roman"/>
          <w:sz w:val="28"/>
          <w:szCs w:val="28"/>
        </w:rPr>
        <w:t>Всё начинается с плана, с нашей совместно нарисованной карты.  Смотрим на огромную гору материала. «Неужели мы это всё  прошли?», - почти с ужасом и удивлением спрашивают мои ученики. И тогда мы разбираем эту гору на маленькие холмики- понятия, составляем уже свой план. Наш  план – это якорь. Когда знаешь, что делать сегодня и завтра, будущее перестаёт  казаться угрожающим. Моя главная задача научить детей думать, понимать, применять,  не бояться сложных заданий, одним словом, интеллектуальной смелости. Готовности принять вызови не сло</w:t>
      </w:r>
      <w:r w:rsidR="005E70BE" w:rsidRPr="006B27AB">
        <w:rPr>
          <w:rFonts w:ascii="Times New Roman" w:hAnsi="Times New Roman" w:cs="Times New Roman"/>
          <w:sz w:val="28"/>
          <w:szCs w:val="28"/>
        </w:rPr>
        <w:t xml:space="preserve">маться, </w:t>
      </w:r>
      <w:r w:rsidRPr="006B27AB">
        <w:rPr>
          <w:rFonts w:ascii="Times New Roman" w:hAnsi="Times New Roman" w:cs="Times New Roman"/>
          <w:sz w:val="28"/>
          <w:szCs w:val="28"/>
        </w:rPr>
        <w:t>если что- то не получается с первого раза.</w:t>
      </w:r>
    </w:p>
    <w:p w:rsidR="005E70BE" w:rsidRPr="006B27AB" w:rsidRDefault="006B27AB" w:rsidP="0019447A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7AB">
        <w:rPr>
          <w:rFonts w:ascii="Times New Roman" w:hAnsi="Times New Roman" w:cs="Times New Roman"/>
          <w:sz w:val="28"/>
          <w:szCs w:val="28"/>
        </w:rPr>
        <w:t>Самая важная часть – это психологическая поддержка. К</w:t>
      </w:r>
      <w:r w:rsidR="005E70BE" w:rsidRPr="006B27AB">
        <w:rPr>
          <w:rFonts w:ascii="Times New Roman" w:hAnsi="Times New Roman" w:cs="Times New Roman"/>
          <w:sz w:val="28"/>
          <w:szCs w:val="28"/>
        </w:rPr>
        <w:t xml:space="preserve">огда я вижу, как горят глаза моих учеников, когда они спрашивают друг у друга, кто- то объясняет, кто – то просто шепчет </w:t>
      </w:r>
      <w:r w:rsidRPr="006B27AB">
        <w:rPr>
          <w:rFonts w:ascii="Times New Roman" w:hAnsi="Times New Roman" w:cs="Times New Roman"/>
          <w:sz w:val="28"/>
          <w:szCs w:val="28"/>
        </w:rPr>
        <w:t xml:space="preserve">правило или трудные слова. </w:t>
      </w:r>
    </w:p>
    <w:p w:rsidR="006B27AB" w:rsidRDefault="006B27AB" w:rsidP="0019447A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7AB">
        <w:rPr>
          <w:rFonts w:ascii="Times New Roman" w:hAnsi="Times New Roman" w:cs="Times New Roman"/>
          <w:sz w:val="28"/>
          <w:szCs w:val="28"/>
        </w:rPr>
        <w:t xml:space="preserve">Давление на выпускников колоссальное: школа, родители, собственные амбиции, страх не оправдать ожиданий. Поэтому мой кабинет не только классная комната, </w:t>
      </w:r>
      <w:r>
        <w:rPr>
          <w:rFonts w:ascii="Times New Roman" w:hAnsi="Times New Roman" w:cs="Times New Roman"/>
          <w:sz w:val="28"/>
          <w:szCs w:val="28"/>
        </w:rPr>
        <w:t xml:space="preserve">но и место, где можно выдохнуть, где я могу сказать ребёнку:  «Знаешь, одна плохая отметка не определяет твою ценность». Я стараюсь увидеть за «единицей»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живого человека с его тревогами и мечтами. Учу  их простым вещам: дышать глубже, верить в себя, воспринимать экзамен не как приговор, а как этап. Важно не просто вложить в их  головы знания, но и укрепить  веру в себя. </w:t>
      </w:r>
    </w:p>
    <w:p w:rsidR="006B27AB" w:rsidRDefault="00723F9B" w:rsidP="0019447A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B27AB">
        <w:rPr>
          <w:rFonts w:ascii="Times New Roman" w:hAnsi="Times New Roman" w:cs="Times New Roman"/>
          <w:sz w:val="28"/>
          <w:szCs w:val="28"/>
        </w:rPr>
        <w:t>аступает тот самый день. Провожая на экзам</w:t>
      </w:r>
      <w:r w:rsidR="004051FC">
        <w:rPr>
          <w:rFonts w:ascii="Times New Roman" w:hAnsi="Times New Roman" w:cs="Times New Roman"/>
          <w:sz w:val="28"/>
          <w:szCs w:val="28"/>
        </w:rPr>
        <w:t>е</w:t>
      </w:r>
      <w:r w:rsidR="006B27AB">
        <w:rPr>
          <w:rFonts w:ascii="Times New Roman" w:hAnsi="Times New Roman" w:cs="Times New Roman"/>
          <w:sz w:val="28"/>
          <w:szCs w:val="28"/>
        </w:rPr>
        <w:t>н, я вижу не просто группу выпускников</w:t>
      </w:r>
      <w:r w:rsidR="001026C0">
        <w:rPr>
          <w:rFonts w:ascii="Times New Roman" w:hAnsi="Times New Roman" w:cs="Times New Roman"/>
          <w:sz w:val="28"/>
          <w:szCs w:val="28"/>
        </w:rPr>
        <w:t xml:space="preserve">, а </w:t>
      </w:r>
      <w:r w:rsidR="004051FC">
        <w:rPr>
          <w:rFonts w:ascii="Times New Roman" w:hAnsi="Times New Roman" w:cs="Times New Roman"/>
          <w:sz w:val="28"/>
          <w:szCs w:val="28"/>
        </w:rPr>
        <w:t xml:space="preserve">личностей, готовых  к испытаниям. </w:t>
      </w:r>
    </w:p>
    <w:p w:rsidR="004051FC" w:rsidRDefault="004051FC" w:rsidP="00723F9B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вот сдают экзамен. Не я за них, а они сами за себя. И в этом смысл всей нашей подготовка. Моя задача была не передать ученикам знания, а дать им инструменты, уверенность и силу, чтобы они могли воспользоваться этими знаниями самостоятельно.</w:t>
      </w:r>
    </w:p>
    <w:p w:rsidR="004051FC" w:rsidRDefault="004051FC" w:rsidP="00723F9B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приходят результаты, я радуюсь не только высоким результатам, а тому, что каждый справился с заданиями, преодолел неуверенность, страх.</w:t>
      </w:r>
    </w:p>
    <w:p w:rsidR="004051FC" w:rsidRDefault="004051FC" w:rsidP="00723F9B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 что подготовка к экзаменам для меня самый  интенсивный и честный ку</w:t>
      </w:r>
      <w:proofErr w:type="gramStart"/>
      <w:r>
        <w:rPr>
          <w:rFonts w:ascii="Times New Roman" w:hAnsi="Times New Roman" w:cs="Times New Roman"/>
          <w:sz w:val="28"/>
          <w:szCs w:val="28"/>
        </w:rPr>
        <w:t>рс взр</w:t>
      </w:r>
      <w:proofErr w:type="gramEnd"/>
      <w:r>
        <w:rPr>
          <w:rFonts w:ascii="Times New Roman" w:hAnsi="Times New Roman" w:cs="Times New Roman"/>
          <w:sz w:val="28"/>
          <w:szCs w:val="28"/>
        </w:rPr>
        <w:t>осления, который я, как учитель, могу подарить ученикам. Ведь я готовлю их не к экзамену по предмету, а к жизни. А жизнь, как известно, саамы главный и сложный экзамен.</w:t>
      </w:r>
    </w:p>
    <w:p w:rsidR="002C0C08" w:rsidRDefault="002C0C08" w:rsidP="00723F9B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Коллегова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, учитель русского языка и литературы. </w:t>
      </w:r>
    </w:p>
    <w:p w:rsidR="006B27AB" w:rsidRPr="006B27AB" w:rsidRDefault="006B27AB" w:rsidP="006B27AB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7AB" w:rsidRDefault="006B27AB" w:rsidP="006B27AB">
      <w:pPr>
        <w:spacing w:after="24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5E70BE" w:rsidRDefault="005E70BE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P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lastRenderedPageBreak/>
        <w:t>Побывал я однажды в стране,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Где исчезла частица не.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Посмотрел я вокруг с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доумением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: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Что за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лепое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положение?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Но кругом было тихо-тихо,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И во всем была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разбериха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.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И на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взрачной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клумбе у будки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Голубые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цвели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забудки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.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И погода стояла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настная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,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И гуляла собака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счастная</w:t>
      </w:r>
      <w:proofErr w:type="spellEnd"/>
      <w:proofErr w:type="gramStart"/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И</w:t>
      </w:r>
      <w:proofErr w:type="gram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, виляя хвостом, уклюже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Пробегала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пролазные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лужи.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Мне навстречу без всякого страха</w:t>
      </w:r>
      <w:proofErr w:type="gramStart"/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Ш</w:t>
      </w:r>
      <w:proofErr w:type="gram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ел умытый, причесанный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ряха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,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А за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ряхой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по травке свежей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Шли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суразный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дотепа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 и вежа.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А из школы, взявшись под ручки,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 xml:space="preserve">Чинным шагом вышли </w:t>
      </w:r>
      <w:proofErr w:type="spellStart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доучки</w:t>
      </w:r>
      <w:proofErr w:type="spell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.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И навстречу всем утром рано</w:t>
      </w:r>
      <w:proofErr w:type="gramStart"/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У</w:t>
      </w:r>
      <w:proofErr w:type="gram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лыбалась царевна Смеяна.</w:t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Очень жаль, что только во сне</w:t>
      </w:r>
      <w:proofErr w:type="gramStart"/>
      <w:r w:rsidRPr="002904C6">
        <w:rPr>
          <w:rFonts w:ascii="Times New Roman" w:hAnsi="Times New Roman" w:cs="Times New Roman"/>
          <w:color w:val="242F33"/>
          <w:sz w:val="28"/>
          <w:szCs w:val="28"/>
        </w:rPr>
        <w:br/>
      </w:r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Е</w:t>
      </w:r>
      <w:proofErr w:type="gramEnd"/>
      <w:r w:rsidRPr="002904C6">
        <w:rPr>
          <w:rFonts w:ascii="Times New Roman" w:hAnsi="Times New Roman" w:cs="Times New Roman"/>
          <w:color w:val="242F33"/>
          <w:sz w:val="28"/>
          <w:szCs w:val="28"/>
          <w:shd w:val="clear" w:color="auto" w:fill="FFFFFF"/>
        </w:rPr>
        <w:t>сть страна без частицы не.</w:t>
      </w: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04C6" w:rsidRDefault="002904C6" w:rsidP="005E70BE">
      <w:pPr>
        <w:spacing w:after="36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E70BE" w:rsidRDefault="005E70BE" w:rsidP="00D823D3">
      <w:pPr>
        <w:spacing w:after="360" w:line="360" w:lineRule="auto"/>
        <w:rPr>
          <w:rFonts w:ascii="Times New Roman" w:hAnsi="Times New Roman" w:cs="Times New Roman"/>
          <w:sz w:val="32"/>
          <w:szCs w:val="32"/>
        </w:rPr>
      </w:pPr>
    </w:p>
    <w:p w:rsidR="00D823D3" w:rsidRDefault="00D823D3" w:rsidP="00D823D3">
      <w:pPr>
        <w:spacing w:after="360" w:line="360" w:lineRule="auto"/>
        <w:rPr>
          <w:rFonts w:ascii="Times New Roman" w:hAnsi="Times New Roman" w:cs="Times New Roman"/>
          <w:sz w:val="32"/>
          <w:szCs w:val="32"/>
        </w:rPr>
      </w:pPr>
    </w:p>
    <w:p w:rsidR="00F81D8B" w:rsidRDefault="00F81D8B" w:rsidP="00D823D3">
      <w:pPr>
        <w:spacing w:after="360" w:line="360" w:lineRule="auto"/>
        <w:rPr>
          <w:rFonts w:ascii="Times New Roman" w:hAnsi="Times New Roman" w:cs="Times New Roman"/>
          <w:sz w:val="32"/>
          <w:szCs w:val="32"/>
        </w:rPr>
      </w:pPr>
    </w:p>
    <w:p w:rsidR="00F81D8B" w:rsidRDefault="00F81D8B" w:rsidP="00D823D3">
      <w:pPr>
        <w:spacing w:after="360" w:line="360" w:lineRule="auto"/>
        <w:rPr>
          <w:rFonts w:ascii="Times New Roman" w:hAnsi="Times New Roman" w:cs="Times New Roman"/>
          <w:sz w:val="32"/>
          <w:szCs w:val="32"/>
        </w:rPr>
      </w:pPr>
    </w:p>
    <w:p w:rsidR="00F81D8B" w:rsidRDefault="00F81D8B" w:rsidP="00D823D3">
      <w:pPr>
        <w:spacing w:after="360" w:line="360" w:lineRule="auto"/>
        <w:rPr>
          <w:rFonts w:ascii="Times New Roman" w:hAnsi="Times New Roman" w:cs="Times New Roman"/>
          <w:sz w:val="32"/>
          <w:szCs w:val="32"/>
        </w:rPr>
      </w:pPr>
    </w:p>
    <w:p w:rsidR="00F81D8B" w:rsidRDefault="00F81D8B" w:rsidP="00D823D3">
      <w:pPr>
        <w:spacing w:after="360" w:line="360" w:lineRule="auto"/>
        <w:rPr>
          <w:rFonts w:ascii="Times New Roman" w:hAnsi="Times New Roman" w:cs="Times New Roman"/>
          <w:sz w:val="32"/>
          <w:szCs w:val="32"/>
        </w:rPr>
      </w:pPr>
    </w:p>
    <w:p w:rsidR="00F81D8B" w:rsidRDefault="00F81D8B" w:rsidP="00D823D3">
      <w:pPr>
        <w:spacing w:after="360" w:line="360" w:lineRule="auto"/>
        <w:rPr>
          <w:rFonts w:ascii="Times New Roman" w:hAnsi="Times New Roman" w:cs="Times New Roman"/>
          <w:sz w:val="32"/>
          <w:szCs w:val="32"/>
        </w:rPr>
      </w:pPr>
    </w:p>
    <w:p w:rsidR="00F81D8B" w:rsidRDefault="00F81D8B" w:rsidP="00D823D3">
      <w:pPr>
        <w:spacing w:after="360" w:line="360" w:lineRule="auto"/>
        <w:rPr>
          <w:rFonts w:ascii="Times New Roman" w:hAnsi="Times New Roman" w:cs="Times New Roman"/>
          <w:sz w:val="32"/>
          <w:szCs w:val="32"/>
        </w:rPr>
      </w:pPr>
    </w:p>
    <w:p w:rsidR="00F81D8B" w:rsidRDefault="00F81D8B" w:rsidP="00D823D3">
      <w:pPr>
        <w:spacing w:after="360" w:line="360" w:lineRule="auto"/>
        <w:rPr>
          <w:rFonts w:ascii="Times New Roman" w:hAnsi="Times New Roman" w:cs="Times New Roman"/>
          <w:sz w:val="32"/>
          <w:szCs w:val="32"/>
        </w:rPr>
      </w:pPr>
    </w:p>
    <w:p w:rsidR="00F81D8B" w:rsidRDefault="00F81D8B" w:rsidP="00D823D3">
      <w:pPr>
        <w:spacing w:after="360" w:line="360" w:lineRule="auto"/>
        <w:rPr>
          <w:rFonts w:ascii="Times New Roman" w:hAnsi="Times New Roman" w:cs="Times New Roman"/>
          <w:sz w:val="32"/>
          <w:szCs w:val="32"/>
        </w:rPr>
      </w:pPr>
    </w:p>
    <w:p w:rsidR="00F81D8B" w:rsidRDefault="00F81D8B" w:rsidP="00D823D3">
      <w:pPr>
        <w:spacing w:after="360" w:line="360" w:lineRule="auto"/>
        <w:rPr>
          <w:rFonts w:ascii="Times New Roman" w:hAnsi="Times New Roman" w:cs="Times New Roman"/>
          <w:sz w:val="32"/>
          <w:szCs w:val="32"/>
        </w:rPr>
      </w:pPr>
    </w:p>
    <w:p w:rsidR="00F81D8B" w:rsidRPr="00F81D8B" w:rsidRDefault="00F81D8B" w:rsidP="00F81D8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Направление 1: Лингвистика и риторика</w:t>
      </w:r>
    </w:p>
    <w:p w:rsidR="00F81D8B" w:rsidRPr="00F81D8B" w:rsidRDefault="00F81D8B" w:rsidP="00F81D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Тема: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«Феномен эмоционального комментария в </w:t>
      </w:r>
      <w:proofErr w:type="gram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современном</w:t>
      </w:r>
      <w:proofErr w:type="gram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медиапространстве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: лингвостилистические и риторические особенности речи Дмитрия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Губерниева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».</w:t>
      </w:r>
    </w:p>
    <w:p w:rsidR="00F81D8B" w:rsidRPr="00F81D8B" w:rsidRDefault="00F81D8B" w:rsidP="00F81D8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Суть: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 Анализ лексики, синтаксиса, тропов (метафор, гипербол), интонационных приемов. Как он создает драматургию и эмоциональное напряжение с помощью языка.</w:t>
      </w:r>
    </w:p>
    <w:p w:rsidR="00F81D8B" w:rsidRPr="00F81D8B" w:rsidRDefault="00F81D8B" w:rsidP="00F81D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Тема: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«Речевые стратегии и тактики спортивного комментатора в экстремальных ситуациях (на материале комментариев Д.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Губерниева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о российских спортсменах)».</w:t>
      </w:r>
    </w:p>
    <w:p w:rsidR="00F81D8B" w:rsidRPr="00F81D8B" w:rsidRDefault="00F81D8B" w:rsidP="00F81D8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lastRenderedPageBreak/>
        <w:t>Суть: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 Анализ того, как меняется его речь в моменты побед, поражений, сенсаций. Какие приемы (восклицания, риторические вопросы, паузы) он использует для управления восприятием зрителя.</w:t>
      </w:r>
    </w:p>
    <w:p w:rsidR="00F81D8B" w:rsidRPr="00F81D8B" w:rsidRDefault="00F81D8B" w:rsidP="00F81D8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Направление 2: </w:t>
      </w:r>
      <w:proofErr w:type="spellStart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Меди</w:t>
      </w:r>
      <w:proofErr w:type="gramStart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а</w:t>
      </w:r>
      <w:proofErr w:type="spellEnd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-</w:t>
      </w:r>
      <w:proofErr w:type="gramEnd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 и коммуникативные исследования</w:t>
      </w:r>
    </w:p>
    <w:p w:rsidR="00F81D8B" w:rsidRPr="00F81D8B" w:rsidRDefault="00F81D8B" w:rsidP="00F81D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Тема: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«Дмитрий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Губерниев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как «медиатор» спортивного события: трансформация роли комментатора от информатора к </w:t>
      </w:r>
      <w:proofErr w:type="spellStart"/>
      <w:proofErr w:type="gram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со-участнику</w:t>
      </w:r>
      <w:proofErr w:type="spellEnd"/>
      <w:proofErr w:type="gram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».</w:t>
      </w:r>
    </w:p>
    <w:p w:rsidR="00F81D8B" w:rsidRPr="00F81D8B" w:rsidRDefault="00F81D8B" w:rsidP="00F81D8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Суть: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Исследование о том, как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Губерниев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выходит за рамки нейтрального наблюдателя, становясь эмоциональным проводником и даже «адвокатом» спортсменов. Анализ его отношений с аудиторией.</w:t>
      </w:r>
    </w:p>
    <w:p w:rsidR="00F81D8B" w:rsidRPr="00F81D8B" w:rsidRDefault="00F81D8B" w:rsidP="00F81D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Тема: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«Спортивный комментарий как жанр развлекательного телевидения: на примере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телепроектов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и эфиров Дмитрия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Губерниева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».</w:t>
      </w:r>
    </w:p>
    <w:p w:rsidR="00F81D8B" w:rsidRPr="00F81D8B" w:rsidRDefault="00F81D8B" w:rsidP="00F81D8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Суть: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Рассмотрение его работы в контексте шоу, а не просто репортажа. Как элементы драмы, личного отношения и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перфоманса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делают спортивную трансляцию зрелищнее.</w:t>
      </w:r>
    </w:p>
    <w:p w:rsidR="00F81D8B" w:rsidRPr="00F81D8B" w:rsidRDefault="00F81D8B" w:rsidP="00F81D8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Направление 3: Социология и </w:t>
      </w:r>
      <w:proofErr w:type="spellStart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культурология</w:t>
      </w:r>
      <w:proofErr w:type="spellEnd"/>
    </w:p>
    <w:p w:rsidR="00F81D8B" w:rsidRPr="00F81D8B" w:rsidRDefault="00F81D8B" w:rsidP="00F81D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Тема: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«Конструирование образа национального спортивного героя в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дискурсе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спортивного комментатора (по материалам высказываний Д.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Губерниева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)».</w:t>
      </w:r>
    </w:p>
    <w:p w:rsidR="00F81D8B" w:rsidRPr="00F81D8B" w:rsidRDefault="00F81D8B" w:rsidP="00F81D8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Суть: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Анализ, через какие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narratives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(истории борьбы, преодоления, «русского характера»)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Губерниев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представляет спортсменов. Какие ценности и национальные мифы он актуализирует.</w:t>
      </w:r>
    </w:p>
    <w:p w:rsidR="00F81D8B" w:rsidRPr="00F81D8B" w:rsidRDefault="00F81D8B" w:rsidP="00F81D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Тема: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 «Феномен «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губерниевского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патриотизма»: общественная полемика вокруг комментариев Д.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Губерниева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как отражение дискуссий о национальной идентичности в современной России».</w:t>
      </w:r>
    </w:p>
    <w:p w:rsidR="00F81D8B" w:rsidRPr="00F81D8B" w:rsidRDefault="00F81D8B" w:rsidP="00F81D8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Суть: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Более широкая тема. Анализ не только самих комментариев, но и реакции на них (в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соцсетях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, прессе). Почему его манера вызывает такие острые споры о том, каким должен быть «правильный» патриотизм.</w:t>
      </w:r>
    </w:p>
    <w:p w:rsidR="00F81D8B" w:rsidRPr="00F81D8B" w:rsidRDefault="00F81D8B" w:rsidP="00F81D8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Направление 4: </w:t>
      </w:r>
      <w:proofErr w:type="spellStart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Конфликтология</w:t>
      </w:r>
      <w:proofErr w:type="spellEnd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 и </w:t>
      </w:r>
      <w:proofErr w:type="spellStart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Public</w:t>
      </w:r>
      <w:proofErr w:type="spellEnd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 </w:t>
      </w:r>
      <w:proofErr w:type="spellStart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Relations</w:t>
      </w:r>
      <w:proofErr w:type="spellEnd"/>
    </w:p>
    <w:p w:rsidR="00F81D8B" w:rsidRPr="00F81D8B" w:rsidRDefault="00F81D8B" w:rsidP="00F81D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Тема: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«Стратегии управления публичными конфликтами в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медиасреде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: кейс провокационных высказываний Дмитрия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Губерниева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».</w:t>
      </w:r>
    </w:p>
    <w:p w:rsidR="00F81D8B" w:rsidRPr="00F81D8B" w:rsidRDefault="00F81D8B" w:rsidP="00F81D8B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Суть: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 Исследование скандалов вокруг его комментариев. Как он их создает, развивает и часто выходит победителем. Анализ его коммуникативных ходов в ответ на критику.</w:t>
      </w:r>
    </w:p>
    <w:p w:rsidR="00F81D8B" w:rsidRPr="00F81D8B" w:rsidRDefault="00F81D8B" w:rsidP="00F81D8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Универсальная и эффектная тема для старта:</w:t>
      </w:r>
    </w:p>
    <w:p w:rsidR="00F81D8B" w:rsidRPr="00F81D8B" w:rsidRDefault="00F81D8B" w:rsidP="00F81D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«Язык страсти и грани эпатажа: коммуникативные стратегии Дмитрия </w:t>
      </w:r>
      <w:proofErr w:type="spellStart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Губерниева</w:t>
      </w:r>
      <w:proofErr w:type="spellEnd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 в </w:t>
      </w:r>
      <w:proofErr w:type="gramStart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современном</w:t>
      </w:r>
      <w:proofErr w:type="gramEnd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 спортивном </w:t>
      </w:r>
      <w:proofErr w:type="spellStart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медиадискурсе</w:t>
      </w:r>
      <w:proofErr w:type="spellEnd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».</w:t>
      </w:r>
    </w:p>
    <w:p w:rsidR="00F81D8B" w:rsidRPr="00F81D8B" w:rsidRDefault="00F81D8B" w:rsidP="00F81D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Методология для любой из тем может включать:</w:t>
      </w:r>
    </w:p>
    <w:p w:rsidR="00F81D8B" w:rsidRPr="00F81D8B" w:rsidRDefault="00F81D8B" w:rsidP="00F81D8B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proofErr w:type="spellStart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Дискурс-анализ</w:t>
      </w:r>
      <w:proofErr w:type="spellEnd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 выявление скрытых смыслов, идеологий, ценностей в текстах.</w:t>
      </w:r>
    </w:p>
    <w:p w:rsidR="00F81D8B" w:rsidRPr="00F81D8B" w:rsidRDefault="00F81D8B" w:rsidP="00F81D8B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proofErr w:type="spellStart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Контент-анализ</w:t>
      </w:r>
      <w:proofErr w:type="spellEnd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 количественный подсчет частоты употребления определенных слов, тем, оценок.</w:t>
      </w:r>
    </w:p>
    <w:p w:rsidR="00F81D8B" w:rsidRPr="00F81D8B" w:rsidRDefault="00F81D8B" w:rsidP="00F81D8B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proofErr w:type="spellStart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Лингвокультурологический</w:t>
      </w:r>
      <w:proofErr w:type="spellEnd"/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 анализ: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 изучение связи языка с культурным контекстом.</w:t>
      </w:r>
    </w:p>
    <w:p w:rsidR="00F81D8B" w:rsidRPr="00F81D8B" w:rsidRDefault="00F81D8B" w:rsidP="00F81D8B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Сравнительный анализ: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сопоставление манеры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Губерниева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с комментаторами других школ (советская, западная).</w:t>
      </w:r>
    </w:p>
    <w:p w:rsidR="00F81D8B" w:rsidRPr="00F81D8B" w:rsidRDefault="00F81D8B" w:rsidP="00F81D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Совет: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 Выберите тему, которая вам интересна, и </w:t>
      </w:r>
      <w:r w:rsidRPr="00F81D8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сузьте</w:t>
      </w:r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 ее. Например, не «вообще все комментарии», а «комментарии во время зимних Олимпийских игр 2022» или «анализ реакции на его высказывания в </w:t>
      </w:r>
      <w:proofErr w:type="spellStart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Twitter</w:t>
      </w:r>
      <w:proofErr w:type="spellEnd"/>
      <w:r w:rsidRPr="00F81D8B">
        <w:rPr>
          <w:rFonts w:ascii="Times New Roman" w:eastAsia="Times New Roman" w:hAnsi="Times New Roman" w:cs="Times New Roman"/>
          <w:color w:val="0F1115"/>
          <w:sz w:val="28"/>
          <w:szCs w:val="28"/>
        </w:rPr>
        <w:t>/X». Удачи в исследовании</w:t>
      </w:r>
    </w:p>
    <w:p w:rsidR="00F81D8B" w:rsidRPr="00F81D8B" w:rsidRDefault="00F81D8B" w:rsidP="00F8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D8B" w:rsidRPr="00F81D8B" w:rsidRDefault="00F81D8B" w:rsidP="00F8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81D8B" w:rsidRPr="00F81D8B" w:rsidSect="00F81D8B">
      <w:pgSz w:w="11906" w:h="16838"/>
      <w:pgMar w:top="851" w:right="567" w:bottom="851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1924"/>
    <w:multiLevelType w:val="multilevel"/>
    <w:tmpl w:val="59523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DF361C"/>
    <w:multiLevelType w:val="multilevel"/>
    <w:tmpl w:val="1452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7279EB"/>
    <w:multiLevelType w:val="multilevel"/>
    <w:tmpl w:val="ECE0E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B10028"/>
    <w:multiLevelType w:val="multilevel"/>
    <w:tmpl w:val="5AB8A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74148A"/>
    <w:multiLevelType w:val="multilevel"/>
    <w:tmpl w:val="566E1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BB2122"/>
    <w:multiLevelType w:val="multilevel"/>
    <w:tmpl w:val="C8060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B1377"/>
    <w:multiLevelType w:val="multilevel"/>
    <w:tmpl w:val="DC3A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3C3CFD"/>
    <w:multiLevelType w:val="multilevel"/>
    <w:tmpl w:val="E3246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923540"/>
    <w:multiLevelType w:val="multilevel"/>
    <w:tmpl w:val="3338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D823D3"/>
    <w:rsid w:val="001026C0"/>
    <w:rsid w:val="0019447A"/>
    <w:rsid w:val="002904C6"/>
    <w:rsid w:val="002C0C08"/>
    <w:rsid w:val="004051FC"/>
    <w:rsid w:val="004B57B0"/>
    <w:rsid w:val="005E70BE"/>
    <w:rsid w:val="006B27AB"/>
    <w:rsid w:val="00723F9B"/>
    <w:rsid w:val="0098366F"/>
    <w:rsid w:val="00D43C29"/>
    <w:rsid w:val="00D823D3"/>
    <w:rsid w:val="00F12E6C"/>
    <w:rsid w:val="00F81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7B0"/>
  </w:style>
  <w:style w:type="paragraph" w:styleId="3">
    <w:name w:val="heading 3"/>
    <w:basedOn w:val="a"/>
    <w:link w:val="30"/>
    <w:uiPriority w:val="9"/>
    <w:qFormat/>
    <w:rsid w:val="00F81D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81D8B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s-markdown-paragraph">
    <w:name w:val="ds-markdown-paragraph"/>
    <w:basedOn w:val="a"/>
    <w:rsid w:val="00F8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81D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2025-11-18T10:37:00Z</dcterms:created>
  <dcterms:modified xsi:type="dcterms:W3CDTF">2026-01-14T09:43:00Z</dcterms:modified>
</cp:coreProperties>
</file>