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24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0"/>
          <w:szCs w:val="20"/>
          <w:rtl w:val="0"/>
        </w:rPr>
        <w:t xml:space="preserve">Технологическая карта урока истории (конспект урока)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 Класс 9Б                                                Дата --.04.2025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20"/>
          <w:szCs w:val="20"/>
          <w:u w:val="single"/>
          <w:rtl w:val="0"/>
        </w:rPr>
        <w:t xml:space="preserve">Тема: Национальная и религиозная политика Александра III.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40" w:line="240" w:lineRule="auto"/>
        <w:rPr>
          <w:rFonts w:ascii="Times New Roman" w:cs="Times New Roman" w:eastAsia="Times New Roman" w:hAnsi="Times New Roman"/>
          <w:i w:val="1"/>
          <w:iCs w:val="1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20"/>
          <w:szCs w:val="20"/>
          <w:u w:val="single"/>
          <w:rtl w:val="0"/>
        </w:rPr>
        <w:t xml:space="preserve">Тип урока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sz w:val="20"/>
          <w:szCs w:val="20"/>
          <w:rtl w:val="0"/>
        </w:rPr>
        <w:t xml:space="preserve"> Изучение нового материала </w:t>
      </w:r>
    </w:p>
    <w:p w:rsidR="00000000" w:rsidDel="00000000" w:rsidP="00000000" w:rsidRDefault="00000000" w:rsidRPr="00000000" w14:paraId="00000005">
      <w:pPr>
        <w:spacing w:after="0" w:before="24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sz w:val="20"/>
          <w:szCs w:val="20"/>
          <w:u w:val="single"/>
          <w:rtl w:val="0"/>
        </w:rPr>
        <w:t xml:space="preserve">Планируемые результаты: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24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875.0" w:type="dxa"/>
        <w:jc w:val="left"/>
        <w:tblInd w:w="-100.0" w:type="dxa"/>
        <w:tblLayout w:type="fixed"/>
        <w:tblLook w:val="0400"/>
      </w:tblPr>
      <w:tblGrid>
        <w:gridCol w:w="3738"/>
        <w:gridCol w:w="5989"/>
        <w:gridCol w:w="3148"/>
        <w:tblGridChange w:id="0">
          <w:tblGrid>
            <w:gridCol w:w="3738"/>
            <w:gridCol w:w="5989"/>
            <w:gridCol w:w="3148"/>
          </w:tblGrid>
        </w:tblGridChange>
      </w:tblGrid>
      <w:tr>
        <w:trPr>
          <w:cantSplit w:val="0"/>
          <w:trHeight w:val="32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u w:val="single"/>
                <w:rtl w:val="0"/>
              </w:rPr>
              <w:t xml:space="preserve">Предметные результаты: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u w:val="single"/>
                <w:rtl w:val="0"/>
              </w:rPr>
              <w:t xml:space="preserve">Метапредметные результаты: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u w:val="single"/>
                <w:rtl w:val="0"/>
              </w:rPr>
              <w:t xml:space="preserve">Личностные результаты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u w:val="single"/>
                <w:rtl w:val="0"/>
              </w:rPr>
              <w:t xml:space="preserve">ЛР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u w:val="single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Предметные знания: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Знать о религиозной политике Александра III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 Знать о Иоанне Кронштадтском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 Знать о национально-религиозной политике в регионах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4. Знать о положении нехристианских религий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Межпредметные понятия: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Общество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Религия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Опыт адаптации людей к новым жизненным условиям</w:t>
            </w:r>
          </w:p>
        </w:tc>
      </w:tr>
      <w:tr>
        <w:trPr>
          <w:cantSplit w:val="0"/>
          <w:trHeight w:val="108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Предметные умения:</w:t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Умение выявлять существенные черты и характерные признаки исторических событий и явлений</w:t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Умение определять и аргументировать собственную точку зрения с использованием фактического материала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УУД: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Познавательная. Осуществлять анализ учебной исторической информации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Коммуникативная. Выражать и аргументировать свою точку зрения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 Регулятивная. Владеть приемами самоорганизации своей учебной работы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0" w:before="240" w:line="240" w:lineRule="auto"/>
        <w:jc w:val="both"/>
        <w:rPr>
          <w:rFonts w:ascii="Times New Roman" w:cs="Times New Roman" w:eastAsia="Times New Roman" w:hAnsi="Times New Roman"/>
          <w:i w:val="1"/>
          <w:iCs w:val="1"/>
          <w:color w:val="000000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20"/>
          <w:szCs w:val="20"/>
          <w:u w:val="single"/>
          <w:rtl w:val="0"/>
        </w:rPr>
        <w:t xml:space="preserve">Дидактический материал и оборудование: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color w:val="000000"/>
          <w:sz w:val="20"/>
          <w:szCs w:val="20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color w:val="000000"/>
          <w:sz w:val="20"/>
          <w:szCs w:val="20"/>
          <w:u w:val="none"/>
          <w:rtl w:val="0"/>
        </w:rPr>
        <w:t xml:space="preserve">1. Учебник история России. 9 класс. </w:t>
      </w:r>
    </w:p>
    <w:p w:rsidR="00000000" w:rsidDel="00000000" w:rsidP="00000000" w:rsidRDefault="00000000" w:rsidRPr="00000000" w14:paraId="0000001F">
      <w:pPr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color w:val="000000"/>
          <w:sz w:val="20"/>
          <w:szCs w:val="20"/>
          <w:u w:val="none"/>
          <w:rtl w:val="0"/>
        </w:rPr>
        <w:t xml:space="preserve">2. Электронная презентация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color w:val="000000"/>
          <w:sz w:val="20"/>
          <w:szCs w:val="20"/>
          <w:u w:val="none"/>
          <w:rtl w:val="0"/>
        </w:rPr>
        <w:t xml:space="preserve">3. Методическое пособие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1"/>
          <w:iCs w:val="1"/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24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sz w:val="20"/>
          <w:szCs w:val="20"/>
          <w:u w:val="singl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20"/>
          <w:szCs w:val="20"/>
          <w:u w:val="single"/>
          <w:rtl w:val="0"/>
        </w:rPr>
        <w:t xml:space="preserve">Ход урока:</w:t>
      </w:r>
      <w:r w:rsidDel="00000000" w:rsidR="00000000" w:rsidRPr="00000000">
        <w:rPr>
          <w:rtl w:val="0"/>
        </w:rPr>
      </w:r>
    </w:p>
    <w:tbl>
      <w:tblPr>
        <w:tblStyle w:val="Table2"/>
        <w:tblW w:w="14309.0" w:type="dxa"/>
        <w:jc w:val="left"/>
        <w:tblInd w:w="-60.0" w:type="dxa"/>
        <w:tblLayout w:type="fixed"/>
        <w:tblLook w:val="0400"/>
      </w:tblPr>
      <w:tblGrid>
        <w:gridCol w:w="1838"/>
        <w:gridCol w:w="2138"/>
        <w:gridCol w:w="4565"/>
        <w:gridCol w:w="5768"/>
        <w:tblGridChange w:id="0">
          <w:tblGrid>
            <w:gridCol w:w="1838"/>
            <w:gridCol w:w="2138"/>
            <w:gridCol w:w="4565"/>
            <w:gridCol w:w="5768"/>
          </w:tblGrid>
        </w:tblGridChange>
      </w:tblGrid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Этапы урока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Методические приемы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Деятельность учителя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Деятельность учащихся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1. Организационный этап / Мотивация*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Оформление доски: “ 2 апреля. Тема урока: Общественное движение в 1880-х - первой половине 1890-х гг”.</w:t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Здравствуйте, запишите сегодняшнее число и тему урока в тетрадь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Начнем мы с проверки домашнего задания.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Готовятся к уроку.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2. Проверка домашнего задания (Опрос Д/З)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0"/>
                <w:iC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color w:val="000000"/>
                <w:sz w:val="20"/>
                <w:szCs w:val="20"/>
                <w:rtl w:val="0"/>
              </w:rPr>
              <w:t xml:space="preserve">Индивидуальный устный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z w:val="20"/>
                <w:szCs w:val="20"/>
                <w:rtl w:val="0"/>
              </w:rPr>
              <w:t xml:space="preserve">опрос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 прошлом уроке я задал вам написать эссе (1 страница) на тему: «Если бы я был участником рабочего движения в 1890-х, к какому течению я бы присоединился: народникам, марксистам или либералам? Почему?».</w:t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 конце урока я соберу у вас тетради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3. Новая тема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(освоение новых знаний)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Религиозная политика Александра III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Иоанн Кронштадтский 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 Национально-религиозная политика в регионах</w:t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4. Положение нехристианских религий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Сжатое сообщение</w:t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Задание по тексту учебника</w:t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Запись в тетрадь под диктовку учителя</w:t>
            </w:r>
          </w:p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Задание по тексту учебника</w:t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Запись в тетрадь под диктовку учителя</w:t>
            </w:r>
          </w:p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Задание по тексту учебника, Запись в тетрадь под диктовку учителя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Задание по тексту учебника, Запись в тетрадь под диктовку учителя</w:t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Задание по тексту учебника, Запись в тетрадь под диктовку учителя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Задание по тексту учебника</w:t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8D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Сегодня мы изучаем новую тему. Мы выясним как Александр III проводил политику по отношению к разным народам Российской империи. </w:t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Откройте первый пункт параграфа 30, прочитайте его. Обратите внимание на то, какую роль играл Победоносцев. </w:t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 теперь давайте попробуем ответить на вопросы: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Какие меры принял Победоносцев для укрепления православия?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Какие меры принимались в отношении сектантского движения в стране?</w:t>
            </w:r>
          </w:p>
          <w:p w:rsidR="00000000" w:rsidDel="00000000" w:rsidP="00000000" w:rsidRDefault="00000000" w:rsidRPr="00000000" w14:paraId="00000094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Отлично, давайте основные меры запишем в тетрадь.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Теперь прочитайте 2 пункт параграфа. Обратите внимание на личность Иоанна Кронштадтского. 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 теперь предлагаю ответить на вопрос:</w:t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Почему Иоанн стал символом для верующих? (каким образом он помогал нуждающимся и чем отличался от остальных?)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 чему привел авторитет Иоанна среди простых людей?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 помощью чего Иоанн мог помочь такому большому количеству людей?</w:t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Отлично, давайте основные меры запишем в тетрадь.</w:t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ind w:left="72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Теперь мы разделимся на 3 ряда. </w:t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Первый ряд анализирует 3 пункт параграфа. Обратите внимание на то, какие изменения затронули Царство Польское. </w:t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Запишем изменения в тетрадь</w:t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Второй ряд анализирует 4 пункт параграфа. Вы обратите внимание какие изменения затронули Кавказский регион. </w:t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Запишем изменения в тетрадь</w:t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Третий ряд анализирует 5 пункт параграфа. Обратите внимание на то, какие изменения затронули Поволжье.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Запишем изменения в тетрадь</w:t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ind w:right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Теперь прочитайте 6 пункт параграфа. Ответьте на такой вопрос: Какие религии имели лояльное отношение властей? Какие ограничения были у евреев?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Ученики читают параграф учебника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Ответ: Восстановил церкви, увеличил число священнослужителей, контролировал духовные учебные заведения, продвигал миссионерство.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Ответ: Сектанты подвергались гонениям</w:t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Ученики записывают в тетрадь основные моменты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Ученики читают параграф учебника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Ответ: Он помогал бедным, организовывал школы и больницы, его проповеди и чудеса привлекали тысячи людей.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Люди стремились больше приходить в церковь ради встречи с Иоанном</w:t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  Иоанн создал дом трудолюбия в котором помогали нуждающимся. Больницы, школы для бедных</w:t>
            </w:r>
          </w:p>
          <w:p w:rsidR="00000000" w:rsidDel="00000000" w:rsidP="00000000" w:rsidRDefault="00000000" w:rsidRPr="00000000" w14:paraId="000000C1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Ученики читают учебник, анализируют, записывают основные моменты в тетрадь.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Ответ: Ислам, буддизм — при условии не вредить православию. Евреи: черта оседлости, квоты в образовании.</w:t>
            </w:r>
          </w:p>
        </w:tc>
      </w:tr>
      <w:tr>
        <w:trPr>
          <w:cantSplit w:val="0"/>
          <w:trHeight w:val="242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Закрепление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Письменное тестирование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Хорошо, теперь в качестве закрепления материала напишем небольшой тест. В тесте будет 5 вопросов. На каждый вопрос 1 вариант ответа.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Ученики решают тест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Оценивание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Всем спасибо за урок. Исходя из работы на уроке оценки следующие: 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Домашнее задание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DF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 параграф</w:t>
            </w:r>
          </w:p>
          <w:p w:rsidR="00000000" w:rsidDel="00000000" w:rsidP="00000000" w:rsidRDefault="00000000" w:rsidRPr="00000000" w14:paraId="000000E0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Вопросы 1,2,5,6 устно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 </w:t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36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Noto Sans Symbol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36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