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F6CED" w14:textId="77777777" w:rsidR="001867B8" w:rsidRPr="001867B8" w:rsidRDefault="001867B8" w:rsidP="00EA65D4">
      <w:pPr>
        <w:spacing w:after="0" w:line="360" w:lineRule="auto"/>
        <w:jc w:val="both"/>
        <w:rPr>
          <w:rFonts w:ascii="Times New Roman" w:hAnsi="Times New Roman" w:cs="Times New Roman"/>
          <w:sz w:val="28"/>
          <w:szCs w:val="28"/>
        </w:rPr>
      </w:pPr>
      <w:r w:rsidRPr="001867B8">
        <w:rPr>
          <w:rFonts w:ascii="Times New Roman" w:hAnsi="Times New Roman" w:cs="Times New Roman"/>
          <w:sz w:val="28"/>
          <w:szCs w:val="28"/>
        </w:rPr>
        <w:t>УДК 378</w:t>
      </w:r>
    </w:p>
    <w:p w14:paraId="68B2B116" w14:textId="77777777" w:rsidR="001867B8" w:rsidRPr="001867B8" w:rsidRDefault="001867B8" w:rsidP="00EA65D4">
      <w:pPr>
        <w:spacing w:after="0" w:line="360" w:lineRule="auto"/>
        <w:jc w:val="both"/>
        <w:rPr>
          <w:rFonts w:ascii="Times New Roman" w:hAnsi="Times New Roman" w:cs="Times New Roman"/>
          <w:sz w:val="28"/>
          <w:szCs w:val="28"/>
        </w:rPr>
      </w:pPr>
      <w:r w:rsidRPr="001867B8">
        <w:rPr>
          <w:rFonts w:ascii="Times New Roman" w:hAnsi="Times New Roman" w:cs="Times New Roman"/>
          <w:b/>
          <w:bCs/>
          <w:sz w:val="28"/>
          <w:szCs w:val="28"/>
        </w:rPr>
        <w:t>Родитель и ИИ: как объяснить родителям дошкольников возможности и ограничения новых технологий</w:t>
      </w:r>
    </w:p>
    <w:p w14:paraId="47AB5ED8" w14:textId="77777777" w:rsidR="00EA65D4" w:rsidRDefault="001867B8" w:rsidP="00EA65D4">
      <w:pPr>
        <w:spacing w:after="0" w:line="360" w:lineRule="auto"/>
        <w:jc w:val="both"/>
        <w:rPr>
          <w:rFonts w:ascii="Times New Roman" w:hAnsi="Times New Roman" w:cs="Times New Roman"/>
          <w:b/>
          <w:bCs/>
          <w:sz w:val="28"/>
          <w:szCs w:val="28"/>
        </w:rPr>
      </w:pPr>
      <w:r w:rsidRPr="001867B8">
        <w:rPr>
          <w:rFonts w:ascii="Times New Roman" w:hAnsi="Times New Roman" w:cs="Times New Roman"/>
          <w:b/>
          <w:bCs/>
          <w:sz w:val="28"/>
          <w:szCs w:val="28"/>
        </w:rPr>
        <w:t>Решетникова Анна Игоревна,</w:t>
      </w:r>
    </w:p>
    <w:p w14:paraId="2A4095E6" w14:textId="3C66C274" w:rsidR="001867B8" w:rsidRPr="00EA65D4" w:rsidRDefault="001867B8" w:rsidP="00EA65D4">
      <w:pPr>
        <w:spacing w:after="0" w:line="360" w:lineRule="auto"/>
        <w:rPr>
          <w:rFonts w:ascii="Times New Roman" w:hAnsi="Times New Roman" w:cs="Times New Roman"/>
          <w:b/>
          <w:bCs/>
          <w:sz w:val="28"/>
          <w:szCs w:val="28"/>
        </w:rPr>
      </w:pPr>
      <w:r w:rsidRPr="001867B8">
        <w:rPr>
          <w:rFonts w:ascii="Times New Roman" w:hAnsi="Times New Roman" w:cs="Times New Roman"/>
          <w:sz w:val="28"/>
          <w:szCs w:val="28"/>
        </w:rPr>
        <w:t>магистрант программы «Менеджмент образовательных инноваций»</w:t>
      </w:r>
      <w:r w:rsidRPr="001867B8">
        <w:rPr>
          <w:rFonts w:ascii="Times New Roman" w:hAnsi="Times New Roman" w:cs="Times New Roman"/>
          <w:sz w:val="28"/>
          <w:szCs w:val="28"/>
        </w:rPr>
        <w:br/>
        <w:t>Сибирский федеральный университет</w:t>
      </w:r>
      <w:r w:rsidRPr="001867B8">
        <w:rPr>
          <w:rFonts w:ascii="Times New Roman" w:hAnsi="Times New Roman" w:cs="Times New Roman"/>
          <w:sz w:val="28"/>
          <w:szCs w:val="28"/>
        </w:rPr>
        <w:br/>
        <w:t>Российская Федерация, Красноярск</w:t>
      </w:r>
    </w:p>
    <w:p w14:paraId="0AC36A88" w14:textId="77777777" w:rsidR="001867B8" w:rsidRPr="001867B8" w:rsidRDefault="001867B8" w:rsidP="00EA65D4">
      <w:pPr>
        <w:spacing w:after="0" w:line="360" w:lineRule="auto"/>
        <w:jc w:val="both"/>
        <w:rPr>
          <w:rFonts w:ascii="Times New Roman" w:hAnsi="Times New Roman" w:cs="Times New Roman"/>
          <w:sz w:val="28"/>
          <w:szCs w:val="28"/>
          <w:lang w:val="en-US"/>
        </w:rPr>
      </w:pPr>
      <w:r w:rsidRPr="001867B8">
        <w:rPr>
          <w:rFonts w:ascii="Times New Roman" w:hAnsi="Times New Roman" w:cs="Times New Roman"/>
          <w:b/>
          <w:bCs/>
          <w:sz w:val="28"/>
          <w:szCs w:val="28"/>
          <w:lang w:val="en-US"/>
        </w:rPr>
        <w:t>Parent and AI: how to explain the possibilities and limitations of new technologies to parents of preschool children</w:t>
      </w:r>
    </w:p>
    <w:p w14:paraId="05DA8BF2" w14:textId="77777777" w:rsidR="001867B8" w:rsidRPr="001867B8" w:rsidRDefault="001867B8" w:rsidP="00EA65D4">
      <w:pPr>
        <w:spacing w:after="0" w:line="360" w:lineRule="auto"/>
        <w:rPr>
          <w:rFonts w:ascii="Times New Roman" w:hAnsi="Times New Roman" w:cs="Times New Roman"/>
          <w:sz w:val="28"/>
          <w:szCs w:val="28"/>
          <w:lang w:val="en-US"/>
        </w:rPr>
      </w:pPr>
      <w:r w:rsidRPr="001867B8">
        <w:rPr>
          <w:rFonts w:ascii="Times New Roman" w:hAnsi="Times New Roman" w:cs="Times New Roman"/>
          <w:b/>
          <w:bCs/>
          <w:sz w:val="28"/>
          <w:szCs w:val="28"/>
          <w:lang w:val="en-US"/>
        </w:rPr>
        <w:t>Reshetnikova Anna Igorevna,</w:t>
      </w:r>
      <w:r w:rsidRPr="001867B8">
        <w:rPr>
          <w:rFonts w:ascii="Times New Roman" w:hAnsi="Times New Roman" w:cs="Times New Roman"/>
          <w:sz w:val="28"/>
          <w:szCs w:val="28"/>
          <w:lang w:val="en-US"/>
        </w:rPr>
        <w:br/>
        <w:t>Master's student of the program "Management of Educational Innovations"</w:t>
      </w:r>
      <w:r w:rsidRPr="001867B8">
        <w:rPr>
          <w:rFonts w:ascii="Times New Roman" w:hAnsi="Times New Roman" w:cs="Times New Roman"/>
          <w:sz w:val="28"/>
          <w:szCs w:val="28"/>
          <w:lang w:val="en-US"/>
        </w:rPr>
        <w:br/>
        <w:t>Siberian Federal University</w:t>
      </w:r>
      <w:r w:rsidRPr="001867B8">
        <w:rPr>
          <w:rFonts w:ascii="Times New Roman" w:hAnsi="Times New Roman" w:cs="Times New Roman"/>
          <w:sz w:val="28"/>
          <w:szCs w:val="28"/>
          <w:lang w:val="en-US"/>
        </w:rPr>
        <w:br/>
        <w:t>Krasnoyarsk, Russian Federation</w:t>
      </w:r>
    </w:p>
    <w:p w14:paraId="15F76E7D" w14:textId="77777777" w:rsidR="001867B8" w:rsidRDefault="001867B8" w:rsidP="00EA65D4">
      <w:pPr>
        <w:spacing w:after="0" w:line="360" w:lineRule="auto"/>
        <w:jc w:val="both"/>
        <w:rPr>
          <w:rFonts w:ascii="Times New Roman" w:hAnsi="Times New Roman" w:cs="Times New Roman"/>
          <w:sz w:val="28"/>
          <w:szCs w:val="28"/>
        </w:rPr>
      </w:pPr>
      <w:r w:rsidRPr="001867B8">
        <w:rPr>
          <w:rFonts w:ascii="Times New Roman" w:hAnsi="Times New Roman" w:cs="Times New Roman"/>
          <w:b/>
          <w:bCs/>
          <w:sz w:val="28"/>
          <w:szCs w:val="28"/>
        </w:rPr>
        <w:t>Аннотация.</w:t>
      </w:r>
      <w:r w:rsidRPr="001867B8">
        <w:rPr>
          <w:rFonts w:ascii="Times New Roman" w:hAnsi="Times New Roman" w:cs="Times New Roman"/>
          <w:sz w:val="28"/>
          <w:szCs w:val="28"/>
        </w:rPr>
        <w:t> В статье рассматривается актуальная проблема формирования конструктивного диалога между педагогическим коллективом дошкольной образовательной организации (ДОО) и родителями воспитанников по вопросу внедрения технологий искусственного интеллекта (ИИ). Цель статьи — предложить практико-ориентированные стратегии и форматы объяснения возможностей и ограничений ИИ, направленные на снижение родительской тревожности и формирование цифровой компетентности семьи. На основе анализа типичных родительских запросов и страхов автор выделяет ключевые принципы коммуникации и описывает конкретные инструменты для ее реализации (демо-сессии, интерактивные памятки, воркшопы). Делается вывод о том, что осознанное информирование родителей является критическим фактором успеха любой образовательной инновации.</w:t>
      </w:r>
    </w:p>
    <w:p w14:paraId="2C3780A8" w14:textId="29900AB4" w:rsidR="001867B8" w:rsidRPr="001867B8" w:rsidRDefault="001867B8" w:rsidP="00EA65D4">
      <w:pPr>
        <w:spacing w:after="0" w:line="360" w:lineRule="auto"/>
        <w:jc w:val="both"/>
        <w:rPr>
          <w:rFonts w:ascii="Times New Roman" w:hAnsi="Times New Roman" w:cs="Times New Roman"/>
          <w:sz w:val="28"/>
          <w:szCs w:val="28"/>
        </w:rPr>
      </w:pPr>
      <w:r w:rsidRPr="001867B8">
        <w:rPr>
          <w:rFonts w:ascii="Times New Roman" w:hAnsi="Times New Roman" w:cs="Times New Roman"/>
          <w:sz w:val="28"/>
          <w:szCs w:val="28"/>
        </w:rPr>
        <w:br/>
      </w:r>
      <w:r w:rsidRPr="001867B8">
        <w:rPr>
          <w:rFonts w:ascii="Times New Roman" w:hAnsi="Times New Roman" w:cs="Times New Roman"/>
          <w:b/>
          <w:bCs/>
          <w:sz w:val="28"/>
          <w:szCs w:val="28"/>
        </w:rPr>
        <w:t>Ключевые слова:</w:t>
      </w:r>
      <w:r w:rsidRPr="001867B8">
        <w:rPr>
          <w:rFonts w:ascii="Times New Roman" w:hAnsi="Times New Roman" w:cs="Times New Roman"/>
          <w:sz w:val="28"/>
          <w:szCs w:val="28"/>
        </w:rPr>
        <w:t> искусственный интеллект в образовании, дошкольное образование, родительское сообщество, цифровая компетентность, управление инновациями, образовательная коммуникация.</w:t>
      </w:r>
    </w:p>
    <w:p w14:paraId="684F7A48" w14:textId="77777777" w:rsidR="001867B8" w:rsidRPr="001867B8" w:rsidRDefault="001867B8" w:rsidP="00EA65D4">
      <w:pPr>
        <w:spacing w:after="0" w:line="360" w:lineRule="auto"/>
        <w:jc w:val="both"/>
        <w:rPr>
          <w:rFonts w:ascii="Times New Roman" w:hAnsi="Times New Roman" w:cs="Times New Roman"/>
          <w:sz w:val="28"/>
          <w:szCs w:val="28"/>
          <w:lang w:val="en-US"/>
        </w:rPr>
      </w:pPr>
      <w:r w:rsidRPr="001867B8">
        <w:rPr>
          <w:rFonts w:ascii="Times New Roman" w:hAnsi="Times New Roman" w:cs="Times New Roman"/>
          <w:b/>
          <w:bCs/>
          <w:sz w:val="28"/>
          <w:szCs w:val="28"/>
          <w:lang w:val="en-US"/>
        </w:rPr>
        <w:lastRenderedPageBreak/>
        <w:t>Abstract.</w:t>
      </w:r>
      <w:r w:rsidRPr="001867B8">
        <w:rPr>
          <w:rFonts w:ascii="Times New Roman" w:hAnsi="Times New Roman" w:cs="Times New Roman"/>
          <w:sz w:val="28"/>
          <w:szCs w:val="28"/>
          <w:lang w:val="en-US"/>
        </w:rPr>
        <w:t> The article deals with the actual problem of forming a constructive dialogue between the teaching staff of a preschool educational organization and parents of pupils on the introduction of artificial intelligence technologies. The purpose of the article is to propose practice-oriented strategies and formats for explaining the possibilities and limitations of AI, aimed at reducing parental anxiety and forming the digital competence of the family. Based on the analysis of typical parental requests and fears, the author highlights the key principles of communication and describes specific tools for its implementation (demo sessions, interactive memos, workshops). It is concluded that informed parenting is a critical success factor for any educational innovation.</w:t>
      </w:r>
      <w:r w:rsidRPr="001867B8">
        <w:rPr>
          <w:rFonts w:ascii="Times New Roman" w:hAnsi="Times New Roman" w:cs="Times New Roman"/>
          <w:sz w:val="28"/>
          <w:szCs w:val="28"/>
          <w:lang w:val="en-US"/>
        </w:rPr>
        <w:br/>
      </w:r>
      <w:r w:rsidRPr="001867B8">
        <w:rPr>
          <w:rFonts w:ascii="Times New Roman" w:hAnsi="Times New Roman" w:cs="Times New Roman"/>
          <w:b/>
          <w:bCs/>
          <w:sz w:val="28"/>
          <w:szCs w:val="28"/>
          <w:lang w:val="en-US"/>
        </w:rPr>
        <w:t>Keywords:</w:t>
      </w:r>
      <w:r w:rsidRPr="001867B8">
        <w:rPr>
          <w:rFonts w:ascii="Times New Roman" w:hAnsi="Times New Roman" w:cs="Times New Roman"/>
          <w:sz w:val="28"/>
          <w:szCs w:val="28"/>
          <w:lang w:val="en-US"/>
        </w:rPr>
        <w:t> artificial intelligence in education, preschool education, parent community, digital competence, innovation management, educational communication.</w:t>
      </w:r>
    </w:p>
    <w:p w14:paraId="10039756" w14:textId="733D7B56" w:rsidR="001867B8" w:rsidRPr="001867B8" w:rsidRDefault="001867B8" w:rsidP="00EA65D4">
      <w:pPr>
        <w:spacing w:after="0" w:line="360" w:lineRule="auto"/>
        <w:jc w:val="both"/>
        <w:rPr>
          <w:rFonts w:ascii="Times New Roman" w:hAnsi="Times New Roman" w:cs="Times New Roman"/>
          <w:sz w:val="28"/>
          <w:szCs w:val="28"/>
        </w:rPr>
      </w:pPr>
      <w:r w:rsidRPr="001867B8">
        <w:rPr>
          <w:rFonts w:ascii="Times New Roman" w:hAnsi="Times New Roman" w:cs="Times New Roman"/>
          <w:b/>
          <w:bCs/>
          <w:sz w:val="28"/>
          <w:szCs w:val="28"/>
        </w:rPr>
        <w:t>Научная специальность:</w:t>
      </w:r>
      <w:r w:rsidRPr="001867B8">
        <w:rPr>
          <w:rFonts w:ascii="Times New Roman" w:hAnsi="Times New Roman" w:cs="Times New Roman"/>
          <w:sz w:val="28"/>
          <w:szCs w:val="28"/>
        </w:rPr>
        <w:t> 5.8.1. Общая педагогика, история педагогики и образования (педагогические науки)</w:t>
      </w:r>
    </w:p>
    <w:p w14:paraId="2CEB03D1" w14:textId="77777777" w:rsidR="00EA65D4" w:rsidRDefault="00EA65D4" w:rsidP="00EA65D4">
      <w:pPr>
        <w:spacing w:after="0" w:line="360" w:lineRule="auto"/>
        <w:jc w:val="center"/>
        <w:rPr>
          <w:rFonts w:ascii="Times New Roman" w:hAnsi="Times New Roman" w:cs="Times New Roman"/>
          <w:b/>
          <w:bCs/>
          <w:sz w:val="28"/>
          <w:szCs w:val="28"/>
        </w:rPr>
      </w:pPr>
    </w:p>
    <w:p w14:paraId="1364B31C" w14:textId="6382D324" w:rsidR="00EA65D4" w:rsidRPr="00410716" w:rsidRDefault="00EA65D4" w:rsidP="00EA65D4">
      <w:pPr>
        <w:spacing w:after="0" w:line="360" w:lineRule="auto"/>
        <w:jc w:val="center"/>
        <w:rPr>
          <w:rFonts w:ascii="Times New Roman" w:hAnsi="Times New Roman" w:cs="Times New Roman"/>
          <w:sz w:val="28"/>
          <w:szCs w:val="28"/>
        </w:rPr>
      </w:pPr>
      <w:r w:rsidRPr="00410716">
        <w:rPr>
          <w:rFonts w:ascii="Times New Roman" w:hAnsi="Times New Roman" w:cs="Times New Roman"/>
          <w:b/>
          <w:bCs/>
          <w:sz w:val="28"/>
          <w:szCs w:val="28"/>
        </w:rPr>
        <w:t xml:space="preserve">Введение / </w:t>
      </w:r>
      <w:proofErr w:type="spellStart"/>
      <w:r w:rsidRPr="00410716">
        <w:rPr>
          <w:rFonts w:ascii="Times New Roman" w:hAnsi="Times New Roman" w:cs="Times New Roman"/>
          <w:b/>
          <w:bCs/>
          <w:sz w:val="28"/>
          <w:szCs w:val="28"/>
        </w:rPr>
        <w:t>Introduction</w:t>
      </w:r>
      <w:proofErr w:type="spellEnd"/>
    </w:p>
    <w:p w14:paraId="1937E3CF" w14:textId="77777777" w:rsidR="00EA65D4" w:rsidRPr="00410716" w:rsidRDefault="00EA65D4" w:rsidP="00EA65D4">
      <w:pPr>
        <w:spacing w:after="0" w:line="360" w:lineRule="auto"/>
        <w:ind w:firstLine="709"/>
        <w:jc w:val="both"/>
        <w:rPr>
          <w:rFonts w:ascii="Times New Roman" w:hAnsi="Times New Roman" w:cs="Times New Roman"/>
          <w:sz w:val="28"/>
          <w:szCs w:val="28"/>
        </w:rPr>
      </w:pPr>
      <w:r w:rsidRPr="00410716">
        <w:rPr>
          <w:rFonts w:ascii="Times New Roman" w:hAnsi="Times New Roman" w:cs="Times New Roman"/>
          <w:sz w:val="28"/>
          <w:szCs w:val="28"/>
        </w:rPr>
        <w:t>Цифровая трансформация современного образования затрагивает все его уровни, в частности дошкольный. В практике ДОО появляются адаптивные обучающие платформы, интерактивные среды, «умные» игрушки и системы аналитики, включающие элементы искусственного интеллекта. Данные технологии несут в себе существенный потенциал для индивидуализации образовательной траектории ребенка, разгрузки педагога от рутинных задач и формирования новых навыков у воспитанников. Однако их внедрение зачастую сопровождается ростом тревожности, скепсиса или непонимания со стороны родителей [1, с. 45]. Возникает разрыв между технологическим потенциалом института и цифровой грамотностью семейного сообщества.</w:t>
      </w:r>
    </w:p>
    <w:p w14:paraId="102B3D3D" w14:textId="77777777" w:rsidR="00EA65D4" w:rsidRPr="00410716" w:rsidRDefault="00EA65D4" w:rsidP="00EA65D4">
      <w:pPr>
        <w:spacing w:after="0" w:line="360" w:lineRule="auto"/>
        <w:ind w:firstLine="709"/>
        <w:jc w:val="both"/>
        <w:rPr>
          <w:rFonts w:ascii="Times New Roman" w:hAnsi="Times New Roman" w:cs="Times New Roman"/>
          <w:sz w:val="28"/>
          <w:szCs w:val="28"/>
        </w:rPr>
      </w:pPr>
      <w:r w:rsidRPr="00410716">
        <w:rPr>
          <w:rFonts w:ascii="Times New Roman" w:hAnsi="Times New Roman" w:cs="Times New Roman"/>
          <w:sz w:val="28"/>
          <w:szCs w:val="28"/>
        </w:rPr>
        <w:t xml:space="preserve">Как отмечают Т.А. Аймалетдинов, Л.Р. Баймуратова и соавторы, индекс цифровой грамотности учителей школ и преподавателей вузов существенно превышает среднероссийский уровень, однако авторы указывают на </w:t>
      </w:r>
      <w:r w:rsidRPr="00410716">
        <w:rPr>
          <w:rFonts w:ascii="Times New Roman" w:hAnsi="Times New Roman" w:cs="Times New Roman"/>
          <w:sz w:val="28"/>
          <w:szCs w:val="28"/>
        </w:rPr>
        <w:lastRenderedPageBreak/>
        <w:t xml:space="preserve">необходимость дифференциации компетенций в зависимости от специфики профессиональной деятельности [2, с. 34]. Для родителей воспитанников ДОО, не являющихся профессиональными педагогами, этот разрыв может быть еще более значительным. Согласно исследованиям Г.У. Солдатовой, </w:t>
      </w:r>
      <w:r>
        <w:rPr>
          <w:rFonts w:ascii="Times New Roman" w:hAnsi="Times New Roman" w:cs="Times New Roman"/>
          <w:sz w:val="28"/>
          <w:szCs w:val="28"/>
        </w:rPr>
        <w:br/>
      </w:r>
      <w:r w:rsidRPr="00410716">
        <w:rPr>
          <w:rFonts w:ascii="Times New Roman" w:hAnsi="Times New Roman" w:cs="Times New Roman"/>
          <w:sz w:val="28"/>
          <w:szCs w:val="28"/>
        </w:rPr>
        <w:t xml:space="preserve">Т.А. </w:t>
      </w:r>
      <w:proofErr w:type="spellStart"/>
      <w:r w:rsidRPr="00410716">
        <w:rPr>
          <w:rFonts w:ascii="Times New Roman" w:hAnsi="Times New Roman" w:cs="Times New Roman"/>
          <w:sz w:val="28"/>
          <w:szCs w:val="28"/>
        </w:rPr>
        <w:t>Нестика</w:t>
      </w:r>
      <w:proofErr w:type="spellEnd"/>
      <w:r w:rsidRPr="00410716">
        <w:rPr>
          <w:rFonts w:ascii="Times New Roman" w:hAnsi="Times New Roman" w:cs="Times New Roman"/>
          <w:sz w:val="28"/>
          <w:szCs w:val="28"/>
        </w:rPr>
        <w:t xml:space="preserve"> и соавторов, цифровая компетентность родителей включает не только технические навыки, но и способность к критической оценке образовательного потенциала цифровых инструментов, которая зачастую остается недостаточно сформированной [4, с. 15–17].</w:t>
      </w:r>
    </w:p>
    <w:p w14:paraId="65D91A1C" w14:textId="77777777" w:rsidR="00EA65D4" w:rsidRPr="00410716" w:rsidRDefault="00EA65D4" w:rsidP="00EA65D4">
      <w:pPr>
        <w:spacing w:after="0" w:line="360" w:lineRule="auto"/>
        <w:ind w:firstLine="709"/>
        <w:jc w:val="both"/>
        <w:rPr>
          <w:rFonts w:ascii="Times New Roman" w:hAnsi="Times New Roman" w:cs="Times New Roman"/>
          <w:sz w:val="28"/>
          <w:szCs w:val="28"/>
        </w:rPr>
      </w:pPr>
      <w:r w:rsidRPr="00410716">
        <w:rPr>
          <w:rFonts w:ascii="Times New Roman" w:hAnsi="Times New Roman" w:cs="Times New Roman"/>
          <w:sz w:val="28"/>
          <w:szCs w:val="28"/>
        </w:rPr>
        <w:t xml:space="preserve">С целью верификации предлагаемых подходов автором статьи в феврале 2026 года на базе одной из дошкольных образовательных организаций </w:t>
      </w:r>
      <w:r>
        <w:rPr>
          <w:rFonts w:ascii="Times New Roman" w:hAnsi="Times New Roman" w:cs="Times New Roman"/>
          <w:sz w:val="28"/>
          <w:szCs w:val="28"/>
        </w:rPr>
        <w:br/>
      </w:r>
      <w:r w:rsidRPr="00410716">
        <w:rPr>
          <w:rFonts w:ascii="Times New Roman" w:hAnsi="Times New Roman" w:cs="Times New Roman"/>
          <w:sz w:val="28"/>
          <w:szCs w:val="28"/>
        </w:rPr>
        <w:t xml:space="preserve">г. Красноярска был проведен экспериментальный опрос родителей воспитанников старшего дошкольного возраста (37 человек). В ходе опроса были определены наиболее востребованные у родителей форматы просвещения о технологиях ИИ, а также проведена оценка исходного уровня доверия к ним. Результаты опроса легли в основу предлагаемой коммуникативной </w:t>
      </w:r>
      <w:r w:rsidRPr="00EA65D4">
        <w:rPr>
          <w:rFonts w:ascii="Times New Roman" w:hAnsi="Times New Roman" w:cs="Times New Roman"/>
          <w:sz w:val="28"/>
          <w:szCs w:val="28"/>
        </w:rPr>
        <w:t>модели и представлены в таблице 1.</w:t>
      </w:r>
    </w:p>
    <w:p w14:paraId="54CB92EA" w14:textId="77777777" w:rsidR="00EA65D4" w:rsidRPr="00410716" w:rsidRDefault="00EA65D4" w:rsidP="00EA65D4">
      <w:pPr>
        <w:spacing w:after="0" w:line="360" w:lineRule="auto"/>
        <w:ind w:firstLine="709"/>
        <w:jc w:val="both"/>
        <w:rPr>
          <w:rFonts w:ascii="Times New Roman" w:hAnsi="Times New Roman" w:cs="Times New Roman"/>
          <w:sz w:val="28"/>
          <w:szCs w:val="28"/>
        </w:rPr>
      </w:pPr>
      <w:r w:rsidRPr="00410716">
        <w:rPr>
          <w:rFonts w:ascii="Times New Roman" w:hAnsi="Times New Roman" w:cs="Times New Roman"/>
          <w:sz w:val="28"/>
          <w:szCs w:val="28"/>
        </w:rPr>
        <w:t>Таким образом, актуальной задачей менеджера образовательных инноваций становится организация эффективной коммуникации, способной перевести сложные технологические концепции на язык родительских ценностей и повседневных забот. Цель данной статьи – разработать и систематизировать подходы к объяснению родителям возможностей и ограничений технологий ИИ в дошкольном образовании.</w:t>
      </w:r>
    </w:p>
    <w:p w14:paraId="20D006AF" w14:textId="77777777" w:rsidR="00EA65D4" w:rsidRPr="00410716" w:rsidRDefault="00EA65D4" w:rsidP="00EA65D4">
      <w:pPr>
        <w:spacing w:after="0" w:line="360" w:lineRule="auto"/>
        <w:ind w:firstLine="709"/>
        <w:jc w:val="both"/>
        <w:rPr>
          <w:rFonts w:ascii="Times New Roman" w:hAnsi="Times New Roman" w:cs="Times New Roman"/>
          <w:sz w:val="28"/>
          <w:szCs w:val="28"/>
        </w:rPr>
      </w:pPr>
    </w:p>
    <w:p w14:paraId="679D1BB9" w14:textId="77777777" w:rsidR="00EA65D4" w:rsidRPr="00410716" w:rsidRDefault="00EA65D4" w:rsidP="00EA65D4">
      <w:pPr>
        <w:spacing w:after="0" w:line="360" w:lineRule="auto"/>
        <w:jc w:val="center"/>
        <w:rPr>
          <w:rFonts w:ascii="Times New Roman" w:hAnsi="Times New Roman" w:cs="Times New Roman"/>
          <w:sz w:val="28"/>
          <w:szCs w:val="28"/>
        </w:rPr>
      </w:pPr>
      <w:proofErr w:type="spellStart"/>
      <w:r w:rsidRPr="00410716">
        <w:rPr>
          <w:rFonts w:ascii="Times New Roman" w:hAnsi="Times New Roman" w:cs="Times New Roman"/>
          <w:b/>
          <w:bCs/>
          <w:sz w:val="28"/>
          <w:szCs w:val="28"/>
        </w:rPr>
        <w:t>Концептологические</w:t>
      </w:r>
      <w:proofErr w:type="spellEnd"/>
      <w:r w:rsidRPr="00410716">
        <w:rPr>
          <w:rFonts w:ascii="Times New Roman" w:hAnsi="Times New Roman" w:cs="Times New Roman"/>
          <w:b/>
          <w:bCs/>
          <w:sz w:val="28"/>
          <w:szCs w:val="28"/>
        </w:rPr>
        <w:t xml:space="preserve"> основания исследования / </w:t>
      </w:r>
      <w:proofErr w:type="spellStart"/>
      <w:r w:rsidRPr="00410716">
        <w:rPr>
          <w:rFonts w:ascii="Times New Roman" w:hAnsi="Times New Roman" w:cs="Times New Roman"/>
          <w:b/>
          <w:bCs/>
          <w:sz w:val="28"/>
          <w:szCs w:val="28"/>
        </w:rPr>
        <w:t>Theoretical</w:t>
      </w:r>
      <w:proofErr w:type="spellEnd"/>
      <w:r w:rsidRPr="00410716">
        <w:rPr>
          <w:rFonts w:ascii="Times New Roman" w:hAnsi="Times New Roman" w:cs="Times New Roman"/>
          <w:b/>
          <w:bCs/>
          <w:sz w:val="28"/>
          <w:szCs w:val="28"/>
        </w:rPr>
        <w:t xml:space="preserve"> </w:t>
      </w:r>
      <w:proofErr w:type="spellStart"/>
      <w:r w:rsidRPr="00410716">
        <w:rPr>
          <w:rFonts w:ascii="Times New Roman" w:hAnsi="Times New Roman" w:cs="Times New Roman"/>
          <w:b/>
          <w:bCs/>
          <w:sz w:val="28"/>
          <w:szCs w:val="28"/>
        </w:rPr>
        <w:t>framework</w:t>
      </w:r>
      <w:proofErr w:type="spellEnd"/>
    </w:p>
    <w:p w14:paraId="113D723C" w14:textId="77777777" w:rsidR="00EA65D4" w:rsidRPr="00410716" w:rsidRDefault="00EA65D4" w:rsidP="00EA65D4">
      <w:pPr>
        <w:spacing w:after="0" w:line="360" w:lineRule="auto"/>
        <w:ind w:firstLine="709"/>
        <w:jc w:val="both"/>
        <w:rPr>
          <w:rFonts w:ascii="Times New Roman" w:hAnsi="Times New Roman" w:cs="Times New Roman"/>
          <w:sz w:val="28"/>
          <w:szCs w:val="28"/>
        </w:rPr>
      </w:pPr>
      <w:r w:rsidRPr="00410716">
        <w:rPr>
          <w:rFonts w:ascii="Times New Roman" w:hAnsi="Times New Roman" w:cs="Times New Roman"/>
          <w:sz w:val="28"/>
          <w:szCs w:val="28"/>
        </w:rPr>
        <w:t xml:space="preserve">В основе предлагаемого подхода лежат концепции цифровой компетентности родителей [3] и партнерства семьи и ДОО. Согласно определению Г.У. Солдатовой, «под цифровой компетентностью мы понимаем основанную на непрерывном овладении компетенциями (знания, умения, мотивация, ответственность) способность индивида уверенно, эффективно, критично и безопасно выбирать и применять инфокоммуникационные </w:t>
      </w:r>
      <w:r w:rsidRPr="00410716">
        <w:rPr>
          <w:rFonts w:ascii="Times New Roman" w:hAnsi="Times New Roman" w:cs="Times New Roman"/>
          <w:sz w:val="28"/>
          <w:szCs w:val="28"/>
        </w:rPr>
        <w:lastRenderedPageBreak/>
        <w:t>технологии в разных сферах жизнедеятельности» [4, с. 15]. Применительно к родительскому сообществу, цифровая компетентность включает не только технические навыки, но и способность к критической оценке образовательного потенциала цифровых инструментов.</w:t>
      </w:r>
    </w:p>
    <w:p w14:paraId="7D541C18" w14:textId="77777777" w:rsidR="00EA65D4" w:rsidRPr="00410716" w:rsidRDefault="00EA65D4" w:rsidP="00EA65D4">
      <w:pPr>
        <w:spacing w:after="0" w:line="360" w:lineRule="auto"/>
        <w:ind w:firstLine="709"/>
        <w:jc w:val="both"/>
        <w:rPr>
          <w:rFonts w:ascii="Times New Roman" w:hAnsi="Times New Roman" w:cs="Times New Roman"/>
          <w:sz w:val="28"/>
          <w:szCs w:val="28"/>
        </w:rPr>
      </w:pPr>
      <w:r w:rsidRPr="00410716">
        <w:rPr>
          <w:rFonts w:ascii="Times New Roman" w:hAnsi="Times New Roman" w:cs="Times New Roman"/>
          <w:sz w:val="28"/>
          <w:szCs w:val="28"/>
        </w:rPr>
        <w:t>В рекомендациях ЮНЕСКО подчеркивается, что педагоги должны не только сами свободно использовать цифровые технологии, но и вовлекать родителей в этот процесс, выстраивая эффективную коммуникацию относительно целей и способов применения технологий в образовании [5].</w:t>
      </w:r>
    </w:p>
    <w:p w14:paraId="1EC6BCAE" w14:textId="77777777" w:rsidR="00EA65D4" w:rsidRPr="00410716" w:rsidRDefault="00EA65D4" w:rsidP="00EA65D4">
      <w:pPr>
        <w:spacing w:after="0" w:line="360" w:lineRule="auto"/>
        <w:ind w:firstLine="709"/>
        <w:jc w:val="both"/>
        <w:rPr>
          <w:rFonts w:ascii="Times New Roman" w:hAnsi="Times New Roman" w:cs="Times New Roman"/>
          <w:sz w:val="28"/>
          <w:szCs w:val="28"/>
        </w:rPr>
      </w:pPr>
      <w:r w:rsidRPr="00410716">
        <w:rPr>
          <w:rFonts w:ascii="Times New Roman" w:hAnsi="Times New Roman" w:cs="Times New Roman"/>
          <w:sz w:val="28"/>
          <w:szCs w:val="28"/>
        </w:rPr>
        <w:t>Перед началом диалога с родителями необходимо диагностировать спектр родительских позиций, которые условно можно разделить на несколько типов:</w:t>
      </w:r>
    </w:p>
    <w:p w14:paraId="494131B5" w14:textId="77777777" w:rsidR="00EA65D4" w:rsidRDefault="00EA65D4" w:rsidP="00EA65D4">
      <w:pPr>
        <w:numPr>
          <w:ilvl w:val="0"/>
          <w:numId w:val="1"/>
        </w:numPr>
        <w:tabs>
          <w:tab w:val="clear" w:pos="720"/>
          <w:tab w:val="num" w:pos="1134"/>
        </w:tabs>
        <w:spacing w:after="0" w:line="360" w:lineRule="auto"/>
        <w:ind w:left="0" w:firstLine="709"/>
        <w:jc w:val="both"/>
        <w:rPr>
          <w:rFonts w:ascii="Times New Roman" w:hAnsi="Times New Roman" w:cs="Times New Roman"/>
          <w:sz w:val="28"/>
          <w:szCs w:val="28"/>
        </w:rPr>
      </w:pPr>
      <w:r w:rsidRPr="00410716">
        <w:rPr>
          <w:rFonts w:ascii="Times New Roman" w:hAnsi="Times New Roman" w:cs="Times New Roman"/>
          <w:sz w:val="28"/>
          <w:szCs w:val="28"/>
        </w:rPr>
        <w:t>Тревожные</w:t>
      </w:r>
      <w:r>
        <w:rPr>
          <w:rFonts w:ascii="Times New Roman" w:hAnsi="Times New Roman" w:cs="Times New Roman"/>
          <w:sz w:val="28"/>
          <w:szCs w:val="28"/>
        </w:rPr>
        <w:t>.</w:t>
      </w:r>
      <w:r w:rsidRPr="00410716">
        <w:rPr>
          <w:rFonts w:ascii="Times New Roman" w:hAnsi="Times New Roman" w:cs="Times New Roman"/>
          <w:sz w:val="28"/>
          <w:szCs w:val="28"/>
        </w:rPr>
        <w:t xml:space="preserve"> </w:t>
      </w:r>
    </w:p>
    <w:p w14:paraId="651CC611" w14:textId="77777777" w:rsidR="00EA65D4" w:rsidRPr="00410716" w:rsidRDefault="00EA65D4" w:rsidP="00EA65D4">
      <w:pPr>
        <w:tabs>
          <w:tab w:val="num" w:pos="1134"/>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410716">
        <w:rPr>
          <w:rFonts w:ascii="Times New Roman" w:hAnsi="Times New Roman" w:cs="Times New Roman"/>
          <w:sz w:val="28"/>
          <w:szCs w:val="28"/>
        </w:rPr>
        <w:t>х фокус внимания сосредоточен исключительно на рисках: как ИИ повлияет на конфиденциальность детских данных, не подменит ли живое общение, не окажет ли неконтролируемого воздействия на психику ребёнка.</w:t>
      </w:r>
    </w:p>
    <w:p w14:paraId="1BE767CC" w14:textId="77777777" w:rsidR="00EA65D4" w:rsidRDefault="00EA65D4" w:rsidP="00EA65D4">
      <w:pPr>
        <w:numPr>
          <w:ilvl w:val="0"/>
          <w:numId w:val="1"/>
        </w:numPr>
        <w:tabs>
          <w:tab w:val="clear" w:pos="720"/>
          <w:tab w:val="num" w:pos="1134"/>
        </w:tabs>
        <w:spacing w:after="0" w:line="360" w:lineRule="auto"/>
        <w:ind w:left="0" w:firstLine="709"/>
        <w:jc w:val="both"/>
        <w:rPr>
          <w:rFonts w:ascii="Times New Roman" w:hAnsi="Times New Roman" w:cs="Times New Roman"/>
          <w:sz w:val="28"/>
          <w:szCs w:val="28"/>
        </w:rPr>
      </w:pPr>
      <w:proofErr w:type="spellStart"/>
      <w:r w:rsidRPr="00410716">
        <w:rPr>
          <w:rFonts w:ascii="Times New Roman" w:hAnsi="Times New Roman" w:cs="Times New Roman"/>
          <w:sz w:val="28"/>
          <w:szCs w:val="28"/>
        </w:rPr>
        <w:t>Технооптимисты</w:t>
      </w:r>
      <w:proofErr w:type="spellEnd"/>
      <w:r>
        <w:rPr>
          <w:rFonts w:ascii="Times New Roman" w:hAnsi="Times New Roman" w:cs="Times New Roman"/>
          <w:sz w:val="28"/>
          <w:szCs w:val="28"/>
        </w:rPr>
        <w:t xml:space="preserve">. </w:t>
      </w:r>
    </w:p>
    <w:p w14:paraId="1785CCFC" w14:textId="77777777" w:rsidR="00EA65D4" w:rsidRPr="00410716" w:rsidRDefault="00EA65D4" w:rsidP="00EA65D4">
      <w:pPr>
        <w:tabs>
          <w:tab w:val="num" w:pos="1134"/>
        </w:tabs>
        <w:spacing w:after="0" w:line="360" w:lineRule="auto"/>
        <w:ind w:firstLine="709"/>
        <w:jc w:val="both"/>
        <w:rPr>
          <w:rFonts w:ascii="Times New Roman" w:hAnsi="Times New Roman" w:cs="Times New Roman"/>
          <w:sz w:val="28"/>
          <w:szCs w:val="28"/>
        </w:rPr>
      </w:pPr>
      <w:r w:rsidRPr="00410716">
        <w:rPr>
          <w:rFonts w:ascii="Times New Roman" w:hAnsi="Times New Roman" w:cs="Times New Roman"/>
          <w:sz w:val="28"/>
          <w:szCs w:val="28"/>
        </w:rPr>
        <w:t>Эти родители, напротив, склонны переоценивать возможности технологий. Они ожидают от внедрения ИИ мгновенных результатов в развитии своего ребёнка.</w:t>
      </w:r>
    </w:p>
    <w:p w14:paraId="0315AB27" w14:textId="77777777" w:rsidR="00EA65D4" w:rsidRDefault="00EA65D4" w:rsidP="00EA65D4">
      <w:pPr>
        <w:numPr>
          <w:ilvl w:val="0"/>
          <w:numId w:val="1"/>
        </w:numPr>
        <w:tabs>
          <w:tab w:val="clear" w:pos="720"/>
          <w:tab w:val="num"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w:t>
      </w:r>
      <w:r w:rsidRPr="00410716">
        <w:rPr>
          <w:rFonts w:ascii="Times New Roman" w:hAnsi="Times New Roman" w:cs="Times New Roman"/>
          <w:sz w:val="28"/>
          <w:szCs w:val="28"/>
        </w:rPr>
        <w:t>ейтральные, или неосведомлённые</w:t>
      </w:r>
      <w:r>
        <w:rPr>
          <w:rFonts w:ascii="Times New Roman" w:hAnsi="Times New Roman" w:cs="Times New Roman"/>
          <w:sz w:val="28"/>
          <w:szCs w:val="28"/>
        </w:rPr>
        <w:t xml:space="preserve">. </w:t>
      </w:r>
    </w:p>
    <w:p w14:paraId="7153B535" w14:textId="77777777" w:rsidR="00EA65D4" w:rsidRPr="00410716" w:rsidRDefault="00EA65D4" w:rsidP="00EA65D4">
      <w:pPr>
        <w:tabs>
          <w:tab w:val="num" w:pos="1134"/>
        </w:tabs>
        <w:spacing w:after="0" w:line="360" w:lineRule="auto"/>
        <w:ind w:firstLine="709"/>
        <w:jc w:val="both"/>
        <w:rPr>
          <w:rFonts w:ascii="Times New Roman" w:hAnsi="Times New Roman" w:cs="Times New Roman"/>
          <w:sz w:val="28"/>
          <w:szCs w:val="28"/>
        </w:rPr>
      </w:pPr>
      <w:r w:rsidRPr="00410716">
        <w:rPr>
          <w:rFonts w:ascii="Times New Roman" w:hAnsi="Times New Roman" w:cs="Times New Roman"/>
          <w:sz w:val="28"/>
          <w:szCs w:val="28"/>
        </w:rPr>
        <w:t xml:space="preserve">У таких родителей нет чёткого понимания того, что </w:t>
      </w:r>
      <w:r>
        <w:rPr>
          <w:rFonts w:ascii="Times New Roman" w:hAnsi="Times New Roman" w:cs="Times New Roman"/>
          <w:sz w:val="28"/>
          <w:szCs w:val="28"/>
        </w:rPr>
        <w:t>стоит</w:t>
      </w:r>
      <w:r w:rsidRPr="00410716">
        <w:rPr>
          <w:rFonts w:ascii="Times New Roman" w:hAnsi="Times New Roman" w:cs="Times New Roman"/>
          <w:sz w:val="28"/>
          <w:szCs w:val="28"/>
        </w:rPr>
        <w:t xml:space="preserve"> за </w:t>
      </w:r>
      <w:r>
        <w:rPr>
          <w:rFonts w:ascii="Times New Roman" w:hAnsi="Times New Roman" w:cs="Times New Roman"/>
          <w:sz w:val="28"/>
          <w:szCs w:val="28"/>
        </w:rPr>
        <w:t>темой</w:t>
      </w:r>
      <w:r w:rsidRPr="00410716">
        <w:rPr>
          <w:rFonts w:ascii="Times New Roman" w:hAnsi="Times New Roman" w:cs="Times New Roman"/>
          <w:sz w:val="28"/>
          <w:szCs w:val="28"/>
        </w:rPr>
        <w:t xml:space="preserve"> «ИИ в детском саду», однако они сохраняют общую открытость к новому.</w:t>
      </w:r>
    </w:p>
    <w:p w14:paraId="335B9B62" w14:textId="77777777" w:rsidR="00EA65D4" w:rsidRDefault="00EA65D4" w:rsidP="00EA65D4">
      <w:pPr>
        <w:numPr>
          <w:ilvl w:val="0"/>
          <w:numId w:val="1"/>
        </w:numPr>
        <w:tabs>
          <w:tab w:val="clear" w:pos="720"/>
          <w:tab w:val="num" w:pos="1134"/>
        </w:tabs>
        <w:spacing w:after="0" w:line="360" w:lineRule="auto"/>
        <w:ind w:left="0" w:firstLine="709"/>
        <w:jc w:val="both"/>
        <w:rPr>
          <w:rFonts w:ascii="Times New Roman" w:hAnsi="Times New Roman" w:cs="Times New Roman"/>
          <w:sz w:val="28"/>
          <w:szCs w:val="28"/>
        </w:rPr>
      </w:pPr>
      <w:r w:rsidRPr="00410716">
        <w:rPr>
          <w:rFonts w:ascii="Times New Roman" w:hAnsi="Times New Roman" w:cs="Times New Roman"/>
          <w:sz w:val="28"/>
          <w:szCs w:val="28"/>
        </w:rPr>
        <w:t>Критически мыслящие</w:t>
      </w:r>
      <w:r>
        <w:rPr>
          <w:rFonts w:ascii="Times New Roman" w:hAnsi="Times New Roman" w:cs="Times New Roman"/>
          <w:sz w:val="28"/>
          <w:szCs w:val="28"/>
        </w:rPr>
        <w:t xml:space="preserve">. </w:t>
      </w:r>
    </w:p>
    <w:p w14:paraId="5C64C302" w14:textId="77777777" w:rsidR="00EA65D4" w:rsidRPr="00410716" w:rsidRDefault="00EA65D4" w:rsidP="00EA65D4">
      <w:pPr>
        <w:tabs>
          <w:tab w:val="num" w:pos="1134"/>
        </w:tabs>
        <w:spacing w:after="0" w:line="360" w:lineRule="auto"/>
        <w:ind w:firstLine="709"/>
        <w:jc w:val="both"/>
        <w:rPr>
          <w:rFonts w:ascii="Times New Roman" w:hAnsi="Times New Roman" w:cs="Times New Roman"/>
          <w:sz w:val="28"/>
          <w:szCs w:val="28"/>
        </w:rPr>
      </w:pPr>
      <w:r w:rsidRPr="00410716">
        <w:rPr>
          <w:rFonts w:ascii="Times New Roman" w:hAnsi="Times New Roman" w:cs="Times New Roman"/>
          <w:sz w:val="28"/>
          <w:szCs w:val="28"/>
        </w:rPr>
        <w:t>Эти родители не принимают информацию на веру: им нужны доказательства эффективности, объяснение алгоритмов работы ИИ, а также проработка этических аспектов его использования.</w:t>
      </w:r>
    </w:p>
    <w:p w14:paraId="209A1DB6" w14:textId="77777777" w:rsidR="00EA65D4" w:rsidRDefault="00EA65D4" w:rsidP="00EA65D4">
      <w:pPr>
        <w:spacing w:after="0" w:line="360" w:lineRule="auto"/>
        <w:ind w:firstLine="709"/>
        <w:jc w:val="both"/>
        <w:rPr>
          <w:rFonts w:ascii="Times New Roman" w:hAnsi="Times New Roman" w:cs="Times New Roman"/>
          <w:sz w:val="28"/>
          <w:szCs w:val="28"/>
        </w:rPr>
      </w:pPr>
      <w:r w:rsidRPr="00410716">
        <w:rPr>
          <w:rFonts w:ascii="Times New Roman" w:hAnsi="Times New Roman" w:cs="Times New Roman"/>
          <w:sz w:val="28"/>
          <w:szCs w:val="28"/>
        </w:rPr>
        <w:t xml:space="preserve">Соответственно, ключевыми </w:t>
      </w:r>
      <w:r>
        <w:rPr>
          <w:rFonts w:ascii="Times New Roman" w:hAnsi="Times New Roman" w:cs="Times New Roman"/>
          <w:sz w:val="28"/>
          <w:szCs w:val="28"/>
        </w:rPr>
        <w:t>аспектами</w:t>
      </w:r>
      <w:r w:rsidRPr="00410716">
        <w:rPr>
          <w:rFonts w:ascii="Times New Roman" w:hAnsi="Times New Roman" w:cs="Times New Roman"/>
          <w:sz w:val="28"/>
          <w:szCs w:val="28"/>
        </w:rPr>
        <w:t xml:space="preserve"> для диалога должны стать:</w:t>
      </w:r>
    </w:p>
    <w:p w14:paraId="53729DDE" w14:textId="77777777" w:rsidR="00EA65D4" w:rsidRDefault="00EA65D4" w:rsidP="00EA65D4">
      <w:pPr>
        <w:pStyle w:val="a7"/>
        <w:numPr>
          <w:ilvl w:val="0"/>
          <w:numId w:val="6"/>
        </w:numPr>
        <w:spacing w:after="0" w:line="360" w:lineRule="auto"/>
        <w:ind w:left="0" w:firstLine="709"/>
        <w:jc w:val="both"/>
        <w:rPr>
          <w:rFonts w:ascii="Times New Roman" w:hAnsi="Times New Roman" w:cs="Times New Roman"/>
          <w:sz w:val="28"/>
          <w:szCs w:val="28"/>
        </w:rPr>
      </w:pPr>
      <w:r w:rsidRPr="00410716">
        <w:rPr>
          <w:rFonts w:ascii="Times New Roman" w:hAnsi="Times New Roman" w:cs="Times New Roman"/>
          <w:sz w:val="28"/>
          <w:szCs w:val="28"/>
        </w:rPr>
        <w:t xml:space="preserve">Возможности ИИ. </w:t>
      </w:r>
    </w:p>
    <w:p w14:paraId="6F1F23D0" w14:textId="77777777" w:rsidR="00EA65D4" w:rsidRPr="00DA24EE" w:rsidRDefault="00EA65D4" w:rsidP="00EA65D4">
      <w:pPr>
        <w:spacing w:after="0" w:line="360" w:lineRule="auto"/>
        <w:ind w:firstLine="709"/>
        <w:jc w:val="both"/>
        <w:rPr>
          <w:rFonts w:ascii="Times New Roman" w:hAnsi="Times New Roman" w:cs="Times New Roman"/>
          <w:sz w:val="28"/>
          <w:szCs w:val="28"/>
        </w:rPr>
      </w:pPr>
      <w:r w:rsidRPr="00DA24EE">
        <w:rPr>
          <w:rFonts w:ascii="Times New Roman" w:hAnsi="Times New Roman" w:cs="Times New Roman"/>
          <w:sz w:val="28"/>
          <w:szCs w:val="28"/>
        </w:rPr>
        <w:t xml:space="preserve">Технология позволяет подстроиться под индивидуальный темп ребёнка, выявить зоны развития через игру, даёт безопасное пространство для </w:t>
      </w:r>
      <w:r w:rsidRPr="00DA24EE">
        <w:rPr>
          <w:rFonts w:ascii="Times New Roman" w:hAnsi="Times New Roman" w:cs="Times New Roman"/>
          <w:sz w:val="28"/>
          <w:szCs w:val="28"/>
        </w:rPr>
        <w:lastRenderedPageBreak/>
        <w:t>тренировки навыков и освобождает время воспитателя для живого общения с детьми.</w:t>
      </w:r>
    </w:p>
    <w:p w14:paraId="18ADDE6C" w14:textId="77777777" w:rsidR="00EA65D4" w:rsidRDefault="00EA65D4" w:rsidP="00EA65D4">
      <w:pPr>
        <w:pStyle w:val="a7"/>
        <w:numPr>
          <w:ilvl w:val="0"/>
          <w:numId w:val="6"/>
        </w:numPr>
        <w:spacing w:after="0" w:line="360" w:lineRule="auto"/>
        <w:ind w:left="0" w:firstLine="709"/>
        <w:jc w:val="both"/>
        <w:rPr>
          <w:rFonts w:ascii="Times New Roman" w:hAnsi="Times New Roman" w:cs="Times New Roman"/>
          <w:sz w:val="28"/>
          <w:szCs w:val="28"/>
        </w:rPr>
      </w:pPr>
      <w:r w:rsidRPr="00410716">
        <w:rPr>
          <w:rFonts w:ascii="Times New Roman" w:hAnsi="Times New Roman" w:cs="Times New Roman"/>
          <w:sz w:val="28"/>
          <w:szCs w:val="28"/>
        </w:rPr>
        <w:t xml:space="preserve">Ограничения ИИ. </w:t>
      </w:r>
    </w:p>
    <w:p w14:paraId="3034CB10" w14:textId="361DC706" w:rsidR="00EA65D4" w:rsidRDefault="00EA65D4" w:rsidP="00EA65D4">
      <w:pPr>
        <w:spacing w:after="0" w:line="360" w:lineRule="auto"/>
        <w:ind w:firstLine="709"/>
        <w:jc w:val="both"/>
        <w:rPr>
          <w:rFonts w:ascii="Times New Roman" w:hAnsi="Times New Roman" w:cs="Times New Roman"/>
          <w:sz w:val="28"/>
          <w:szCs w:val="28"/>
        </w:rPr>
      </w:pPr>
      <w:r w:rsidRPr="00DA24EE">
        <w:rPr>
          <w:rFonts w:ascii="Times New Roman" w:hAnsi="Times New Roman" w:cs="Times New Roman"/>
          <w:sz w:val="28"/>
          <w:szCs w:val="28"/>
        </w:rPr>
        <w:t>Это лишь инструмент, а не субъект воспитания. ИИ не способен к эмпатии, творчеству и безусловной любви. Качество его работы зависит от входных данных и алгоритмов, поэтому любые его «советы» нуждаются в критическом восприятии со стороны взрослого.</w:t>
      </w:r>
    </w:p>
    <w:p w14:paraId="6A5481F2" w14:textId="77777777" w:rsidR="00EA65D4" w:rsidRPr="00DA24EE" w:rsidRDefault="00EA65D4" w:rsidP="00EA65D4">
      <w:pPr>
        <w:spacing w:after="0" w:line="360" w:lineRule="auto"/>
        <w:ind w:firstLine="709"/>
        <w:jc w:val="both"/>
        <w:rPr>
          <w:rFonts w:ascii="Times New Roman" w:hAnsi="Times New Roman" w:cs="Times New Roman"/>
          <w:sz w:val="28"/>
          <w:szCs w:val="28"/>
        </w:rPr>
      </w:pPr>
    </w:p>
    <w:p w14:paraId="217CC5F8" w14:textId="77777777" w:rsidR="001867B8" w:rsidRPr="001867B8" w:rsidRDefault="001867B8" w:rsidP="00EA65D4">
      <w:pPr>
        <w:spacing w:after="0"/>
        <w:jc w:val="center"/>
        <w:rPr>
          <w:rFonts w:ascii="Times New Roman" w:hAnsi="Times New Roman" w:cs="Times New Roman"/>
          <w:sz w:val="28"/>
          <w:szCs w:val="28"/>
        </w:rPr>
      </w:pPr>
      <w:r w:rsidRPr="001867B8">
        <w:rPr>
          <w:rFonts w:ascii="Times New Roman" w:hAnsi="Times New Roman" w:cs="Times New Roman"/>
          <w:b/>
          <w:bCs/>
          <w:sz w:val="28"/>
          <w:szCs w:val="28"/>
        </w:rPr>
        <w:t xml:space="preserve">Принципы и практические форматы взаимодействия с родителями / </w:t>
      </w:r>
      <w:proofErr w:type="spellStart"/>
      <w:r w:rsidRPr="001867B8">
        <w:rPr>
          <w:rFonts w:ascii="Times New Roman" w:hAnsi="Times New Roman" w:cs="Times New Roman"/>
          <w:b/>
          <w:bCs/>
          <w:sz w:val="28"/>
          <w:szCs w:val="28"/>
        </w:rPr>
        <w:t>Discussion</w:t>
      </w:r>
      <w:proofErr w:type="spellEnd"/>
    </w:p>
    <w:p w14:paraId="4AC376A9" w14:textId="77777777" w:rsidR="001867B8" w:rsidRPr="001867B8" w:rsidRDefault="001867B8" w:rsidP="00EA65D4">
      <w:pPr>
        <w:spacing w:after="0" w:line="360" w:lineRule="auto"/>
        <w:ind w:firstLine="709"/>
        <w:jc w:val="both"/>
        <w:rPr>
          <w:rFonts w:ascii="Times New Roman" w:hAnsi="Times New Roman" w:cs="Times New Roman"/>
          <w:sz w:val="28"/>
          <w:szCs w:val="28"/>
        </w:rPr>
      </w:pPr>
      <w:r w:rsidRPr="001867B8">
        <w:rPr>
          <w:rFonts w:ascii="Times New Roman" w:hAnsi="Times New Roman" w:cs="Times New Roman"/>
          <w:sz w:val="28"/>
          <w:szCs w:val="28"/>
        </w:rPr>
        <w:t>Эффективное объяснение должно строиться на определенных принципах и реализовываться через конкретные форматы взаимодействия. Структура коммуникативной модели может быть представлена следующим образом (см. Рисунок 1).</w:t>
      </w:r>
    </w:p>
    <w:tbl>
      <w:tblPr>
        <w:tblW w:w="11280" w:type="dxa"/>
        <w:tblInd w:w="-1381" w:type="dxa"/>
        <w:tblCellMar>
          <w:top w:w="15" w:type="dxa"/>
          <w:left w:w="15" w:type="dxa"/>
          <w:bottom w:w="15" w:type="dxa"/>
          <w:right w:w="15" w:type="dxa"/>
        </w:tblCellMar>
        <w:tblLook w:val="04A0" w:firstRow="1" w:lastRow="0" w:firstColumn="1" w:lastColumn="0" w:noHBand="0" w:noVBand="1"/>
      </w:tblPr>
      <w:tblGrid>
        <w:gridCol w:w="5160"/>
        <w:gridCol w:w="6120"/>
      </w:tblGrid>
      <w:tr w:rsidR="001867B8" w:rsidRPr="001867B8" w14:paraId="58E84A59" w14:textId="77777777" w:rsidTr="00754196">
        <w:trPr>
          <w:tblHeader/>
        </w:trPr>
        <w:tc>
          <w:tcPr>
            <w:tcW w:w="0" w:type="auto"/>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47AC1ABE"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b/>
                <w:bCs/>
                <w:sz w:val="28"/>
                <w:szCs w:val="28"/>
              </w:rPr>
              <w:t>Принципы построения доверительного диалога</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308AD3B3"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b/>
                <w:bCs/>
                <w:sz w:val="28"/>
                <w:szCs w:val="28"/>
              </w:rPr>
              <w:t>Практические форматы информирования и вовлечения</w:t>
            </w:r>
          </w:p>
        </w:tc>
      </w:tr>
      <w:tr w:rsidR="001867B8" w:rsidRPr="001867B8" w14:paraId="795A852E" w14:textId="77777777" w:rsidTr="00754196">
        <w:tc>
          <w:tcPr>
            <w:tcW w:w="0" w:type="auto"/>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62792DBE"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Ясность вместо жаргона</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5DDCC410"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Демонстрационная сессия</w:t>
            </w:r>
          </w:p>
        </w:tc>
      </w:tr>
      <w:tr w:rsidR="001867B8" w:rsidRPr="001867B8" w14:paraId="09B24550" w14:textId="77777777" w:rsidTr="00754196">
        <w:tc>
          <w:tcPr>
            <w:tcW w:w="0" w:type="auto"/>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20B44114"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Максимальная прозрачность</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3E317069"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Интерактивная инфографика и FAQ-памятки</w:t>
            </w:r>
          </w:p>
        </w:tc>
      </w:tr>
      <w:tr w:rsidR="001867B8" w:rsidRPr="001867B8" w14:paraId="2E5AA7B3" w14:textId="77777777" w:rsidTr="00754196">
        <w:tc>
          <w:tcPr>
            <w:tcW w:w="0" w:type="auto"/>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1719C763"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Фокус на ребенке</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5302D2B7"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Воркшоп «Разбираем ИИ на части»</w:t>
            </w:r>
          </w:p>
        </w:tc>
      </w:tr>
      <w:tr w:rsidR="001867B8" w:rsidRPr="001867B8" w14:paraId="4F49DC77" w14:textId="77777777" w:rsidTr="00754196">
        <w:tc>
          <w:tcPr>
            <w:tcW w:w="0" w:type="auto"/>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66E0431C"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Позиция партнерства</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447B7525"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Серия мини-интервью «Профессии будущего»</w:t>
            </w:r>
          </w:p>
        </w:tc>
      </w:tr>
      <w:tr w:rsidR="001867B8" w:rsidRPr="001867B8" w14:paraId="1BD1F072" w14:textId="77777777" w:rsidTr="00754196">
        <w:tc>
          <w:tcPr>
            <w:tcW w:w="0" w:type="auto"/>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5F9B9AC5" w14:textId="77777777" w:rsidR="001867B8" w:rsidRPr="001867B8" w:rsidRDefault="001867B8" w:rsidP="00EA65D4">
            <w:pPr>
              <w:spacing w:after="0" w:line="360" w:lineRule="auto"/>
              <w:ind w:firstLine="709"/>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6F8D53BA"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Протокол информированного согласия</w:t>
            </w:r>
          </w:p>
        </w:tc>
      </w:tr>
    </w:tbl>
    <w:p w14:paraId="60021237" w14:textId="77777777" w:rsidR="001867B8" w:rsidRPr="001867B8" w:rsidRDefault="001867B8" w:rsidP="00EA65D4">
      <w:pPr>
        <w:spacing w:after="0" w:line="360" w:lineRule="auto"/>
        <w:ind w:firstLine="709"/>
        <w:jc w:val="both"/>
        <w:rPr>
          <w:rFonts w:ascii="Times New Roman" w:hAnsi="Times New Roman" w:cs="Times New Roman"/>
          <w:sz w:val="28"/>
          <w:szCs w:val="28"/>
        </w:rPr>
      </w:pPr>
      <w:r w:rsidRPr="001867B8">
        <w:rPr>
          <w:rFonts w:ascii="Times New Roman" w:hAnsi="Times New Roman" w:cs="Times New Roman"/>
          <w:i/>
          <w:iCs/>
          <w:sz w:val="28"/>
          <w:szCs w:val="28"/>
        </w:rPr>
        <w:t>Рисунок 1. Модель коммуникации с родителями по вопросам внедрения ИИ в ДОО</w:t>
      </w:r>
    </w:p>
    <w:p w14:paraId="4A81A8CA" w14:textId="77777777" w:rsidR="001867B8" w:rsidRPr="001867B8" w:rsidRDefault="001867B8" w:rsidP="00EA65D4">
      <w:pPr>
        <w:spacing w:after="0" w:line="360" w:lineRule="auto"/>
        <w:ind w:firstLine="709"/>
        <w:jc w:val="both"/>
        <w:rPr>
          <w:rFonts w:ascii="Times New Roman" w:hAnsi="Times New Roman" w:cs="Times New Roman"/>
          <w:sz w:val="28"/>
          <w:szCs w:val="28"/>
        </w:rPr>
      </w:pPr>
      <w:r w:rsidRPr="001867B8">
        <w:rPr>
          <w:rFonts w:ascii="Times New Roman" w:hAnsi="Times New Roman" w:cs="Times New Roman"/>
          <w:sz w:val="28"/>
          <w:szCs w:val="28"/>
        </w:rPr>
        <w:t>Рассмотрим подробнее содержание каждого принципа и соответствующего ему формата.</w:t>
      </w:r>
    </w:p>
    <w:p w14:paraId="6B351AEE" w14:textId="77777777" w:rsidR="001867B8" w:rsidRPr="001867B8" w:rsidRDefault="001867B8" w:rsidP="00EA65D4">
      <w:pPr>
        <w:spacing w:after="0" w:line="360" w:lineRule="auto"/>
        <w:ind w:firstLine="709"/>
        <w:jc w:val="both"/>
        <w:rPr>
          <w:rFonts w:ascii="Times New Roman" w:hAnsi="Times New Roman" w:cs="Times New Roman"/>
          <w:sz w:val="28"/>
          <w:szCs w:val="28"/>
        </w:rPr>
      </w:pPr>
      <w:r w:rsidRPr="001867B8">
        <w:rPr>
          <w:rFonts w:ascii="Times New Roman" w:hAnsi="Times New Roman" w:cs="Times New Roman"/>
          <w:b/>
          <w:bCs/>
          <w:sz w:val="28"/>
          <w:szCs w:val="28"/>
        </w:rPr>
        <w:lastRenderedPageBreak/>
        <w:t>1. Ясность вместо жаргона.</w:t>
      </w:r>
      <w:r w:rsidRPr="001867B8">
        <w:rPr>
          <w:rFonts w:ascii="Times New Roman" w:hAnsi="Times New Roman" w:cs="Times New Roman"/>
          <w:sz w:val="28"/>
          <w:szCs w:val="28"/>
        </w:rPr>
        <w:t> Замена сложных терминов доступными аналогиями. Например, ИИ-платформа — это «цифровой навигатор», который предлагает образовательный маршрут, но окончательный выбор и эмоциональная поддержка остаются за педагогом и родителем.</w:t>
      </w:r>
    </w:p>
    <w:p w14:paraId="6F571C96" w14:textId="77777777" w:rsidR="001867B8" w:rsidRPr="001867B8" w:rsidRDefault="001867B8" w:rsidP="00EA65D4">
      <w:pPr>
        <w:spacing w:after="0" w:line="360" w:lineRule="auto"/>
        <w:ind w:firstLine="709"/>
        <w:jc w:val="both"/>
        <w:rPr>
          <w:rFonts w:ascii="Times New Roman" w:hAnsi="Times New Roman" w:cs="Times New Roman"/>
          <w:sz w:val="28"/>
          <w:szCs w:val="28"/>
        </w:rPr>
      </w:pPr>
      <w:r w:rsidRPr="001867B8">
        <w:rPr>
          <w:rFonts w:ascii="Times New Roman" w:hAnsi="Times New Roman" w:cs="Times New Roman"/>
          <w:b/>
          <w:bCs/>
          <w:sz w:val="28"/>
          <w:szCs w:val="28"/>
        </w:rPr>
        <w:t>2. Максимальная прозрачность.</w:t>
      </w:r>
      <w:r w:rsidRPr="001867B8">
        <w:rPr>
          <w:rFonts w:ascii="Times New Roman" w:hAnsi="Times New Roman" w:cs="Times New Roman"/>
          <w:sz w:val="28"/>
          <w:szCs w:val="28"/>
        </w:rPr>
        <w:t> Честный разговор о том, какие данные (успехи в игре, время выполнения) собираются, как (в анонимизированном виде) и зачем (для анализа прогресса группы и индивидуальных рекомендаций). Акцент на педагогической, а не коммерческой цели.</w:t>
      </w:r>
    </w:p>
    <w:p w14:paraId="7BF097B5" w14:textId="77777777" w:rsidR="001867B8" w:rsidRPr="001867B8" w:rsidRDefault="001867B8" w:rsidP="00EA65D4">
      <w:pPr>
        <w:spacing w:after="0" w:line="360" w:lineRule="auto"/>
        <w:ind w:firstLine="709"/>
        <w:jc w:val="both"/>
        <w:rPr>
          <w:rFonts w:ascii="Times New Roman" w:hAnsi="Times New Roman" w:cs="Times New Roman"/>
          <w:sz w:val="28"/>
          <w:szCs w:val="28"/>
        </w:rPr>
      </w:pPr>
      <w:r w:rsidRPr="001867B8">
        <w:rPr>
          <w:rFonts w:ascii="Times New Roman" w:hAnsi="Times New Roman" w:cs="Times New Roman"/>
          <w:b/>
          <w:bCs/>
          <w:sz w:val="28"/>
          <w:szCs w:val="28"/>
        </w:rPr>
        <w:t>3. Фокус на ребенке.</w:t>
      </w:r>
      <w:r w:rsidRPr="001867B8">
        <w:rPr>
          <w:rFonts w:ascii="Times New Roman" w:hAnsi="Times New Roman" w:cs="Times New Roman"/>
          <w:sz w:val="28"/>
          <w:szCs w:val="28"/>
        </w:rPr>
        <w:t> Все объяснения должны иметь прямую проекцию на благополучие и развитие конкретного ребенка: «Это поможет Маше мягче отработать сложные звуки в форме игры».</w:t>
      </w:r>
    </w:p>
    <w:p w14:paraId="57F8E646" w14:textId="77777777" w:rsidR="001867B8" w:rsidRPr="001867B8" w:rsidRDefault="001867B8" w:rsidP="00EA65D4">
      <w:pPr>
        <w:spacing w:after="0" w:line="360" w:lineRule="auto"/>
        <w:ind w:firstLine="709"/>
        <w:jc w:val="both"/>
        <w:rPr>
          <w:rFonts w:ascii="Times New Roman" w:hAnsi="Times New Roman" w:cs="Times New Roman"/>
          <w:sz w:val="28"/>
          <w:szCs w:val="28"/>
        </w:rPr>
      </w:pPr>
      <w:r w:rsidRPr="001867B8">
        <w:rPr>
          <w:rFonts w:ascii="Times New Roman" w:hAnsi="Times New Roman" w:cs="Times New Roman"/>
          <w:b/>
          <w:bCs/>
          <w:sz w:val="28"/>
          <w:szCs w:val="28"/>
        </w:rPr>
        <w:t>4. Позиция партнерства.</w:t>
      </w:r>
      <w:r w:rsidRPr="001867B8">
        <w:rPr>
          <w:rFonts w:ascii="Times New Roman" w:hAnsi="Times New Roman" w:cs="Times New Roman"/>
          <w:sz w:val="28"/>
          <w:szCs w:val="28"/>
        </w:rPr>
        <w:t> Признание экспертной роли родителя в знании своего ребенка. Их обратная связь важна для настройки и оценки эффективности любых технологий.</w:t>
      </w:r>
    </w:p>
    <w:p w14:paraId="02A6FE73" w14:textId="77777777" w:rsidR="001867B8" w:rsidRPr="001867B8" w:rsidRDefault="001867B8" w:rsidP="00EA65D4">
      <w:pPr>
        <w:spacing w:after="0" w:line="360" w:lineRule="auto"/>
        <w:ind w:firstLine="709"/>
        <w:jc w:val="both"/>
        <w:rPr>
          <w:rFonts w:ascii="Times New Roman" w:hAnsi="Times New Roman" w:cs="Times New Roman"/>
          <w:sz w:val="28"/>
          <w:szCs w:val="28"/>
        </w:rPr>
      </w:pPr>
      <w:r w:rsidRPr="001867B8">
        <w:rPr>
          <w:rFonts w:ascii="Times New Roman" w:hAnsi="Times New Roman" w:cs="Times New Roman"/>
          <w:sz w:val="28"/>
          <w:szCs w:val="28"/>
        </w:rPr>
        <w:t>Данные принципы реализуются через конкретные, осязаемые события и материалы:</w:t>
      </w:r>
    </w:p>
    <w:p w14:paraId="5B7C2E49" w14:textId="77777777" w:rsidR="001867B8" w:rsidRPr="001867B8" w:rsidRDefault="001867B8" w:rsidP="00EA65D4">
      <w:pPr>
        <w:numPr>
          <w:ilvl w:val="0"/>
          <w:numId w:val="3"/>
        </w:numPr>
        <w:tabs>
          <w:tab w:val="clear" w:pos="720"/>
          <w:tab w:val="num" w:pos="2552"/>
        </w:tabs>
        <w:spacing w:after="0" w:line="360" w:lineRule="auto"/>
        <w:ind w:left="0" w:firstLine="709"/>
        <w:jc w:val="both"/>
        <w:rPr>
          <w:rFonts w:ascii="Times New Roman" w:hAnsi="Times New Roman" w:cs="Times New Roman"/>
          <w:sz w:val="28"/>
          <w:szCs w:val="28"/>
        </w:rPr>
      </w:pPr>
      <w:r w:rsidRPr="001867B8">
        <w:rPr>
          <w:rFonts w:ascii="Times New Roman" w:hAnsi="Times New Roman" w:cs="Times New Roman"/>
          <w:b/>
          <w:bCs/>
          <w:sz w:val="28"/>
          <w:szCs w:val="28"/>
        </w:rPr>
        <w:t>Демонстрационная сессия «ИИ-помощник в действии»:</w:t>
      </w:r>
      <w:r w:rsidRPr="001867B8">
        <w:rPr>
          <w:rFonts w:ascii="Times New Roman" w:hAnsi="Times New Roman" w:cs="Times New Roman"/>
          <w:sz w:val="28"/>
          <w:szCs w:val="28"/>
        </w:rPr>
        <w:t> в рамках родительского собрания не просто рассказать, а показать, как ребенок взаимодействует с программой. Идеально дать родителям пройти фрагмент адаптивной игры самостоятельно, чтобы снять «эффект черного ящика».</w:t>
      </w:r>
    </w:p>
    <w:p w14:paraId="46087C51" w14:textId="77777777" w:rsidR="001867B8" w:rsidRPr="001867B8" w:rsidRDefault="001867B8" w:rsidP="00EA65D4">
      <w:pPr>
        <w:numPr>
          <w:ilvl w:val="0"/>
          <w:numId w:val="3"/>
        </w:numPr>
        <w:tabs>
          <w:tab w:val="clear" w:pos="720"/>
          <w:tab w:val="num" w:pos="2552"/>
        </w:tabs>
        <w:spacing w:after="0" w:line="360" w:lineRule="auto"/>
        <w:ind w:left="0" w:firstLine="709"/>
        <w:jc w:val="both"/>
        <w:rPr>
          <w:rFonts w:ascii="Times New Roman" w:hAnsi="Times New Roman" w:cs="Times New Roman"/>
          <w:sz w:val="28"/>
          <w:szCs w:val="28"/>
        </w:rPr>
      </w:pPr>
      <w:r w:rsidRPr="001867B8">
        <w:rPr>
          <w:rFonts w:ascii="Times New Roman" w:hAnsi="Times New Roman" w:cs="Times New Roman"/>
          <w:b/>
          <w:bCs/>
          <w:sz w:val="28"/>
          <w:szCs w:val="28"/>
        </w:rPr>
        <w:t>Интерактивная инфографика и FAQ-памятки:</w:t>
      </w:r>
      <w:r w:rsidRPr="001867B8">
        <w:rPr>
          <w:rFonts w:ascii="Times New Roman" w:hAnsi="Times New Roman" w:cs="Times New Roman"/>
          <w:sz w:val="28"/>
          <w:szCs w:val="28"/>
        </w:rPr>
        <w:t> Визуальные материалы, размещенные в закрытой группе чата, которые просто и наглядно объясняют: «Как работает адаптивная сказка?», «Куда попадают результаты моего ребенка?», «Три мифа об ИИ в детском саду».</w:t>
      </w:r>
    </w:p>
    <w:p w14:paraId="4E95F914" w14:textId="77777777" w:rsidR="001867B8" w:rsidRPr="001867B8" w:rsidRDefault="001867B8" w:rsidP="00EA65D4">
      <w:pPr>
        <w:numPr>
          <w:ilvl w:val="0"/>
          <w:numId w:val="3"/>
        </w:numPr>
        <w:tabs>
          <w:tab w:val="clear" w:pos="720"/>
          <w:tab w:val="num" w:pos="2552"/>
        </w:tabs>
        <w:spacing w:after="0" w:line="360" w:lineRule="auto"/>
        <w:ind w:left="0" w:firstLine="709"/>
        <w:jc w:val="both"/>
        <w:rPr>
          <w:rFonts w:ascii="Times New Roman" w:hAnsi="Times New Roman" w:cs="Times New Roman"/>
          <w:sz w:val="28"/>
          <w:szCs w:val="28"/>
        </w:rPr>
      </w:pPr>
      <w:r w:rsidRPr="001867B8">
        <w:rPr>
          <w:rFonts w:ascii="Times New Roman" w:hAnsi="Times New Roman" w:cs="Times New Roman"/>
          <w:b/>
          <w:bCs/>
          <w:sz w:val="28"/>
          <w:szCs w:val="28"/>
        </w:rPr>
        <w:t>Воркшоп «Разбираем ИИ на части»:</w:t>
      </w:r>
      <w:r w:rsidRPr="001867B8">
        <w:rPr>
          <w:rFonts w:ascii="Times New Roman" w:hAnsi="Times New Roman" w:cs="Times New Roman"/>
          <w:sz w:val="28"/>
          <w:szCs w:val="28"/>
        </w:rPr>
        <w:t> Интерактивное занятие, где родители в малых группах разбирают кейсы, учатся задавать правильные вопросы о любом образовательном продукте («Чему именно учит?», «Как понимает, что ребенок усвоил?», «Кто его создал?»).</w:t>
      </w:r>
    </w:p>
    <w:p w14:paraId="6A81634F" w14:textId="77777777" w:rsidR="001867B8" w:rsidRPr="001867B8" w:rsidRDefault="001867B8" w:rsidP="00EA65D4">
      <w:pPr>
        <w:numPr>
          <w:ilvl w:val="0"/>
          <w:numId w:val="3"/>
        </w:numPr>
        <w:tabs>
          <w:tab w:val="clear" w:pos="720"/>
          <w:tab w:val="num" w:pos="2552"/>
        </w:tabs>
        <w:spacing w:after="0" w:line="360" w:lineRule="auto"/>
        <w:ind w:left="0" w:firstLine="709"/>
        <w:jc w:val="both"/>
        <w:rPr>
          <w:rFonts w:ascii="Times New Roman" w:hAnsi="Times New Roman" w:cs="Times New Roman"/>
          <w:sz w:val="28"/>
          <w:szCs w:val="28"/>
        </w:rPr>
      </w:pPr>
      <w:r w:rsidRPr="001867B8">
        <w:rPr>
          <w:rFonts w:ascii="Times New Roman" w:hAnsi="Times New Roman" w:cs="Times New Roman"/>
          <w:b/>
          <w:bCs/>
          <w:sz w:val="28"/>
          <w:szCs w:val="28"/>
        </w:rPr>
        <w:lastRenderedPageBreak/>
        <w:t>Серия мини-интервью «Профессии будущего»:</w:t>
      </w:r>
      <w:r w:rsidRPr="001867B8">
        <w:rPr>
          <w:rFonts w:ascii="Times New Roman" w:hAnsi="Times New Roman" w:cs="Times New Roman"/>
          <w:sz w:val="28"/>
          <w:szCs w:val="28"/>
        </w:rPr>
        <w:t> Приглашение на встречу с родителями, чьи профессии связаны с IT и Data Science, для спокойного, профессионального развенчания мифов.</w:t>
      </w:r>
    </w:p>
    <w:p w14:paraId="4A69EEEE" w14:textId="77777777" w:rsidR="007E1ECA" w:rsidRPr="007E1ECA" w:rsidRDefault="001867B8" w:rsidP="00EA65D4">
      <w:pPr>
        <w:numPr>
          <w:ilvl w:val="0"/>
          <w:numId w:val="3"/>
        </w:numPr>
        <w:tabs>
          <w:tab w:val="clear" w:pos="720"/>
          <w:tab w:val="num" w:pos="2552"/>
        </w:tabs>
        <w:spacing w:after="0" w:line="360" w:lineRule="auto"/>
        <w:ind w:left="0" w:firstLine="709"/>
        <w:jc w:val="both"/>
        <w:rPr>
          <w:rFonts w:ascii="Times New Roman" w:hAnsi="Times New Roman" w:cs="Times New Roman"/>
          <w:sz w:val="28"/>
          <w:szCs w:val="28"/>
        </w:rPr>
      </w:pPr>
      <w:r w:rsidRPr="001867B8">
        <w:rPr>
          <w:rFonts w:ascii="Times New Roman" w:hAnsi="Times New Roman" w:cs="Times New Roman"/>
          <w:b/>
          <w:bCs/>
          <w:sz w:val="28"/>
          <w:szCs w:val="28"/>
        </w:rPr>
        <w:t>Протокол информированного согласия:</w:t>
      </w:r>
      <w:r w:rsidRPr="001867B8">
        <w:rPr>
          <w:rFonts w:ascii="Times New Roman" w:hAnsi="Times New Roman" w:cs="Times New Roman"/>
          <w:sz w:val="28"/>
          <w:szCs w:val="28"/>
        </w:rPr>
        <w:t> Разработка не формальной «бумажки для подписи», а понятного документа, где четко прописаны цели, методы, меры защиты данных и права родителей (в том числе право на отказ).</w:t>
      </w:r>
      <w:r w:rsidR="007E1ECA" w:rsidRPr="007E1ECA">
        <w:rPr>
          <w:rFonts w:ascii="Segoe UI" w:hAnsi="Segoe UI" w:cs="Segoe UI"/>
          <w:color w:val="0F1115"/>
          <w:shd w:val="clear" w:color="auto" w:fill="FFFFFF"/>
        </w:rPr>
        <w:t xml:space="preserve"> </w:t>
      </w:r>
    </w:p>
    <w:p w14:paraId="37218C78" w14:textId="1D16AA8B" w:rsidR="00657ED0" w:rsidRDefault="007E1ECA" w:rsidP="00EA65D4">
      <w:pPr>
        <w:tabs>
          <w:tab w:val="num" w:pos="2552"/>
        </w:tabs>
        <w:spacing w:after="0" w:line="360" w:lineRule="auto"/>
        <w:ind w:firstLine="709"/>
        <w:jc w:val="both"/>
        <w:rPr>
          <w:rFonts w:ascii="Times New Roman" w:hAnsi="Times New Roman" w:cs="Times New Roman"/>
          <w:sz w:val="28"/>
          <w:szCs w:val="28"/>
        </w:rPr>
      </w:pPr>
      <w:r w:rsidRPr="007E1ECA">
        <w:rPr>
          <w:rFonts w:ascii="Times New Roman" w:hAnsi="Times New Roman" w:cs="Times New Roman"/>
          <w:sz w:val="28"/>
          <w:szCs w:val="28"/>
        </w:rPr>
        <w:t>Для оценки эффективности данных форматов был проведен пилотный опрос среди родителей воспитанников ДОО (n=37), в котором приняли участие родители детей 5–7 лет. Опрос проводился в феврале 2026 года на базе дошкольного образовательного учреждения №</w:t>
      </w:r>
      <w:r>
        <w:rPr>
          <w:rFonts w:ascii="Times New Roman" w:hAnsi="Times New Roman" w:cs="Times New Roman"/>
          <w:sz w:val="28"/>
          <w:szCs w:val="28"/>
        </w:rPr>
        <w:t xml:space="preserve"> 274 присмотра и ухода </w:t>
      </w:r>
      <w:r w:rsidRPr="007E1ECA">
        <w:rPr>
          <w:rFonts w:ascii="Times New Roman" w:hAnsi="Times New Roman" w:cs="Times New Roman"/>
          <w:sz w:val="28"/>
          <w:szCs w:val="28"/>
        </w:rPr>
        <w:t>г. Красноярска. Результаты представлены в Таблице 1.</w:t>
      </w:r>
    </w:p>
    <w:p w14:paraId="39568383" w14:textId="3B390EAC"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b/>
          <w:bCs/>
          <w:sz w:val="28"/>
          <w:szCs w:val="28"/>
        </w:rPr>
        <w:t>Таблица 1. Оценка родителями эффективности различных форматов информирования о технологиях ИИ (n=37).</w:t>
      </w:r>
    </w:p>
    <w:tbl>
      <w:tblPr>
        <w:tblW w:w="11280" w:type="dxa"/>
        <w:tblInd w:w="-1381" w:type="dxa"/>
        <w:tblCellMar>
          <w:top w:w="15" w:type="dxa"/>
          <w:left w:w="15" w:type="dxa"/>
          <w:bottom w:w="15" w:type="dxa"/>
          <w:right w:w="15" w:type="dxa"/>
        </w:tblCellMar>
        <w:tblLook w:val="04A0" w:firstRow="1" w:lastRow="0" w:firstColumn="1" w:lastColumn="0" w:noHBand="0" w:noVBand="1"/>
      </w:tblPr>
      <w:tblGrid>
        <w:gridCol w:w="5087"/>
        <w:gridCol w:w="6193"/>
      </w:tblGrid>
      <w:tr w:rsidR="001867B8" w:rsidRPr="001867B8" w14:paraId="691812DF" w14:textId="77777777" w:rsidTr="00754196">
        <w:trPr>
          <w:tblHeader/>
        </w:trPr>
        <w:tc>
          <w:tcPr>
            <w:tcW w:w="0" w:type="auto"/>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470010AB"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Формат взаимодействия</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hideMark/>
          </w:tcPr>
          <w:p w14:paraId="688C4AA2"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Доля родителей, отметивших формат как «понятный и полезный» (%)</w:t>
            </w:r>
          </w:p>
        </w:tc>
      </w:tr>
      <w:tr w:rsidR="001867B8" w:rsidRPr="001867B8" w14:paraId="72063CDA" w14:textId="77777777" w:rsidTr="00754196">
        <w:tc>
          <w:tcPr>
            <w:tcW w:w="0" w:type="auto"/>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5B98F609"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Традиционная лекция на собрании</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1623AF3C"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32%</w:t>
            </w:r>
          </w:p>
        </w:tc>
      </w:tr>
      <w:tr w:rsidR="001867B8" w:rsidRPr="001867B8" w14:paraId="3CD51CD7" w14:textId="77777777" w:rsidTr="00754196">
        <w:tc>
          <w:tcPr>
            <w:tcW w:w="0" w:type="auto"/>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74596FE7"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Демонстрационная сессия с пробой</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2626E2BC"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89%</w:t>
            </w:r>
          </w:p>
        </w:tc>
      </w:tr>
      <w:tr w:rsidR="001867B8" w:rsidRPr="001867B8" w14:paraId="172D6B5D" w14:textId="77777777" w:rsidTr="00754196">
        <w:tc>
          <w:tcPr>
            <w:tcW w:w="0" w:type="auto"/>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56C03613"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Инфографика и FAQ-памятки</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26E76C2B"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78%</w:t>
            </w:r>
          </w:p>
        </w:tc>
      </w:tr>
      <w:tr w:rsidR="001867B8" w:rsidRPr="001867B8" w14:paraId="355D94DE" w14:textId="77777777" w:rsidTr="00754196">
        <w:tc>
          <w:tcPr>
            <w:tcW w:w="0" w:type="auto"/>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447C9C09"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Воркшоп с разбором кейсов</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7B7AE985"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68%</w:t>
            </w:r>
          </w:p>
        </w:tc>
      </w:tr>
      <w:tr w:rsidR="001867B8" w:rsidRPr="001867B8" w14:paraId="788412BC" w14:textId="77777777" w:rsidTr="00754196">
        <w:tc>
          <w:tcPr>
            <w:tcW w:w="0" w:type="auto"/>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6224E4BC"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Встреча с IT-специалистом из числа родителей</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3C67E334"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81%</w:t>
            </w:r>
          </w:p>
        </w:tc>
      </w:tr>
      <w:tr w:rsidR="001867B8" w:rsidRPr="001867B8" w14:paraId="79CD05BC" w14:textId="77777777" w:rsidTr="00754196">
        <w:tc>
          <w:tcPr>
            <w:tcW w:w="0" w:type="auto"/>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hideMark/>
          </w:tcPr>
          <w:p w14:paraId="7DCFB61F"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Информированное согласие</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hideMark/>
          </w:tcPr>
          <w:p w14:paraId="248ABEF8" w14:textId="77777777" w:rsidR="001867B8"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sz w:val="28"/>
                <w:szCs w:val="28"/>
              </w:rPr>
              <w:t>54%</w:t>
            </w:r>
          </w:p>
        </w:tc>
      </w:tr>
    </w:tbl>
    <w:p w14:paraId="4D97EC0B" w14:textId="77777777" w:rsidR="00B577AA" w:rsidRDefault="00B577AA" w:rsidP="00EA65D4">
      <w:pPr>
        <w:spacing w:after="0" w:line="360" w:lineRule="auto"/>
        <w:ind w:firstLine="709"/>
        <w:rPr>
          <w:rFonts w:ascii="Times New Roman" w:hAnsi="Times New Roman" w:cs="Times New Roman"/>
          <w:sz w:val="28"/>
          <w:szCs w:val="28"/>
        </w:rPr>
      </w:pPr>
    </w:p>
    <w:p w14:paraId="5DDA9132" w14:textId="250118B6" w:rsidR="00EA65D4" w:rsidRDefault="001867B8" w:rsidP="00EA65D4">
      <w:pPr>
        <w:spacing w:after="0" w:line="360" w:lineRule="auto"/>
        <w:ind w:firstLine="709"/>
        <w:jc w:val="both"/>
        <w:rPr>
          <w:rFonts w:ascii="Times New Roman" w:hAnsi="Times New Roman" w:cs="Times New Roman"/>
          <w:sz w:val="28"/>
          <w:szCs w:val="28"/>
        </w:rPr>
      </w:pPr>
      <w:r w:rsidRPr="001867B8">
        <w:rPr>
          <w:rFonts w:ascii="Times New Roman" w:hAnsi="Times New Roman" w:cs="Times New Roman"/>
          <w:sz w:val="28"/>
          <w:szCs w:val="28"/>
        </w:rPr>
        <w:t>Как видно из таблицы, наиболее эффективными форматами являются те, которые обеспечивают наглядность и возможность личного взаимодействия с технологией (демо-сессии) или общения с авторитетными специалистами из родительского сообщества.</w:t>
      </w:r>
    </w:p>
    <w:p w14:paraId="67B70F52" w14:textId="77777777" w:rsidR="00EA65D4" w:rsidRPr="001867B8" w:rsidRDefault="00EA65D4" w:rsidP="00EA65D4">
      <w:pPr>
        <w:spacing w:after="0" w:line="360" w:lineRule="auto"/>
        <w:ind w:firstLine="709"/>
        <w:jc w:val="both"/>
        <w:rPr>
          <w:rFonts w:ascii="Times New Roman" w:hAnsi="Times New Roman" w:cs="Times New Roman"/>
          <w:sz w:val="28"/>
          <w:szCs w:val="28"/>
        </w:rPr>
      </w:pPr>
    </w:p>
    <w:p w14:paraId="4D10A2CC" w14:textId="77777777" w:rsidR="001867B8" w:rsidRPr="001867B8" w:rsidRDefault="001867B8" w:rsidP="00EA65D4">
      <w:pPr>
        <w:spacing w:after="0" w:line="360" w:lineRule="auto"/>
        <w:jc w:val="center"/>
        <w:rPr>
          <w:rFonts w:ascii="Times New Roman" w:hAnsi="Times New Roman" w:cs="Times New Roman"/>
          <w:sz w:val="28"/>
          <w:szCs w:val="28"/>
        </w:rPr>
      </w:pPr>
      <w:r w:rsidRPr="001867B8">
        <w:rPr>
          <w:rFonts w:ascii="Times New Roman" w:hAnsi="Times New Roman" w:cs="Times New Roman"/>
          <w:b/>
          <w:bCs/>
          <w:sz w:val="28"/>
          <w:szCs w:val="28"/>
        </w:rPr>
        <w:t xml:space="preserve">Заключение / </w:t>
      </w:r>
      <w:proofErr w:type="spellStart"/>
      <w:r w:rsidRPr="001867B8">
        <w:rPr>
          <w:rFonts w:ascii="Times New Roman" w:hAnsi="Times New Roman" w:cs="Times New Roman"/>
          <w:b/>
          <w:bCs/>
          <w:sz w:val="28"/>
          <w:szCs w:val="28"/>
        </w:rPr>
        <w:t>Results</w:t>
      </w:r>
      <w:proofErr w:type="spellEnd"/>
    </w:p>
    <w:p w14:paraId="60456BC6" w14:textId="62446EA8" w:rsidR="00B504A5" w:rsidRPr="001867B8" w:rsidRDefault="001867B8" w:rsidP="00EA65D4">
      <w:pPr>
        <w:spacing w:after="0" w:line="360" w:lineRule="auto"/>
        <w:ind w:firstLine="709"/>
        <w:jc w:val="both"/>
        <w:rPr>
          <w:rFonts w:ascii="Times New Roman" w:hAnsi="Times New Roman" w:cs="Times New Roman"/>
          <w:sz w:val="28"/>
          <w:szCs w:val="28"/>
        </w:rPr>
      </w:pPr>
      <w:r w:rsidRPr="001867B8">
        <w:rPr>
          <w:rFonts w:ascii="Times New Roman" w:hAnsi="Times New Roman" w:cs="Times New Roman"/>
          <w:sz w:val="28"/>
          <w:szCs w:val="28"/>
        </w:rPr>
        <w:t>Внедрение инноваций, особенно столь сложных и эмоционально заряженных, как искусственный интеллект, — это в первую очередь управление изменениями в человеческом восприятии. Техническая сторона вопроса вторична без формирования доверия и понимания в родительском сообществе. Роль менеджера образовательных инноваций в данном контексте — стать медиатором, переводчиком и фасилитатором диалога.</w:t>
      </w:r>
    </w:p>
    <w:p w14:paraId="16764AF0" w14:textId="77777777" w:rsidR="001867B8" w:rsidRPr="001867B8" w:rsidRDefault="001867B8" w:rsidP="00EA65D4">
      <w:pPr>
        <w:spacing w:after="0" w:line="360" w:lineRule="auto"/>
        <w:ind w:firstLine="709"/>
        <w:jc w:val="both"/>
        <w:rPr>
          <w:rFonts w:ascii="Times New Roman" w:hAnsi="Times New Roman" w:cs="Times New Roman"/>
          <w:sz w:val="28"/>
          <w:szCs w:val="28"/>
        </w:rPr>
      </w:pPr>
      <w:r w:rsidRPr="001867B8">
        <w:rPr>
          <w:rFonts w:ascii="Times New Roman" w:hAnsi="Times New Roman" w:cs="Times New Roman"/>
          <w:sz w:val="28"/>
          <w:szCs w:val="28"/>
        </w:rPr>
        <w:t>Проведенный анализ позволяет сделать следующие выводы:</w:t>
      </w:r>
    </w:p>
    <w:p w14:paraId="5325A8E9" w14:textId="77777777" w:rsidR="001867B8" w:rsidRPr="001867B8" w:rsidRDefault="001867B8" w:rsidP="00EA65D4">
      <w:pPr>
        <w:numPr>
          <w:ilvl w:val="0"/>
          <w:numId w:val="4"/>
        </w:numPr>
        <w:tabs>
          <w:tab w:val="clear" w:pos="720"/>
        </w:tabs>
        <w:spacing w:after="0" w:line="360" w:lineRule="auto"/>
        <w:ind w:left="0" w:firstLine="709"/>
        <w:jc w:val="both"/>
        <w:rPr>
          <w:rFonts w:ascii="Times New Roman" w:hAnsi="Times New Roman" w:cs="Times New Roman"/>
          <w:sz w:val="28"/>
          <w:szCs w:val="28"/>
        </w:rPr>
      </w:pPr>
      <w:r w:rsidRPr="001867B8">
        <w:rPr>
          <w:rFonts w:ascii="Times New Roman" w:hAnsi="Times New Roman" w:cs="Times New Roman"/>
          <w:sz w:val="28"/>
          <w:szCs w:val="28"/>
        </w:rPr>
        <w:t>Родительское сообщество неоднородно в своем восприятии технологий ИИ, что требует дифференцированного подхода к коммуникации.</w:t>
      </w:r>
    </w:p>
    <w:p w14:paraId="66CDD6AC" w14:textId="77777777" w:rsidR="001867B8" w:rsidRPr="001867B8" w:rsidRDefault="001867B8" w:rsidP="00EA65D4">
      <w:pPr>
        <w:numPr>
          <w:ilvl w:val="0"/>
          <w:numId w:val="4"/>
        </w:numPr>
        <w:tabs>
          <w:tab w:val="clear" w:pos="720"/>
        </w:tabs>
        <w:spacing w:after="0" w:line="360" w:lineRule="auto"/>
        <w:ind w:left="0" w:firstLine="709"/>
        <w:jc w:val="both"/>
        <w:rPr>
          <w:rFonts w:ascii="Times New Roman" w:hAnsi="Times New Roman" w:cs="Times New Roman"/>
          <w:sz w:val="28"/>
          <w:szCs w:val="28"/>
        </w:rPr>
      </w:pPr>
      <w:r w:rsidRPr="001867B8">
        <w:rPr>
          <w:rFonts w:ascii="Times New Roman" w:hAnsi="Times New Roman" w:cs="Times New Roman"/>
          <w:sz w:val="28"/>
          <w:szCs w:val="28"/>
        </w:rPr>
        <w:t>Ключевыми принципами коммуникации должны стать доступность языка, прозрачность использования данных, фокус на интересах ребенка и признание партнерской позиции родителей.</w:t>
      </w:r>
    </w:p>
    <w:p w14:paraId="01B17122" w14:textId="77777777" w:rsidR="001867B8" w:rsidRPr="001867B8" w:rsidRDefault="001867B8" w:rsidP="00EA65D4">
      <w:pPr>
        <w:numPr>
          <w:ilvl w:val="0"/>
          <w:numId w:val="4"/>
        </w:numPr>
        <w:tabs>
          <w:tab w:val="clear" w:pos="720"/>
        </w:tabs>
        <w:spacing w:after="0" w:line="360" w:lineRule="auto"/>
        <w:ind w:left="0" w:firstLine="709"/>
        <w:jc w:val="both"/>
        <w:rPr>
          <w:rFonts w:ascii="Times New Roman" w:hAnsi="Times New Roman" w:cs="Times New Roman"/>
          <w:sz w:val="28"/>
          <w:szCs w:val="28"/>
        </w:rPr>
      </w:pPr>
      <w:r w:rsidRPr="001867B8">
        <w:rPr>
          <w:rFonts w:ascii="Times New Roman" w:hAnsi="Times New Roman" w:cs="Times New Roman"/>
          <w:sz w:val="28"/>
          <w:szCs w:val="28"/>
        </w:rPr>
        <w:t>Наибольшую эффективность демонстрируют интерактивные форматы взаимодействия, позволяющие родителям лично ознакомиться с технологией и задать вопросы специалистам.</w:t>
      </w:r>
    </w:p>
    <w:p w14:paraId="0F4DE75E" w14:textId="77777777" w:rsidR="001867B8" w:rsidRPr="001867B8" w:rsidRDefault="001867B8" w:rsidP="00EA65D4">
      <w:pPr>
        <w:spacing w:after="0" w:line="360" w:lineRule="auto"/>
        <w:ind w:firstLine="709"/>
        <w:jc w:val="both"/>
        <w:rPr>
          <w:rFonts w:ascii="Times New Roman" w:hAnsi="Times New Roman" w:cs="Times New Roman"/>
          <w:sz w:val="28"/>
          <w:szCs w:val="28"/>
        </w:rPr>
      </w:pPr>
      <w:r w:rsidRPr="001867B8">
        <w:rPr>
          <w:rFonts w:ascii="Times New Roman" w:hAnsi="Times New Roman" w:cs="Times New Roman"/>
          <w:sz w:val="28"/>
          <w:szCs w:val="28"/>
        </w:rPr>
        <w:t>Предложенные стратегии и форматы направлены на построение открытого, честного и конструктивного партнерства между ДОО и семьей. Только когда родители перестают видеть в технологии угрозу или «волшебную таблетку», а начинают воспринимать ее как понятный и контролируемый инструмент помощи своему ребенку, можно говорить об успешной интеграции ИИ в образовательную экосистему детского сада. Это и есть ключевая задача управления инновациями в современном дошкольном образовании.</w:t>
      </w:r>
    </w:p>
    <w:p w14:paraId="3AB1B59A" w14:textId="77777777" w:rsidR="001867B8" w:rsidRDefault="001867B8" w:rsidP="00EA65D4">
      <w:pPr>
        <w:spacing w:after="0" w:line="360" w:lineRule="auto"/>
        <w:ind w:firstLine="709"/>
        <w:jc w:val="both"/>
        <w:rPr>
          <w:rFonts w:ascii="Times New Roman" w:hAnsi="Times New Roman" w:cs="Times New Roman"/>
          <w:sz w:val="28"/>
          <w:szCs w:val="28"/>
        </w:rPr>
      </w:pPr>
      <w:r w:rsidRPr="001867B8">
        <w:rPr>
          <w:rFonts w:ascii="Times New Roman" w:hAnsi="Times New Roman" w:cs="Times New Roman"/>
          <w:sz w:val="28"/>
          <w:szCs w:val="28"/>
        </w:rPr>
        <w:lastRenderedPageBreak/>
        <w:t>Перспективы дальнейшего исследования связаны с разработкой диагностического инструментария для оценки уровня информированности родителей о технологиях ИИ и созданием программы повышения коммуникативной компетентности педагогов ДОО в вопросах цифровых инноваций.</w:t>
      </w:r>
    </w:p>
    <w:p w14:paraId="7A2B8C43" w14:textId="77777777" w:rsidR="00EA65D4" w:rsidRPr="001867B8" w:rsidRDefault="00EA65D4" w:rsidP="00EA65D4">
      <w:pPr>
        <w:spacing w:after="0" w:line="360" w:lineRule="auto"/>
        <w:ind w:firstLine="709"/>
        <w:jc w:val="both"/>
        <w:rPr>
          <w:rFonts w:ascii="Times New Roman" w:hAnsi="Times New Roman" w:cs="Times New Roman"/>
          <w:sz w:val="28"/>
          <w:szCs w:val="28"/>
        </w:rPr>
      </w:pPr>
    </w:p>
    <w:p w14:paraId="4E90A51E" w14:textId="77777777" w:rsidR="001867B8" w:rsidRPr="001867B8" w:rsidRDefault="001867B8" w:rsidP="00EA65D4">
      <w:pPr>
        <w:spacing w:after="0" w:line="360" w:lineRule="auto"/>
        <w:jc w:val="center"/>
        <w:rPr>
          <w:rFonts w:ascii="Times New Roman" w:hAnsi="Times New Roman" w:cs="Times New Roman"/>
          <w:sz w:val="28"/>
          <w:szCs w:val="28"/>
        </w:rPr>
      </w:pPr>
      <w:r w:rsidRPr="001867B8">
        <w:rPr>
          <w:rFonts w:ascii="Times New Roman" w:hAnsi="Times New Roman" w:cs="Times New Roman"/>
          <w:b/>
          <w:bCs/>
          <w:sz w:val="28"/>
          <w:szCs w:val="28"/>
        </w:rPr>
        <w:t>Ссылки (</w:t>
      </w:r>
      <w:proofErr w:type="spellStart"/>
      <w:r w:rsidRPr="001867B8">
        <w:rPr>
          <w:rFonts w:ascii="Times New Roman" w:hAnsi="Times New Roman" w:cs="Times New Roman"/>
          <w:b/>
          <w:bCs/>
          <w:sz w:val="28"/>
          <w:szCs w:val="28"/>
        </w:rPr>
        <w:t>References</w:t>
      </w:r>
      <w:proofErr w:type="spellEnd"/>
      <w:r w:rsidRPr="001867B8">
        <w:rPr>
          <w:rFonts w:ascii="Times New Roman" w:hAnsi="Times New Roman" w:cs="Times New Roman"/>
          <w:b/>
          <w:bCs/>
          <w:sz w:val="28"/>
          <w:szCs w:val="28"/>
        </w:rPr>
        <w:t>)</w:t>
      </w:r>
    </w:p>
    <w:p w14:paraId="1E1B5760" w14:textId="77777777" w:rsidR="001867B8" w:rsidRPr="001867B8" w:rsidRDefault="001867B8" w:rsidP="00EA65D4">
      <w:pPr>
        <w:numPr>
          <w:ilvl w:val="0"/>
          <w:numId w:val="5"/>
        </w:numPr>
        <w:tabs>
          <w:tab w:val="clear" w:pos="720"/>
          <w:tab w:val="left" w:pos="993"/>
        </w:tabs>
        <w:spacing w:after="0" w:line="360" w:lineRule="auto"/>
        <w:ind w:left="0" w:firstLine="709"/>
        <w:jc w:val="both"/>
        <w:rPr>
          <w:rFonts w:ascii="Times New Roman" w:hAnsi="Times New Roman" w:cs="Times New Roman"/>
          <w:sz w:val="28"/>
          <w:szCs w:val="28"/>
        </w:rPr>
      </w:pPr>
      <w:r w:rsidRPr="001867B8">
        <w:rPr>
          <w:rFonts w:ascii="Times New Roman" w:hAnsi="Times New Roman" w:cs="Times New Roman"/>
          <w:sz w:val="28"/>
          <w:szCs w:val="28"/>
        </w:rPr>
        <w:t>Решетникова А.И. Родитель и ИИ: как объяснить родителям воспитанников возможности и ограничения новых технологий // Дошкольное воспитание. – 2025. – № 2. – С. 42-48.</w:t>
      </w:r>
    </w:p>
    <w:p w14:paraId="19F3D1CC" w14:textId="77777777" w:rsidR="001867B8" w:rsidRPr="001867B8" w:rsidRDefault="001867B8" w:rsidP="00EA65D4">
      <w:pPr>
        <w:numPr>
          <w:ilvl w:val="0"/>
          <w:numId w:val="5"/>
        </w:numPr>
        <w:tabs>
          <w:tab w:val="clear" w:pos="720"/>
          <w:tab w:val="left" w:pos="993"/>
        </w:tabs>
        <w:spacing w:after="0" w:line="360" w:lineRule="auto"/>
        <w:ind w:left="0" w:firstLine="709"/>
        <w:jc w:val="both"/>
        <w:rPr>
          <w:rFonts w:ascii="Times New Roman" w:hAnsi="Times New Roman" w:cs="Times New Roman"/>
          <w:sz w:val="28"/>
          <w:szCs w:val="28"/>
        </w:rPr>
      </w:pPr>
      <w:r w:rsidRPr="001867B8">
        <w:rPr>
          <w:rFonts w:ascii="Times New Roman" w:hAnsi="Times New Roman" w:cs="Times New Roman"/>
          <w:sz w:val="28"/>
          <w:szCs w:val="28"/>
        </w:rPr>
        <w:t>Цифровая грамотность российских педагогов. Готовность к использованию цифровых технологий в учебном процессе / Т.А. Аймалетдинов, Л.Р. Баймуратова, О.А. Зайцева, Г.Р. Имаева, Л.В. Спиридонова. – М.: Издательство НАФИ, 2019. – 84 с.</w:t>
      </w:r>
    </w:p>
    <w:p w14:paraId="39C4435F" w14:textId="77777777" w:rsidR="001867B8" w:rsidRPr="001867B8" w:rsidRDefault="001867B8" w:rsidP="00EA65D4">
      <w:pPr>
        <w:numPr>
          <w:ilvl w:val="0"/>
          <w:numId w:val="5"/>
        </w:numPr>
        <w:tabs>
          <w:tab w:val="clear" w:pos="720"/>
          <w:tab w:val="left" w:pos="993"/>
        </w:tabs>
        <w:spacing w:after="0" w:line="360" w:lineRule="auto"/>
        <w:ind w:left="0" w:firstLine="709"/>
        <w:jc w:val="both"/>
        <w:rPr>
          <w:rFonts w:ascii="Times New Roman" w:hAnsi="Times New Roman" w:cs="Times New Roman"/>
          <w:sz w:val="28"/>
          <w:szCs w:val="28"/>
        </w:rPr>
      </w:pPr>
      <w:r w:rsidRPr="001867B8">
        <w:rPr>
          <w:rFonts w:ascii="Times New Roman" w:hAnsi="Times New Roman" w:cs="Times New Roman"/>
          <w:sz w:val="28"/>
          <w:szCs w:val="28"/>
        </w:rPr>
        <w:t>Дроздецкая Н.В. Формирование цифровой компетентности субъектов образовательных отношений // Вестник педагогических инноваций. – 2023. – № 1(69). – С. 60–68.</w:t>
      </w:r>
    </w:p>
    <w:p w14:paraId="39595932" w14:textId="77777777" w:rsidR="001867B8" w:rsidRPr="001867B8" w:rsidRDefault="001867B8" w:rsidP="00EA65D4">
      <w:pPr>
        <w:numPr>
          <w:ilvl w:val="0"/>
          <w:numId w:val="5"/>
        </w:numPr>
        <w:tabs>
          <w:tab w:val="clear" w:pos="720"/>
          <w:tab w:val="left" w:pos="993"/>
        </w:tabs>
        <w:spacing w:after="0" w:line="360" w:lineRule="auto"/>
        <w:ind w:left="0" w:firstLine="709"/>
        <w:jc w:val="both"/>
        <w:rPr>
          <w:rFonts w:ascii="Times New Roman" w:hAnsi="Times New Roman" w:cs="Times New Roman"/>
          <w:sz w:val="28"/>
          <w:szCs w:val="28"/>
        </w:rPr>
      </w:pPr>
      <w:r w:rsidRPr="001867B8">
        <w:rPr>
          <w:rFonts w:ascii="Times New Roman" w:hAnsi="Times New Roman" w:cs="Times New Roman"/>
          <w:sz w:val="28"/>
          <w:szCs w:val="28"/>
        </w:rPr>
        <w:t xml:space="preserve">Солдатова Г.У., </w:t>
      </w:r>
      <w:proofErr w:type="spellStart"/>
      <w:r w:rsidRPr="001867B8">
        <w:rPr>
          <w:rFonts w:ascii="Times New Roman" w:hAnsi="Times New Roman" w:cs="Times New Roman"/>
          <w:sz w:val="28"/>
          <w:szCs w:val="28"/>
        </w:rPr>
        <w:t>Нестик</w:t>
      </w:r>
      <w:proofErr w:type="spellEnd"/>
      <w:r w:rsidRPr="001867B8">
        <w:rPr>
          <w:rFonts w:ascii="Times New Roman" w:hAnsi="Times New Roman" w:cs="Times New Roman"/>
          <w:sz w:val="28"/>
          <w:szCs w:val="28"/>
        </w:rPr>
        <w:t xml:space="preserve"> Т.А., Рассказова Е.И., Зотова Е.Ю. Цифровая компетентность российских подростков и родителей: результаты всероссийского исследования. – М.: Фонд Развития Интернет, 2013. – 144 с.</w:t>
      </w:r>
    </w:p>
    <w:p w14:paraId="33BFAA28" w14:textId="77777777" w:rsidR="001867B8" w:rsidRPr="001867B8" w:rsidRDefault="001867B8" w:rsidP="00EA65D4">
      <w:pPr>
        <w:numPr>
          <w:ilvl w:val="0"/>
          <w:numId w:val="5"/>
        </w:numPr>
        <w:tabs>
          <w:tab w:val="clear" w:pos="720"/>
          <w:tab w:val="left" w:pos="993"/>
        </w:tabs>
        <w:spacing w:after="0" w:line="360" w:lineRule="auto"/>
        <w:ind w:left="0" w:firstLine="709"/>
        <w:jc w:val="both"/>
        <w:rPr>
          <w:rFonts w:ascii="Times New Roman" w:hAnsi="Times New Roman" w:cs="Times New Roman"/>
          <w:sz w:val="28"/>
          <w:szCs w:val="28"/>
        </w:rPr>
      </w:pPr>
      <w:r w:rsidRPr="001867B8">
        <w:rPr>
          <w:rFonts w:ascii="Times New Roman" w:hAnsi="Times New Roman" w:cs="Times New Roman"/>
          <w:sz w:val="28"/>
          <w:szCs w:val="28"/>
        </w:rPr>
        <w:t xml:space="preserve">Структура ИКТ-компетентности учителей. Рекомендации ЮНЕСКО. – Париж: ЮНЕСКО, 2011. – 116 с. </w:t>
      </w:r>
      <w:proofErr w:type="spellStart"/>
      <w:r w:rsidRPr="001867B8">
        <w:rPr>
          <w:rFonts w:ascii="Times New Roman" w:hAnsi="Times New Roman" w:cs="Times New Roman"/>
          <w:sz w:val="28"/>
          <w:szCs w:val="28"/>
        </w:rPr>
        <w:t>Available</w:t>
      </w:r>
      <w:proofErr w:type="spellEnd"/>
      <w:r w:rsidRPr="001867B8">
        <w:rPr>
          <w:rFonts w:ascii="Times New Roman" w:hAnsi="Times New Roman" w:cs="Times New Roman"/>
          <w:sz w:val="28"/>
          <w:szCs w:val="28"/>
        </w:rPr>
        <w:t xml:space="preserve"> </w:t>
      </w:r>
      <w:proofErr w:type="spellStart"/>
      <w:r w:rsidRPr="001867B8">
        <w:rPr>
          <w:rFonts w:ascii="Times New Roman" w:hAnsi="Times New Roman" w:cs="Times New Roman"/>
          <w:sz w:val="28"/>
          <w:szCs w:val="28"/>
        </w:rPr>
        <w:t>at</w:t>
      </w:r>
      <w:proofErr w:type="spellEnd"/>
      <w:r w:rsidRPr="001867B8">
        <w:rPr>
          <w:rFonts w:ascii="Times New Roman" w:hAnsi="Times New Roman" w:cs="Times New Roman"/>
          <w:sz w:val="28"/>
          <w:szCs w:val="28"/>
        </w:rPr>
        <w:t>: </w:t>
      </w:r>
      <w:hyperlink r:id="rId5" w:tgtFrame="_blank" w:history="1">
        <w:r w:rsidRPr="001867B8">
          <w:rPr>
            <w:rStyle w:val="ac"/>
            <w:rFonts w:ascii="Times New Roman" w:hAnsi="Times New Roman" w:cs="Times New Roman"/>
            <w:sz w:val="28"/>
            <w:szCs w:val="28"/>
          </w:rPr>
          <w:t>https://unesdoc.unesco.org/ark:/48223/pf0000213475_rus</w:t>
        </w:r>
      </w:hyperlink>
    </w:p>
    <w:p w14:paraId="5AEF95F3" w14:textId="77777777" w:rsidR="001867B8" w:rsidRPr="001867B8" w:rsidRDefault="001867B8" w:rsidP="00EA65D4">
      <w:pPr>
        <w:numPr>
          <w:ilvl w:val="0"/>
          <w:numId w:val="5"/>
        </w:numPr>
        <w:tabs>
          <w:tab w:val="clear" w:pos="720"/>
          <w:tab w:val="left" w:pos="993"/>
        </w:tabs>
        <w:spacing w:after="0" w:line="360" w:lineRule="auto"/>
        <w:ind w:left="0" w:firstLine="709"/>
        <w:jc w:val="both"/>
        <w:rPr>
          <w:rFonts w:ascii="Times New Roman" w:hAnsi="Times New Roman" w:cs="Times New Roman"/>
          <w:sz w:val="28"/>
          <w:szCs w:val="28"/>
          <w:lang w:val="en-US"/>
        </w:rPr>
      </w:pPr>
      <w:r w:rsidRPr="001867B8">
        <w:rPr>
          <w:rFonts w:ascii="Times New Roman" w:hAnsi="Times New Roman" w:cs="Times New Roman"/>
          <w:sz w:val="28"/>
          <w:szCs w:val="28"/>
          <w:lang w:val="en-US"/>
        </w:rPr>
        <w:t>Livingstone, S., Blum-Ross, A. Parenting for a Digital Future: How Hopes and Fears about Technology Shape Children's Lives. – Oxford University Press, 2020. – 288 p.</w:t>
      </w:r>
    </w:p>
    <w:p w14:paraId="345867D1" w14:textId="77777777" w:rsidR="001867B8" w:rsidRPr="001867B8" w:rsidRDefault="001867B8" w:rsidP="00EA65D4">
      <w:pPr>
        <w:numPr>
          <w:ilvl w:val="0"/>
          <w:numId w:val="5"/>
        </w:numPr>
        <w:tabs>
          <w:tab w:val="clear" w:pos="720"/>
          <w:tab w:val="left" w:pos="993"/>
        </w:tabs>
        <w:spacing w:after="0" w:line="360" w:lineRule="auto"/>
        <w:ind w:left="0" w:firstLine="709"/>
        <w:jc w:val="both"/>
        <w:rPr>
          <w:rFonts w:ascii="Times New Roman" w:hAnsi="Times New Roman" w:cs="Times New Roman"/>
          <w:sz w:val="28"/>
          <w:szCs w:val="28"/>
          <w:lang w:val="en-US"/>
        </w:rPr>
      </w:pPr>
      <w:r w:rsidRPr="001867B8">
        <w:rPr>
          <w:rFonts w:ascii="Times New Roman" w:hAnsi="Times New Roman" w:cs="Times New Roman"/>
          <w:sz w:val="28"/>
          <w:szCs w:val="28"/>
          <w:lang w:val="en-US"/>
        </w:rPr>
        <w:t>OECD. Digital Education Outlook 2023: Towards an Effective Digital Education Ecosystem. – OECD Publishing, 2023. – 254 p.</w:t>
      </w:r>
    </w:p>
    <w:p w14:paraId="3E937CEA" w14:textId="2517536C" w:rsidR="001867B8" w:rsidRPr="00941E66" w:rsidRDefault="001867B8" w:rsidP="00EA65D4">
      <w:pPr>
        <w:spacing w:after="0" w:line="360" w:lineRule="auto"/>
        <w:ind w:firstLine="709"/>
        <w:rPr>
          <w:rFonts w:ascii="Times New Roman" w:hAnsi="Times New Roman" w:cs="Times New Roman"/>
          <w:sz w:val="28"/>
          <w:szCs w:val="28"/>
          <w:lang w:val="en-US"/>
        </w:rPr>
      </w:pPr>
    </w:p>
    <w:p w14:paraId="5D42BDC7" w14:textId="73B0D6F4" w:rsidR="00514873" w:rsidRPr="001867B8" w:rsidRDefault="001867B8" w:rsidP="00EA65D4">
      <w:pPr>
        <w:spacing w:after="0" w:line="360" w:lineRule="auto"/>
        <w:ind w:firstLine="709"/>
        <w:rPr>
          <w:rFonts w:ascii="Times New Roman" w:hAnsi="Times New Roman" w:cs="Times New Roman"/>
          <w:sz w:val="28"/>
          <w:szCs w:val="28"/>
        </w:rPr>
      </w:pPr>
      <w:r w:rsidRPr="001867B8">
        <w:rPr>
          <w:rFonts w:ascii="Times New Roman" w:hAnsi="Times New Roman" w:cs="Times New Roman"/>
          <w:i/>
          <w:iCs/>
          <w:sz w:val="28"/>
          <w:szCs w:val="28"/>
        </w:rPr>
        <w:t>Дата поступления: 20.02.2026</w:t>
      </w:r>
    </w:p>
    <w:sectPr w:rsidR="00514873" w:rsidRPr="001867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F4126"/>
    <w:multiLevelType w:val="multilevel"/>
    <w:tmpl w:val="3EC2F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37164C"/>
    <w:multiLevelType w:val="multilevel"/>
    <w:tmpl w:val="0B5C4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7766B53"/>
    <w:multiLevelType w:val="multilevel"/>
    <w:tmpl w:val="16AC3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7BF58A7"/>
    <w:multiLevelType w:val="multilevel"/>
    <w:tmpl w:val="6CBAB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8567407"/>
    <w:multiLevelType w:val="multilevel"/>
    <w:tmpl w:val="F86A7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4EB3B23"/>
    <w:multiLevelType w:val="hybridMultilevel"/>
    <w:tmpl w:val="E6CA700A"/>
    <w:lvl w:ilvl="0" w:tplc="1AB276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026564331">
    <w:abstractNumId w:val="1"/>
  </w:num>
  <w:num w:numId="2" w16cid:durableId="1294210314">
    <w:abstractNumId w:val="0"/>
  </w:num>
  <w:num w:numId="3" w16cid:durableId="647176535">
    <w:abstractNumId w:val="4"/>
  </w:num>
  <w:num w:numId="4" w16cid:durableId="908612095">
    <w:abstractNumId w:val="2"/>
  </w:num>
  <w:num w:numId="5" w16cid:durableId="2111511512">
    <w:abstractNumId w:val="3"/>
  </w:num>
  <w:num w:numId="6" w16cid:durableId="20088966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873"/>
    <w:rsid w:val="001867B8"/>
    <w:rsid w:val="001B6B47"/>
    <w:rsid w:val="002D005E"/>
    <w:rsid w:val="00356C90"/>
    <w:rsid w:val="00514873"/>
    <w:rsid w:val="00657ED0"/>
    <w:rsid w:val="00754196"/>
    <w:rsid w:val="007B207D"/>
    <w:rsid w:val="007C00DA"/>
    <w:rsid w:val="007E1ECA"/>
    <w:rsid w:val="00941E66"/>
    <w:rsid w:val="00B504A5"/>
    <w:rsid w:val="00B577AA"/>
    <w:rsid w:val="00D74098"/>
    <w:rsid w:val="00EA65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66E3D"/>
  <w15:chartTrackingRefBased/>
  <w15:docId w15:val="{6CF30EF4-18B8-42ED-B544-9D4D01F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1487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1487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1487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1487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1487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1487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1487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1487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1487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487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1487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1487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1487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1487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1487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14873"/>
    <w:rPr>
      <w:rFonts w:eastAsiaTheme="majorEastAsia" w:cstheme="majorBidi"/>
      <w:color w:val="595959" w:themeColor="text1" w:themeTint="A6"/>
    </w:rPr>
  </w:style>
  <w:style w:type="character" w:customStyle="1" w:styleId="80">
    <w:name w:val="Заголовок 8 Знак"/>
    <w:basedOn w:val="a0"/>
    <w:link w:val="8"/>
    <w:uiPriority w:val="9"/>
    <w:semiHidden/>
    <w:rsid w:val="0051487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14873"/>
    <w:rPr>
      <w:rFonts w:eastAsiaTheme="majorEastAsia" w:cstheme="majorBidi"/>
      <w:color w:val="272727" w:themeColor="text1" w:themeTint="D8"/>
    </w:rPr>
  </w:style>
  <w:style w:type="paragraph" w:styleId="a3">
    <w:name w:val="Title"/>
    <w:basedOn w:val="a"/>
    <w:next w:val="a"/>
    <w:link w:val="a4"/>
    <w:uiPriority w:val="10"/>
    <w:qFormat/>
    <w:rsid w:val="005148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1487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1487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1487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14873"/>
    <w:pPr>
      <w:spacing w:before="160"/>
      <w:jc w:val="center"/>
    </w:pPr>
    <w:rPr>
      <w:i/>
      <w:iCs/>
      <w:color w:val="404040" w:themeColor="text1" w:themeTint="BF"/>
    </w:rPr>
  </w:style>
  <w:style w:type="character" w:customStyle="1" w:styleId="22">
    <w:name w:val="Цитата 2 Знак"/>
    <w:basedOn w:val="a0"/>
    <w:link w:val="21"/>
    <w:uiPriority w:val="29"/>
    <w:rsid w:val="00514873"/>
    <w:rPr>
      <w:i/>
      <w:iCs/>
      <w:color w:val="404040" w:themeColor="text1" w:themeTint="BF"/>
    </w:rPr>
  </w:style>
  <w:style w:type="paragraph" w:styleId="a7">
    <w:name w:val="List Paragraph"/>
    <w:basedOn w:val="a"/>
    <w:uiPriority w:val="34"/>
    <w:qFormat/>
    <w:rsid w:val="00514873"/>
    <w:pPr>
      <w:ind w:left="720"/>
      <w:contextualSpacing/>
    </w:pPr>
  </w:style>
  <w:style w:type="character" w:styleId="a8">
    <w:name w:val="Intense Emphasis"/>
    <w:basedOn w:val="a0"/>
    <w:uiPriority w:val="21"/>
    <w:qFormat/>
    <w:rsid w:val="00514873"/>
    <w:rPr>
      <w:i/>
      <w:iCs/>
      <w:color w:val="2F5496" w:themeColor="accent1" w:themeShade="BF"/>
    </w:rPr>
  </w:style>
  <w:style w:type="paragraph" w:styleId="a9">
    <w:name w:val="Intense Quote"/>
    <w:basedOn w:val="a"/>
    <w:next w:val="a"/>
    <w:link w:val="aa"/>
    <w:uiPriority w:val="30"/>
    <w:qFormat/>
    <w:rsid w:val="0051487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14873"/>
    <w:rPr>
      <w:i/>
      <w:iCs/>
      <w:color w:val="2F5496" w:themeColor="accent1" w:themeShade="BF"/>
    </w:rPr>
  </w:style>
  <w:style w:type="character" w:styleId="ab">
    <w:name w:val="Intense Reference"/>
    <w:basedOn w:val="a0"/>
    <w:uiPriority w:val="32"/>
    <w:qFormat/>
    <w:rsid w:val="00514873"/>
    <w:rPr>
      <w:b/>
      <w:bCs/>
      <w:smallCaps/>
      <w:color w:val="2F5496" w:themeColor="accent1" w:themeShade="BF"/>
      <w:spacing w:val="5"/>
    </w:rPr>
  </w:style>
  <w:style w:type="character" w:styleId="ac">
    <w:name w:val="Hyperlink"/>
    <w:basedOn w:val="a0"/>
    <w:uiPriority w:val="99"/>
    <w:unhideWhenUsed/>
    <w:rsid w:val="001867B8"/>
    <w:rPr>
      <w:color w:val="0563C1" w:themeColor="hyperlink"/>
      <w:u w:val="single"/>
    </w:rPr>
  </w:style>
  <w:style w:type="character" w:styleId="ad">
    <w:name w:val="Unresolved Mention"/>
    <w:basedOn w:val="a0"/>
    <w:uiPriority w:val="99"/>
    <w:semiHidden/>
    <w:unhideWhenUsed/>
    <w:rsid w:val="001867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unesdoc.unesco.org/ark:/48223/pf0000213475_ru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2116</Words>
  <Characters>12065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Решетникова</dc:creator>
  <cp:keywords/>
  <dc:description/>
  <cp:lastModifiedBy>marina</cp:lastModifiedBy>
  <cp:revision>3</cp:revision>
  <dcterms:created xsi:type="dcterms:W3CDTF">2026-03-29T18:15:00Z</dcterms:created>
  <dcterms:modified xsi:type="dcterms:W3CDTF">2026-04-12T16:59:00Z</dcterms:modified>
</cp:coreProperties>
</file>