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line="276" w:lineRule="auto"/>
        <w:ind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Роль</w:t>
      </w:r>
      <w:r>
        <w:rPr>
          <w:rFonts w:ascii="Times New Roman" w:hAnsi="Times New Roman"/>
          <w:spacing w:val="-34"/>
          <w:sz w:val="32"/>
        </w:rPr>
        <w:t xml:space="preserve"> </w:t>
      </w:r>
      <w:r>
        <w:rPr>
          <w:rFonts w:ascii="Times New Roman" w:hAnsi="Times New Roman"/>
          <w:sz w:val="32"/>
        </w:rPr>
        <w:t>школьной</w:t>
      </w:r>
      <w:r>
        <w:rPr>
          <w:rFonts w:ascii="Times New Roman" w:hAnsi="Times New Roman"/>
          <w:spacing w:val="-33"/>
          <w:sz w:val="32"/>
        </w:rPr>
        <w:t xml:space="preserve"> </w:t>
      </w:r>
      <w:r>
        <w:rPr>
          <w:rFonts w:ascii="Times New Roman" w:hAnsi="Times New Roman"/>
          <w:sz w:val="32"/>
        </w:rPr>
        <w:t>библиотеки</w:t>
      </w:r>
      <w:r>
        <w:rPr>
          <w:rFonts w:ascii="Times New Roman" w:hAnsi="Times New Roman"/>
          <w:spacing w:val="-34"/>
          <w:sz w:val="32"/>
        </w:rPr>
        <w:t xml:space="preserve"> </w:t>
      </w:r>
      <w:r>
        <w:rPr>
          <w:rFonts w:ascii="Times New Roman" w:hAnsi="Times New Roman"/>
          <w:sz w:val="32"/>
        </w:rPr>
        <w:t xml:space="preserve">в патриотическом </w:t>
      </w:r>
      <w:r>
        <w:rPr>
          <w:rFonts w:ascii="Times New Roman" w:hAnsi="Times New Roman"/>
          <w:sz w:val="32"/>
        </w:rPr>
        <w:t>воспитании подрастающего поколения</w:t>
      </w:r>
    </w:p>
    <w:p w14:paraId="02000000">
      <w:pPr>
        <w:pStyle w:val="Style_1"/>
        <w:spacing w:line="276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0C0D0E"/>
          <w:spacing w:val="0"/>
          <w:sz w:val="28"/>
          <w:highlight w:val="white"/>
        </w:rPr>
        <w:t>(об опыте работы библиотеки в формировании патриотического воспитания обучающихся)</w:t>
      </w:r>
    </w:p>
    <w:p w14:paraId="03000000">
      <w:pPr>
        <w:pStyle w:val="Style_2"/>
        <w:spacing w:line="276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>«Никогда человек не переживает так</w:t>
      </w:r>
    </w:p>
    <w:p w14:paraId="04000000">
      <w:pPr>
        <w:pStyle w:val="Style_2"/>
        <w:spacing w:line="276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>глубоко чувства</w:t>
      </w: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 xml:space="preserve"> долга перед Родиной, </w:t>
      </w:r>
    </w:p>
    <w:p w14:paraId="05000000">
      <w:pPr>
        <w:pStyle w:val="Style_2"/>
        <w:spacing w:line="276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>как в те часы размышлений над судьбами Отчизны,</w:t>
      </w:r>
    </w:p>
    <w:p w14:paraId="06000000">
      <w:pPr>
        <w:pStyle w:val="Style_2"/>
        <w:spacing w:line="276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>когда он сам мысленно повторяет путь,</w:t>
      </w:r>
    </w:p>
    <w:p w14:paraId="07000000">
      <w:pPr>
        <w:pStyle w:val="Style_2"/>
        <w:spacing w:line="276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 xml:space="preserve">пройденный своим народом, </w:t>
      </w:r>
    </w:p>
    <w:p w14:paraId="08000000">
      <w:pPr>
        <w:pStyle w:val="Style_2"/>
        <w:spacing w:line="276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>видит и ощущает себя как частицу народа».</w:t>
      </w:r>
    </w:p>
    <w:p w14:paraId="09000000">
      <w:pPr>
        <w:pStyle w:val="Style_2"/>
        <w:spacing w:line="276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>В. А. Сухомлинский</w:t>
      </w:r>
    </w:p>
    <w:p w14:paraId="0A000000">
      <w:pPr>
        <w:pStyle w:val="Style_3"/>
        <w:tabs>
          <w:tab w:leader="none" w:pos="444" w:val="left"/>
        </w:tabs>
        <w:spacing w:after="0" w:before="1" w:line="276" w:lineRule="auto"/>
        <w:ind w:firstLine="0" w:left="0" w:right="0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Патриотическое воспитание – одно из важных направлений в системе образования в России.</w:t>
      </w:r>
    </w:p>
    <w:p w14:paraId="0B000000">
      <w:pPr>
        <w:pStyle w:val="Style_3"/>
        <w:tabs>
          <w:tab w:leader="none" w:pos="444" w:val="left"/>
        </w:tabs>
        <w:spacing w:after="0" w:before="1" w:line="276" w:lineRule="auto"/>
        <w:ind w:firstLine="0" w:left="0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Патриотизм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начинают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формировать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самого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детства,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ведь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именно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этот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период укореняется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духовность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активность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личности.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Традиции,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героические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эпизоды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 национальная идентичность служат важными элементами становления ребенка как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гражданина.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Образовательная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среда,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включая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школьную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библиотеку,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играет ключевую роль в поддержании этих ценностей, формируя чувство принадлежности к великой истории и культуре страны.</w:t>
      </w:r>
    </w:p>
    <w:p w14:paraId="0C000000">
      <w:pPr>
        <w:pStyle w:val="Style_3"/>
        <w:tabs>
          <w:tab w:leader="none" w:pos="444" w:val="left"/>
        </w:tabs>
        <w:spacing w:after="0" w:before="0" w:line="276" w:lineRule="auto"/>
        <w:ind w:firstLine="0" w:left="0" w:right="0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Патриотизм в образовании рассматривается как неотъемлемое духовное богатство, проявляющееся в верности Родине и активном участии в жизни общества. Он включает гордость за исторические достижения, уважение к значимым событиям своей страны и способствует развитию национального самосознания учащихся. Образовательные учреждения, объединяя духовные и гражданские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ценности,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укрепляют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единство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народа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чувство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ответственности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за будущее Родины.</w:t>
      </w:r>
    </w:p>
    <w:p w14:paraId="0D000000">
      <w:pPr>
        <w:spacing w:before="239" w:line="276" w:lineRule="auto"/>
        <w:ind w:right="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Школьная библиотека выступает важной площадкой для патриотического воспитания, предоставляя ресурсы и организуя мероприятия, углубляющие знания о родной стране.</w:t>
      </w:r>
    </w:p>
    <w:p w14:paraId="0E000000">
      <w:pPr>
        <w:spacing w:before="239" w:line="276" w:lineRule="auto"/>
        <w:ind w:right="37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Задачи</w:t>
      </w:r>
      <w:r>
        <w:rPr>
          <w:rFonts w:ascii="Times New Roman" w:hAnsi="Times New Roman"/>
          <w:b w:val="0"/>
          <w:spacing w:val="-7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школьной</w:t>
      </w:r>
      <w:r>
        <w:rPr>
          <w:rFonts w:ascii="Times New Roman" w:hAnsi="Times New Roman"/>
          <w:b w:val="0"/>
          <w:spacing w:val="-7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библиотеки</w:t>
      </w:r>
      <w:r>
        <w:rPr>
          <w:rFonts w:ascii="Times New Roman" w:hAnsi="Times New Roman"/>
          <w:b w:val="0"/>
          <w:spacing w:val="-7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</w:t>
      </w:r>
      <w:r>
        <w:rPr>
          <w:rFonts w:ascii="Times New Roman" w:hAnsi="Times New Roman"/>
          <w:b w:val="0"/>
          <w:spacing w:val="-7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области</w:t>
      </w:r>
      <w:r>
        <w:rPr>
          <w:rFonts w:ascii="Times New Roman" w:hAnsi="Times New Roman"/>
          <w:b w:val="0"/>
          <w:spacing w:val="-7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патриотического</w:t>
      </w:r>
      <w:r>
        <w:rPr>
          <w:rFonts w:ascii="Times New Roman" w:hAnsi="Times New Roman"/>
          <w:b w:val="0"/>
          <w:spacing w:val="-7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воспитания</w:t>
      </w:r>
      <w:r>
        <w:rPr>
          <w:rFonts w:ascii="Times New Roman" w:hAnsi="Times New Roman"/>
          <w:b w:val="0"/>
          <w:spacing w:val="-7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охватывают широкий спектр: от формирования уважения к истории и культуре до развития активной гражданской позиции. Среди ключевых направлений </w:t>
      </w:r>
      <w:r>
        <w:rPr>
          <w:rFonts w:ascii="Times New Roman" w:hAnsi="Times New Roman"/>
          <w:b w:val="0"/>
          <w:sz w:val="28"/>
        </w:rPr>
        <w:t>—</w:t>
      </w:r>
      <w:r>
        <w:rPr>
          <w:rFonts w:ascii="Times New Roman" w:hAnsi="Times New Roman"/>
          <w:b w:val="0"/>
          <w:spacing w:val="-1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организация тематических мероприятий, расширение доступа к исторической литературе, стимулирование самостоятельного познания через книги и информационные ресурсы.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Такой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комплексный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подход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позволяет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не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только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передавать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знания,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но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 воспитывать глубокое чувство уважения и любви к Родине.</w:t>
      </w:r>
    </w:p>
    <w:p w14:paraId="0F000000">
      <w:pPr>
        <w:pStyle w:val="Style_3"/>
        <w:tabs>
          <w:tab w:leader="none" w:pos="444" w:val="left"/>
        </w:tabs>
        <w:spacing w:after="0" w:before="0" w:line="276" w:lineRule="auto"/>
        <w:ind w:firstLine="0" w:left="0" w:right="317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pacing w:val="-13"/>
          <w:sz w:val="28"/>
        </w:rPr>
        <w:t>своей работе я применяю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разнообразные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методы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для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укрепления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патриотизма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.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 xml:space="preserve"> П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 xml:space="preserve">ровожу беседы, викторины, выставки, библиотечные уроки, марафоны чтецов, конкурсы рисунков, литературные вечера, участвуем с ребятами в акциях, городских и всероссийских конкурсах. </w:t>
      </w:r>
      <w:r>
        <w:rPr>
          <w:rFonts w:ascii="Times New Roman" w:hAnsi="Times New Roman"/>
          <w:b w:val="0"/>
          <w:sz w:val="28"/>
        </w:rPr>
        <w:t>Благодаря такому подходу, библиотека становится центром патриотической работы,</w:t>
      </w:r>
      <w:r>
        <w:rPr>
          <w:rFonts w:ascii="Times New Roman" w:hAnsi="Times New Roman"/>
          <w:b w:val="0"/>
          <w:spacing w:val="-1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стимулируя</w:t>
      </w:r>
      <w:r>
        <w:rPr>
          <w:rFonts w:ascii="Times New Roman" w:hAnsi="Times New Roman"/>
          <w:b w:val="0"/>
          <w:spacing w:val="-1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интерес</w:t>
      </w:r>
      <w:r>
        <w:rPr>
          <w:rFonts w:ascii="Times New Roman" w:hAnsi="Times New Roman"/>
          <w:b w:val="0"/>
          <w:spacing w:val="-1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подростков</w:t>
      </w:r>
      <w:r>
        <w:rPr>
          <w:rFonts w:ascii="Times New Roman" w:hAnsi="Times New Roman"/>
          <w:b w:val="0"/>
          <w:spacing w:val="-1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</w:t>
      </w:r>
      <w:r>
        <w:rPr>
          <w:rFonts w:ascii="Times New Roman" w:hAnsi="Times New Roman"/>
          <w:b w:val="0"/>
          <w:spacing w:val="-1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национальной</w:t>
      </w:r>
      <w:r>
        <w:rPr>
          <w:rFonts w:ascii="Times New Roman" w:hAnsi="Times New Roman"/>
          <w:b w:val="0"/>
          <w:spacing w:val="-1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истории</w:t>
      </w:r>
      <w:r>
        <w:rPr>
          <w:rFonts w:ascii="Times New Roman" w:hAnsi="Times New Roman"/>
          <w:b w:val="0"/>
          <w:spacing w:val="-1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</w:t>
      </w:r>
      <w:r>
        <w:rPr>
          <w:rFonts w:ascii="Times New Roman" w:hAnsi="Times New Roman"/>
          <w:b w:val="0"/>
          <w:spacing w:val="-1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наследию.</w:t>
      </w:r>
    </w:p>
    <w:p w14:paraId="10000000">
      <w:pPr>
        <w:pStyle w:val="Style_2"/>
        <w:spacing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1"/>
          <w:sz w:val="28"/>
        </w:rPr>
        <w:t>Организуя выставки, подбираю темы, связанные с историей России, великими знаменательными событиями, произведениями искусства и литературы, которые формируют национальное сознание. Например, выставки, посвященные Великой Отечественной войне, дням памяти,</w:t>
      </w:r>
      <w:r>
        <w:rPr>
          <w:rFonts w:ascii="Times New Roman" w:hAnsi="Times New Roman"/>
          <w:b w:val="0"/>
          <w:i w:val="0"/>
          <w:caps w:val="0"/>
          <w:color w:val="000000"/>
          <w:spacing w:val="-1"/>
          <w:sz w:val="28"/>
        </w:rPr>
        <w:t xml:space="preserve"> Дню защитника Отечества, </w:t>
      </w:r>
      <w:r>
        <w:rPr>
          <w:rFonts w:ascii="Times New Roman" w:hAnsi="Times New Roman"/>
          <w:b w:val="0"/>
          <w:i w:val="0"/>
          <w:caps w:val="0"/>
          <w:color w:val="000000"/>
          <w:spacing w:val="-1"/>
          <w:sz w:val="28"/>
        </w:rPr>
        <w:t xml:space="preserve">Дню неизвестного солдата </w:t>
      </w:r>
      <w:r>
        <w:rPr>
          <w:rFonts w:ascii="Times New Roman" w:hAnsi="Times New Roman"/>
          <w:b w:val="0"/>
          <w:i w:val="0"/>
          <w:caps w:val="0"/>
          <w:color w:val="000000"/>
          <w:spacing w:val="-1"/>
          <w:sz w:val="28"/>
        </w:rPr>
        <w:t xml:space="preserve"> а также выдающимся деятелям науки и культуры.</w:t>
      </w:r>
    </w:p>
    <w:p w14:paraId="11000000">
      <w:pPr>
        <w:pStyle w:val="Style_2"/>
        <w:spacing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1"/>
          <w:sz w:val="28"/>
        </w:rPr>
        <w:t>Каждый год провожу мероприятия, приуроченные к важным датам в истории страны, например, Дню Победы, Дню освобождения Новгорода от немецко фашистских захватчиков, Снятию Блокады Ленинграда, Дню народного единства  и др. Во время проведения занятий в</w:t>
      </w:r>
      <w:r>
        <w:rPr>
          <w:rFonts w:ascii="Times New Roman" w:hAnsi="Times New Roman"/>
          <w:b w:val="0"/>
          <w:i w:val="0"/>
          <w:caps w:val="0"/>
          <w:color w:val="000000"/>
          <w:spacing w:val="-1"/>
          <w:sz w:val="28"/>
        </w:rPr>
        <w:t xml:space="preserve">ключаю документальные фильмы, музыкальные произведения, которые отражают патриотическую тематику, также </w:t>
      </w:r>
      <w:r>
        <w:rPr>
          <w:rFonts w:ascii="Times New Roman" w:hAnsi="Times New Roman"/>
          <w:b w:val="0"/>
          <w:i w:val="0"/>
          <w:caps w:val="0"/>
          <w:color w:val="222222"/>
          <w:spacing w:val="0"/>
          <w:sz w:val="28"/>
          <w:highlight w:val="white"/>
        </w:rPr>
        <w:t>использую факты и материалы, способные  вызвать у ребенка интерес, чувство гордости и ответственности  за страну, в которой мы живем.</w:t>
      </w:r>
    </w:p>
    <w:p w14:paraId="12000000">
      <w:pPr>
        <w:pStyle w:val="Style_2"/>
        <w:spacing w:line="276" w:lineRule="auto"/>
        <w:ind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i w:val="0"/>
          <w:caps w:val="0"/>
          <w:color w:val="333333"/>
          <w:spacing w:val="0"/>
          <w:sz w:val="28"/>
          <w:highlight w:val="white"/>
        </w:rPr>
        <w:t xml:space="preserve">Провожу марафоны чтецов к юбилеям поэтов и памятным датам, </w:t>
      </w:r>
      <w:r>
        <w:rPr>
          <w:rFonts w:ascii="Times New Roman" w:hAnsi="Times New Roman"/>
          <w:b w:val="0"/>
          <w:i w:val="0"/>
          <w:caps w:val="0"/>
          <w:color w:val="333333"/>
          <w:spacing w:val="0"/>
          <w:sz w:val="28"/>
          <w:highlight w:val="white"/>
        </w:rPr>
        <w:t>связанным с историей страны</w:t>
      </w:r>
      <w:r>
        <w:rPr>
          <w:rFonts w:ascii="Times New Roman" w:hAnsi="Times New Roman"/>
          <w:b w:val="0"/>
          <w:i w:val="0"/>
          <w:caps w:val="0"/>
          <w:color w:val="333333"/>
          <w:spacing w:val="0"/>
          <w:sz w:val="28"/>
          <w:highlight w:val="white"/>
        </w:rPr>
        <w:t>.</w:t>
      </w:r>
    </w:p>
    <w:p w14:paraId="13000000">
      <w:pPr>
        <w:pStyle w:val="Style_2"/>
        <w:spacing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333333"/>
          <w:spacing w:val="0"/>
          <w:sz w:val="28"/>
          <w:highlight w:val="white"/>
        </w:rPr>
        <w:t>Т</w:t>
      </w:r>
      <w:r>
        <w:rPr>
          <w:rFonts w:ascii="Times New Roman" w:hAnsi="Times New Roman"/>
          <w:b w:val="0"/>
          <w:i w:val="0"/>
          <w:caps w:val="0"/>
          <w:color w:val="333333"/>
          <w:spacing w:val="0"/>
          <w:sz w:val="28"/>
          <w:highlight w:val="white"/>
        </w:rPr>
        <w:t>акие мероприятия направлены на знакомство с творчеством авторов, популяризацию патриотической лирики и привлечению внимания к произведениям, посвящённым значимым событиям.</w:t>
      </w:r>
    </w:p>
    <w:p w14:paraId="14000000">
      <w:pPr>
        <w:pStyle w:val="Style_2"/>
        <w:spacing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Ребята активно принимают участие. В каждом выступлении участников отражается сопереживание героям произведений.</w:t>
      </w:r>
    </w:p>
    <w:p w14:paraId="15000000">
      <w:pPr>
        <w:pStyle w:val="Style_2"/>
        <w:spacing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всех мероприятий способствует формированию активной гражданской позиции, развивает чувство сопричастности и заинтересованность молодого поколения в судьбе страны.</w:t>
      </w:r>
    </w:p>
    <w:p w14:paraId="16000000">
      <w:pPr>
        <w:pStyle w:val="Style_3"/>
        <w:tabs>
          <w:tab w:leader="none" w:pos="444" w:val="left"/>
        </w:tabs>
        <w:spacing w:after="0" w:before="0" w:line="276" w:lineRule="auto"/>
        <w:ind w:firstLine="0" w:left="0" w:right="147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Данные школьной библиотеки показывают устойчивый рост числа участников патриотических мероприятий среди учащихся. Это свидетельствует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как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повышении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интереса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подростков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национальной</w:t>
      </w:r>
      <w:r>
        <w:rPr>
          <w:rFonts w:ascii="Times New Roman" w:hAnsi="Times New Roman"/>
          <w:b w:val="0"/>
          <w:spacing w:val="-15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истории,</w:t>
      </w:r>
      <w:r>
        <w:rPr>
          <w:rFonts w:ascii="Times New Roman" w:hAnsi="Times New Roman"/>
          <w:b w:val="0"/>
          <w:sz w:val="28"/>
        </w:rPr>
        <w:t>так и об эффективности реализуемых программ и инициатив. Активность молодежи в таких акциях формирует целостное понимание собственного гражданского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долга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развивает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чувство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ответственности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за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будущее</w:t>
      </w:r>
      <w:r>
        <w:rPr>
          <w:rFonts w:ascii="Times New Roman" w:hAnsi="Times New Roman"/>
          <w:b w:val="0"/>
          <w:spacing w:val="-1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страны.</w:t>
      </w:r>
    </w:p>
    <w:p w14:paraId="17000000">
      <w:pPr>
        <w:spacing w:after="0" w:before="0" w:line="276" w:lineRule="auto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>Четыре года подряд мы участвуем в международной акции «Читаем детям о ВОв и «Мы о войне стихами говорим». Ц</w:t>
      </w:r>
      <w:r>
        <w:rPr>
          <w:rFonts w:ascii="Times New Roman" w:hAnsi="Times New Roman"/>
          <w:sz w:val="28"/>
        </w:rPr>
        <w:t xml:space="preserve">ель акций — создание условий для формирования гражданственности и патриотизма как важнейших духовно - нравственных и социальных ценностей у детей и подростков на примере лучших образцов детской литературы о Великой Отечественной войне. В 2022 году число участников акции было 16 человек, а в 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2026 уже  более 450 учащихся.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 xml:space="preserve"> В качестве чтецов выступали педагоги, учащиеся старших классов, а также родители учащихся.</w:t>
      </w:r>
    </w:p>
    <w:p w14:paraId="1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 xml:space="preserve">К </w:t>
      </w:r>
      <w:r>
        <w:rPr>
          <w:rFonts w:ascii="Times New Roman" w:hAnsi="Times New Roman"/>
          <w:b w:val="0"/>
          <w:i w:val="0"/>
          <w:caps w:val="0"/>
          <w:color w:val="1E1E1E"/>
          <w:spacing w:val="0"/>
          <w:sz w:val="28"/>
          <w:shd w:fill="F7F9FA" w:val="clear"/>
        </w:rPr>
        <w:t>65 - летию со дня исторического полета Юрия Алексеевича Гагарина в космическое пространство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 xml:space="preserve"> мы поучаствовали в акции «Читаем о Юрии Гагарине».</w:t>
      </w:r>
    </w:p>
    <w:p w14:paraId="19000000">
      <w:pPr>
        <w:spacing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spacing w:val="-5"/>
          <w:sz w:val="28"/>
          <w:shd w:fill="FAFCFF" w:val="clear"/>
        </w:rPr>
        <w:t xml:space="preserve">Эффективность проводимых мероприятий выражается в повышении интереса школьников к истории и культуре России, формировании уважительного отношения к старшему поколению, сохранении памяти о защитниках Отечества. </w:t>
      </w:r>
    </w:p>
    <w:p w14:paraId="1A000000">
      <w:pPr>
        <w:pStyle w:val="Style_3"/>
        <w:tabs>
          <w:tab w:leader="none" w:pos="444" w:val="left"/>
        </w:tabs>
        <w:spacing w:after="0" w:before="1" w:line="276" w:lineRule="auto"/>
        <w:ind w:firstLine="0" w:left="0" w:right="6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История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развития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школьной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библиотеки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включает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важные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вехи: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создание</w:t>
      </w:r>
      <w:r>
        <w:rPr>
          <w:rFonts w:ascii="Times New Roman" w:hAnsi="Times New Roman"/>
          <w:b w:val="0"/>
          <w:spacing w:val="-6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новых тематических коллекций, проведение ежегодных конкурсов, а также внедрение образовательных проектов, направленных на глубокое понимание</w:t>
      </w:r>
      <w:r>
        <w:rPr>
          <w:rFonts w:ascii="Times New Roman" w:hAnsi="Times New Roman"/>
          <w:b w:val="0"/>
          <w:spacing w:val="-14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исторического</w:t>
      </w:r>
      <w:r>
        <w:rPr>
          <w:rFonts w:ascii="Times New Roman" w:hAnsi="Times New Roman"/>
          <w:b w:val="0"/>
          <w:spacing w:val="-14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наследия.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Подобные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проекты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не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только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укрепляют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память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героях страны, но и создают условия для развития лидерских и командных качеств.</w:t>
      </w:r>
    </w:p>
    <w:p w14:paraId="1B000000">
      <w:pPr>
        <w:spacing w:before="0" w:line="276" w:lineRule="auto"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>Работа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в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командах,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ответственность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за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результат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активная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гражданская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позиция</w:t>
      </w:r>
      <w:r>
        <w:rPr>
          <w:rFonts w:ascii="Times New Roman" w:hAnsi="Times New Roman"/>
          <w:sz w:val="28"/>
        </w:rPr>
        <w:t xml:space="preserve"> —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важные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навыки,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культивируемые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эти</w:t>
      </w:r>
      <w:r>
        <w:rPr>
          <w:rFonts w:ascii="Times New Roman" w:hAnsi="Times New Roman"/>
          <w:spacing w:val="-2"/>
          <w:sz w:val="28"/>
        </w:rPr>
        <w:t xml:space="preserve"> программы.</w:t>
      </w:r>
    </w:p>
    <w:p w14:paraId="1C000000">
      <w:pPr>
        <w:pStyle w:val="Style_3"/>
        <w:tabs>
          <w:tab w:leader="none" w:pos="444" w:val="left"/>
        </w:tabs>
        <w:spacing w:after="0" w:before="1" w:line="276" w:lineRule="auto"/>
        <w:ind w:firstLine="0" w:left="0" w:right="6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Формирование исторической и гражданской позиции происходит благодаря участию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инициативах,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которые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развивают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уважение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национальному</w:t>
      </w:r>
      <w:r>
        <w:rPr>
          <w:rFonts w:ascii="Times New Roman" w:hAnsi="Times New Roman"/>
          <w:b w:val="0"/>
          <w:spacing w:val="-13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наследию и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старшему</w:t>
      </w:r>
      <w:r>
        <w:rPr>
          <w:rFonts w:ascii="Times New Roman" w:hAnsi="Times New Roman"/>
          <w:b w:val="0"/>
          <w:spacing w:val="-2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поколению.</w:t>
      </w:r>
    </w:p>
    <w:p w14:paraId="1D000000">
      <w:pPr>
        <w:pStyle w:val="Style_3"/>
        <w:tabs>
          <w:tab w:leader="none" w:pos="444" w:val="left"/>
        </w:tabs>
        <w:spacing w:after="0" w:before="1" w:line="276" w:lineRule="auto"/>
        <w:ind w:firstLine="0" w:left="0" w:right="6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В 2025 году учащиеся нашей школы  принимали участие в 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городском литературном марафоне «Две строчки»,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 xml:space="preserve"> в акции  «Наши семейные книги памяти»</w:t>
      </w:r>
      <w:r>
        <w:rPr>
          <w:rFonts w:ascii="Times New Roman" w:hAnsi="Times New Roman"/>
          <w:b w:val="0"/>
          <w:sz w:val="28"/>
        </w:rPr>
        <w:t xml:space="preserve">, 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в викторине «Вопросы от Онфима». Две ученицы 6 класса приняли участие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 xml:space="preserve"> в муниципальном этапе конкурса «Без срока давности» .</w:t>
      </w:r>
      <w:r>
        <w:rPr>
          <w:rFonts w:ascii="Times New Roman" w:hAnsi="Times New Roman"/>
          <w:b w:val="0"/>
          <w:sz w:val="28"/>
        </w:rPr>
        <w:t>Одними из задач мероприятий является:</w:t>
      </w:r>
    </w:p>
    <w:p w14:paraId="1E000000">
      <w:pPr>
        <w:spacing w:line="276" w:lineRule="auto"/>
        <w:ind w:firstLine="0" w:left="0" w:right="28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воспитание уважения к памяти о героических и трагических событиях Великой Отечественной войны 1941–1945 годов;</w:t>
      </w:r>
    </w:p>
    <w:p w14:paraId="1F000000">
      <w:pPr>
        <w:numPr>
          <w:numId w:val="1"/>
        </w:numPr>
        <w:spacing w:line="276" w:lineRule="auto"/>
        <w:ind w:right="28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приобщение подрастающего поколения к изучению трагических событий Великой Отечественной войны 1941–1945 годов, связанных с проявлением геноцида мирного населения. </w:t>
      </w:r>
    </w:p>
    <w:p w14:paraId="20000000">
      <w:pPr>
        <w:numPr>
          <w:numId w:val="1"/>
        </w:numPr>
        <w:spacing w:line="276" w:lineRule="auto"/>
        <w:ind w:right="28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Девочки стали лауреатами первой и второй степени.</w:t>
      </w:r>
    </w:p>
    <w:p w14:paraId="21000000">
      <w:pPr>
        <w:spacing w:after="0" w:before="0" w:line="276" w:lineRule="auto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 xml:space="preserve">Также мною было принято участие в Международном конкурсе «Лучшие практики библиотек по сохранению исторической памяти о героях Великой Отечественной войны». 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Участвовала в международной онлайн – встрече «Союз победителей», посвященной 81 годовщине Победы в Великой Отечественной войне. Выступала на конференции «Приговор нацизму . Оккупация и геноцид советского народа в годы Великой Отечественной войны 1941-1945 годов».</w:t>
      </w:r>
    </w:p>
    <w:p w14:paraId="22000000">
      <w:pPr>
        <w:spacing w:after="0" w:before="0" w:line="276" w:lineRule="auto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>Школьная библиотека выступает как фундаментальный институт, способствующий формированию гордости и уважения к своей стране. Благодаря её работе вырастают сознательные граждане и будущие лидеры, способные сохранить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приумножить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национальное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наследие,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определяет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перспективы развития патриотического воспитания в образовательной среде.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2_ch" w:type="character">
    <w:name w:val="Normal"/>
    <w:link w:val="Style_2"/>
    <w:rPr>
      <w:rFonts w:ascii="XO Thames" w:hAnsi="XO Thames"/>
      <w:sz w:val="28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3" w:type="paragraph">
    <w:name w:val="heading 1"/>
    <w:next w:val="Style_2"/>
    <w:link w:val="Style_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_ch" w:type="character">
    <w:name w:val="heading 1"/>
    <w:link w:val="Style_3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" w:type="paragraph">
    <w:name w:val="Title"/>
    <w:next w:val="Style_2"/>
    <w:link w:val="Style_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_ch" w:type="character">
    <w:name w:val="Title"/>
    <w:link w:val="Style_1"/>
    <w:rPr>
      <w:rFonts w:ascii="XO Thames" w:hAnsi="XO Thames"/>
      <w:b w:val="1"/>
      <w:caps w:val="1"/>
      <w:sz w:val="40"/>
    </w:rPr>
  </w:style>
  <w:style w:styleId="Style_19" w:type="paragraph">
    <w:name w:val="heading 4"/>
    <w:next w:val="Style_2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link w:val="Style_19"/>
    <w:rPr>
      <w:rFonts w:ascii="XO Thames" w:hAnsi="XO Thames"/>
      <w:b w:val="1"/>
      <w:sz w:val="24"/>
    </w:rPr>
  </w:style>
  <w:style w:styleId="Style_20" w:type="paragraph">
    <w:name w:val="heading 2"/>
    <w:next w:val="Style_2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2026-05-27T08:37:03Z</dcterms:modified>
</cp:coreProperties>
</file>