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BAC64" w14:textId="77777777" w:rsidR="002770B4" w:rsidRDefault="001E4FB9" w:rsidP="001E4FB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 на тему «</w:t>
      </w:r>
      <w:r w:rsidRPr="001E4FB9">
        <w:rPr>
          <w:rFonts w:ascii="Times New Roman" w:hAnsi="Times New Roman" w:cs="Times New Roman"/>
          <w:sz w:val="24"/>
          <w:szCs w:val="24"/>
        </w:rPr>
        <w:t>Развитие познавательных способностей у детей с ограниченными возможностями здоровья</w:t>
      </w:r>
      <w:r>
        <w:rPr>
          <w:rFonts w:ascii="Times New Roman" w:hAnsi="Times New Roman" w:cs="Times New Roman"/>
          <w:sz w:val="24"/>
          <w:szCs w:val="24"/>
        </w:rPr>
        <w:t xml:space="preserve"> через систему наставничества»</w:t>
      </w:r>
    </w:p>
    <w:p w14:paraId="78615529" w14:textId="792F4202" w:rsidR="001E4FB9" w:rsidRDefault="006C5178" w:rsidP="001E4F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Шадринцева О.Г.</w:t>
      </w:r>
    </w:p>
    <w:p w14:paraId="490D081F" w14:textId="77777777" w:rsidR="001E4FB9" w:rsidRDefault="001E4FB9" w:rsidP="001E4FB9">
      <w:pPr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 xml:space="preserve">Современное общество предъявляет повышенные требования к качеству образования и уровню подготовки молодого поколения. Особое внимание уделяется вопросам инклюзивного образования, которое направлено на обеспечение равных прав и возможностей для всех категорий детей, включая детей с ограниченными возможностями здоровья (ОВЗ). </w:t>
      </w:r>
    </w:p>
    <w:p w14:paraId="13FD5B6A" w14:textId="77777777" w:rsidR="001E4FB9" w:rsidRDefault="001E4FB9" w:rsidP="001E4FB9">
      <w:pPr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Проблема повышения эффективности учебно-воспитательного процесса приобретает особую значимость в условиях увеличения числа детей с ОВЗ. Наставничество как форма педагогического сопровождения выступает одним из эффективных способов решения данной проблемы.</w:t>
      </w:r>
    </w:p>
    <w:p w14:paraId="79A8B64A" w14:textId="77777777" w:rsidR="00911DCE" w:rsidRPr="006C5178" w:rsidRDefault="00911DCE" w:rsidP="00911DCE">
      <w:pPr>
        <w:jc w:val="center"/>
        <w:rPr>
          <w:rFonts w:ascii="Times New Roman" w:hAnsi="Times New Roman" w:cs="Times New Roman"/>
          <w:sz w:val="24"/>
          <w:szCs w:val="24"/>
        </w:rPr>
      </w:pPr>
      <w:r w:rsidRPr="006C5178">
        <w:rPr>
          <w:rFonts w:ascii="Times New Roman" w:hAnsi="Times New Roman" w:cs="Times New Roman"/>
          <w:sz w:val="24"/>
          <w:szCs w:val="24"/>
        </w:rPr>
        <w:t>Особенности развития познавательных способностей у детей с ОВЗ</w:t>
      </w:r>
    </w:p>
    <w:p w14:paraId="58662B58" w14:textId="77777777" w:rsidR="00911DCE" w:rsidRPr="001E4FB9" w:rsidRDefault="00911DCE" w:rsidP="00911DCE">
      <w:pPr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Дети с ограниченными возможностями здоровья сталкиваются с рядом трудностей в учебном процессе, обусловленных спецификой их состояния здоровья. Это проявляется в замедленном восприятии информации, сниженном уровне концентрации внимания, ограниченны</w:t>
      </w:r>
      <w:r>
        <w:rPr>
          <w:rFonts w:ascii="Times New Roman" w:hAnsi="Times New Roman" w:cs="Times New Roman"/>
          <w:sz w:val="24"/>
          <w:szCs w:val="24"/>
        </w:rPr>
        <w:t>х физических возможностях и других факторах.</w:t>
      </w:r>
    </w:p>
    <w:p w14:paraId="6299AF8D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Однако каждый ребенок уникален, и важно учитывать индивидуальные особенности каждого учащегося. Именно здесь наставничество проявляет свою значимость, позволяя выстроить индивидуа</w:t>
      </w:r>
      <w:r>
        <w:rPr>
          <w:rFonts w:ascii="Times New Roman" w:hAnsi="Times New Roman" w:cs="Times New Roman"/>
          <w:sz w:val="24"/>
          <w:szCs w:val="24"/>
        </w:rPr>
        <w:t>льный подход к каждому ребенку.</w:t>
      </w:r>
    </w:p>
    <w:p w14:paraId="3CF0933B" w14:textId="77777777" w:rsidR="001E4FB9" w:rsidRPr="001E4FB9" w:rsidRDefault="001E4FB9" w:rsidP="001E4F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FB9">
        <w:rPr>
          <w:rFonts w:ascii="Times New Roman" w:hAnsi="Times New Roman" w:cs="Times New Roman"/>
          <w:b/>
          <w:sz w:val="24"/>
          <w:szCs w:val="24"/>
        </w:rPr>
        <w:t>Основная часть</w:t>
      </w:r>
    </w:p>
    <w:p w14:paraId="744D248F" w14:textId="77777777" w:rsidR="001E4FB9" w:rsidRDefault="001E4FB9" w:rsidP="001E4F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FB9">
        <w:rPr>
          <w:rFonts w:ascii="Times New Roman" w:hAnsi="Times New Roman" w:cs="Times New Roman"/>
          <w:b/>
          <w:sz w:val="24"/>
          <w:szCs w:val="24"/>
        </w:rPr>
        <w:t>Понятие и сущность наставничества</w:t>
      </w:r>
    </w:p>
    <w:p w14:paraId="4E8071E4" w14:textId="77777777" w:rsidR="001E4FB9" w:rsidRPr="001E4FB9" w:rsidRDefault="001E4FB9" w:rsidP="001E4FB9">
      <w:pPr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>Наставничество определяется как система взаимоотношений между педагогом-наставником и ребенком</w:t>
      </w:r>
      <w:r>
        <w:rPr>
          <w:rFonts w:ascii="Times New Roman" w:hAnsi="Times New Roman" w:cs="Times New Roman"/>
          <w:sz w:val="24"/>
          <w:szCs w:val="24"/>
        </w:rPr>
        <w:t xml:space="preserve"> ребенком-наставником и ребенком- наставляемым, родителем-наставником и ребенком</w:t>
      </w:r>
      <w:r w:rsidRPr="001E4FB9">
        <w:rPr>
          <w:rFonts w:ascii="Times New Roman" w:hAnsi="Times New Roman" w:cs="Times New Roman"/>
          <w:sz w:val="24"/>
          <w:szCs w:val="24"/>
        </w:rPr>
        <w:t>, основанная на взаимном доверии, уважении и сотрудничестве. Оно предполагает передачу опыта, знаний и умений, помощь ребенку в освоении учебного материала и формировании социальных навыков.</w:t>
      </w:r>
    </w:p>
    <w:p w14:paraId="309E200E" w14:textId="77777777" w:rsidR="001E4FB9" w:rsidRDefault="001E4FB9" w:rsidP="001E4FB9">
      <w:pPr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b/>
          <w:sz w:val="24"/>
          <w:szCs w:val="24"/>
        </w:rPr>
        <w:t>Наставническая пара учитель—ученик</w:t>
      </w:r>
      <w:r w:rsidRPr="001E4FB9">
        <w:rPr>
          <w:rFonts w:ascii="Times New Roman" w:hAnsi="Times New Roman" w:cs="Times New Roman"/>
          <w:sz w:val="24"/>
          <w:szCs w:val="24"/>
        </w:rPr>
        <w:t xml:space="preserve"> — это фундаментальная основа традиционных образовательных практик, символизирующая взаимоотношения двух главных участников образовательного процесса. Эта пара отражает глубокое взаимодействие, направленное на передачу знаний, ценностей и жизненных принципов от старшего, более опытного участника (учителя) к менее опытному (ученику).</w:t>
      </w:r>
    </w:p>
    <w:p w14:paraId="3D4085F6" w14:textId="77777777" w:rsidR="001E4FB9" w:rsidRDefault="001E4FB9" w:rsidP="001E4FB9">
      <w:pPr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 xml:space="preserve">Основные характеристики пары учитель—ученик: </w:t>
      </w:r>
    </w:p>
    <w:p w14:paraId="6F601624" w14:textId="77777777" w:rsidR="001E4FB9" w:rsidRDefault="001E4FB9" w:rsidP="001E4FB9">
      <w:pPr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 xml:space="preserve">1. </w:t>
      </w:r>
      <w:r w:rsidRPr="001E4FB9">
        <w:rPr>
          <w:rFonts w:ascii="Times New Roman" w:hAnsi="Times New Roman" w:cs="Times New Roman"/>
          <w:b/>
          <w:bCs/>
          <w:sz w:val="24"/>
          <w:szCs w:val="24"/>
        </w:rPr>
        <w:t>Наследование знаний:</w:t>
      </w:r>
      <w:r w:rsidRPr="001E4FB9">
        <w:rPr>
          <w:rFonts w:ascii="Times New Roman" w:hAnsi="Times New Roman" w:cs="Times New Roman"/>
          <w:sz w:val="24"/>
          <w:szCs w:val="24"/>
        </w:rPr>
        <w:t xml:space="preserve"> Через наставническую пару осуществляется передача культурных норм, профессиональных навыков и духовных ценностей от учителя к ученику. </w:t>
      </w:r>
    </w:p>
    <w:p w14:paraId="543E52DF" w14:textId="77777777" w:rsidR="001E4FB9" w:rsidRDefault="001E4FB9" w:rsidP="001E4FB9">
      <w:pPr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 xml:space="preserve">2. </w:t>
      </w:r>
      <w:r w:rsidRPr="001E4FB9">
        <w:rPr>
          <w:rFonts w:ascii="Times New Roman" w:hAnsi="Times New Roman" w:cs="Times New Roman"/>
          <w:b/>
          <w:bCs/>
          <w:sz w:val="24"/>
          <w:szCs w:val="24"/>
        </w:rPr>
        <w:t>Фундаментальное доверие:</w:t>
      </w:r>
      <w:r w:rsidRPr="001E4FB9">
        <w:rPr>
          <w:rFonts w:ascii="Times New Roman" w:hAnsi="Times New Roman" w:cs="Times New Roman"/>
          <w:sz w:val="24"/>
          <w:szCs w:val="24"/>
        </w:rPr>
        <w:t xml:space="preserve"> Между участниками формируется особое отношение, построенное на доверии, поддержке и взаимном уважении. </w:t>
      </w:r>
    </w:p>
    <w:p w14:paraId="75FE0F26" w14:textId="77777777" w:rsidR="001E4FB9" w:rsidRDefault="001E4FB9" w:rsidP="001E4FB9">
      <w:pPr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 xml:space="preserve">3. </w:t>
      </w:r>
      <w:r w:rsidRPr="001E4FB9">
        <w:rPr>
          <w:rFonts w:ascii="Times New Roman" w:hAnsi="Times New Roman" w:cs="Times New Roman"/>
          <w:b/>
          <w:bCs/>
          <w:sz w:val="24"/>
          <w:szCs w:val="24"/>
        </w:rPr>
        <w:t>Духовное руководство:</w:t>
      </w:r>
      <w:r w:rsidRPr="001E4FB9">
        <w:rPr>
          <w:rFonts w:ascii="Times New Roman" w:hAnsi="Times New Roman" w:cs="Times New Roman"/>
          <w:sz w:val="24"/>
          <w:szCs w:val="24"/>
        </w:rPr>
        <w:t xml:space="preserve"> Помимо передачи конкретных знаний, учитель оказывает существенное влияние на становление личности ученика, выступая его ментором и проводником. </w:t>
      </w:r>
    </w:p>
    <w:p w14:paraId="2E98125A" w14:textId="77777777" w:rsidR="001E4FB9" w:rsidRDefault="001E4FB9" w:rsidP="001E4FB9">
      <w:pPr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Pr="001E4FB9">
        <w:rPr>
          <w:rFonts w:ascii="Times New Roman" w:hAnsi="Times New Roman" w:cs="Times New Roman"/>
          <w:b/>
          <w:bCs/>
          <w:sz w:val="24"/>
          <w:szCs w:val="24"/>
        </w:rPr>
        <w:t>Практичность обучения:</w:t>
      </w:r>
      <w:r w:rsidRPr="001E4FB9">
        <w:rPr>
          <w:rFonts w:ascii="Times New Roman" w:hAnsi="Times New Roman" w:cs="Times New Roman"/>
          <w:sz w:val="24"/>
          <w:szCs w:val="24"/>
        </w:rPr>
        <w:t xml:space="preserve"> Обучение происходит не только теоретически, но и практически, часто через непосредственное наблюдение и подражание действиям учителя. </w:t>
      </w:r>
    </w:p>
    <w:p w14:paraId="1B04CFC1" w14:textId="77777777" w:rsidR="001E4FB9" w:rsidRDefault="001E4FB9" w:rsidP="001E4FB9">
      <w:pPr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 xml:space="preserve">5. </w:t>
      </w:r>
      <w:r w:rsidRPr="001E4FB9">
        <w:rPr>
          <w:rFonts w:ascii="Times New Roman" w:hAnsi="Times New Roman" w:cs="Times New Roman"/>
          <w:b/>
          <w:bCs/>
          <w:sz w:val="24"/>
          <w:szCs w:val="24"/>
        </w:rPr>
        <w:t>Индивидуальность подхода:</w:t>
      </w:r>
      <w:r w:rsidRPr="001E4FB9">
        <w:rPr>
          <w:rFonts w:ascii="Times New Roman" w:hAnsi="Times New Roman" w:cs="Times New Roman"/>
          <w:sz w:val="24"/>
          <w:szCs w:val="24"/>
        </w:rPr>
        <w:t xml:space="preserve"> Каждый ученик воспринимает учение индивидуально, и учитель обязан учитывать уникальные потребности и возможности каждого. </w:t>
      </w:r>
    </w:p>
    <w:p w14:paraId="22A2D66A" w14:textId="77777777" w:rsidR="001E4FB9" w:rsidRDefault="001E4FB9" w:rsidP="001E4FB9">
      <w:pPr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 xml:space="preserve">6. </w:t>
      </w:r>
      <w:r w:rsidRPr="001E4FB9">
        <w:rPr>
          <w:rFonts w:ascii="Times New Roman" w:hAnsi="Times New Roman" w:cs="Times New Roman"/>
          <w:b/>
          <w:bCs/>
          <w:sz w:val="24"/>
          <w:szCs w:val="24"/>
        </w:rPr>
        <w:t>Саморазвитие:</w:t>
      </w:r>
      <w:r w:rsidRPr="001E4FB9">
        <w:rPr>
          <w:rFonts w:ascii="Times New Roman" w:hAnsi="Times New Roman" w:cs="Times New Roman"/>
          <w:sz w:val="24"/>
          <w:szCs w:val="24"/>
        </w:rPr>
        <w:t xml:space="preserve"> Оба участника получают пользу от взаимодействия друг с другом. Ученик растет профессионально и личностно, а учитель совершенствует свои навыки наставничества. </w:t>
      </w:r>
    </w:p>
    <w:p w14:paraId="5C0855EE" w14:textId="77777777" w:rsidR="001E4FB9" w:rsidRDefault="001E4FB9" w:rsidP="001E4FB9">
      <w:pPr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sz w:val="24"/>
          <w:szCs w:val="24"/>
        </w:rPr>
        <w:t xml:space="preserve">7. </w:t>
      </w:r>
      <w:r w:rsidRPr="001E4FB9">
        <w:rPr>
          <w:rFonts w:ascii="Times New Roman" w:hAnsi="Times New Roman" w:cs="Times New Roman"/>
          <w:b/>
          <w:bCs/>
          <w:sz w:val="24"/>
          <w:szCs w:val="24"/>
        </w:rPr>
        <w:t>Продолжительность отношений:</w:t>
      </w:r>
      <w:r w:rsidRPr="001E4FB9">
        <w:rPr>
          <w:rFonts w:ascii="Times New Roman" w:hAnsi="Times New Roman" w:cs="Times New Roman"/>
          <w:sz w:val="24"/>
          <w:szCs w:val="24"/>
        </w:rPr>
        <w:t xml:space="preserve"> Такие отношения часто сохраняются надолго, иногда продолжаясь всю жизнь.</w:t>
      </w:r>
    </w:p>
    <w:p w14:paraId="46D578DB" w14:textId="77777777" w:rsidR="001E4FB9" w:rsidRDefault="001E4FB9" w:rsidP="001E4FB9">
      <w:pPr>
        <w:rPr>
          <w:rFonts w:ascii="Times New Roman" w:hAnsi="Times New Roman" w:cs="Times New Roman"/>
          <w:sz w:val="24"/>
          <w:szCs w:val="24"/>
        </w:rPr>
      </w:pPr>
      <w:r w:rsidRPr="001E4FB9">
        <w:rPr>
          <w:rFonts w:ascii="Times New Roman" w:hAnsi="Times New Roman" w:cs="Times New Roman"/>
          <w:b/>
          <w:bCs/>
          <w:sz w:val="24"/>
          <w:szCs w:val="24"/>
        </w:rPr>
        <w:t>Наставническая пара ученик—ученик</w:t>
      </w:r>
      <w:r w:rsidRPr="001E4FB9">
        <w:rPr>
          <w:rFonts w:ascii="Times New Roman" w:hAnsi="Times New Roman" w:cs="Times New Roman"/>
          <w:sz w:val="24"/>
          <w:szCs w:val="24"/>
        </w:rPr>
        <w:t xml:space="preserve"> — это особая форма взаимоотношений, основанная на горизонтальном взаимодействии сверстников. Она подразумевает взаимное обучение, сотрудничество и поддержку среди самих учеников, где оба партнера находятся примерно на одном уровне развития и обладают схожими знаниями и опытом.</w:t>
      </w:r>
    </w:p>
    <w:p w14:paraId="068A4AE5" w14:textId="77777777" w:rsidR="001E7A92" w:rsidRDefault="001E7A92" w:rsidP="001E4FB9">
      <w:pPr>
        <w:rPr>
          <w:rFonts w:ascii="Times New Roman" w:hAnsi="Times New Roman" w:cs="Times New Roman"/>
          <w:sz w:val="24"/>
          <w:szCs w:val="24"/>
        </w:rPr>
      </w:pPr>
      <w:r w:rsidRPr="001E7A92">
        <w:rPr>
          <w:rFonts w:ascii="Times New Roman" w:hAnsi="Times New Roman" w:cs="Times New Roman"/>
          <w:sz w:val="24"/>
          <w:szCs w:val="24"/>
        </w:rPr>
        <w:t xml:space="preserve">Ключевые аспекты наставнической пары ученик—ученик: </w:t>
      </w:r>
    </w:p>
    <w:p w14:paraId="0267E4CC" w14:textId="77777777" w:rsidR="001E7A92" w:rsidRDefault="001E7A92" w:rsidP="001E4FB9">
      <w:pPr>
        <w:rPr>
          <w:rFonts w:ascii="Times New Roman" w:hAnsi="Times New Roman" w:cs="Times New Roman"/>
          <w:sz w:val="24"/>
          <w:szCs w:val="24"/>
        </w:rPr>
      </w:pPr>
      <w:r w:rsidRPr="001E7A92">
        <w:rPr>
          <w:rFonts w:ascii="Times New Roman" w:hAnsi="Times New Roman" w:cs="Times New Roman"/>
          <w:sz w:val="24"/>
          <w:szCs w:val="24"/>
        </w:rPr>
        <w:t xml:space="preserve">1. </w:t>
      </w:r>
      <w:r w:rsidRPr="001E7A92">
        <w:rPr>
          <w:rFonts w:ascii="Times New Roman" w:hAnsi="Times New Roman" w:cs="Times New Roman"/>
          <w:b/>
          <w:bCs/>
          <w:sz w:val="24"/>
          <w:szCs w:val="24"/>
        </w:rPr>
        <w:t>Горизонтальное взаимодействие:</w:t>
      </w:r>
      <w:r w:rsidRPr="001E7A92">
        <w:rPr>
          <w:rFonts w:ascii="Times New Roman" w:hAnsi="Times New Roman" w:cs="Times New Roman"/>
          <w:sz w:val="24"/>
          <w:szCs w:val="24"/>
        </w:rPr>
        <w:t xml:space="preserve"> Учащиеся общаются и сотрудничают друг с другом на равноправной основе, помогая осваивать учебные материалы и поддерживать друг друга морально. </w:t>
      </w:r>
    </w:p>
    <w:p w14:paraId="66C12306" w14:textId="77777777" w:rsidR="001E7A92" w:rsidRDefault="001E7A92" w:rsidP="001E4FB9">
      <w:pPr>
        <w:rPr>
          <w:rFonts w:ascii="Times New Roman" w:hAnsi="Times New Roman" w:cs="Times New Roman"/>
          <w:sz w:val="24"/>
          <w:szCs w:val="24"/>
        </w:rPr>
      </w:pPr>
      <w:r w:rsidRPr="001E7A92">
        <w:rPr>
          <w:rFonts w:ascii="Times New Roman" w:hAnsi="Times New Roman" w:cs="Times New Roman"/>
          <w:sz w:val="24"/>
          <w:szCs w:val="24"/>
        </w:rPr>
        <w:t xml:space="preserve">2. </w:t>
      </w:r>
      <w:r w:rsidRPr="001E7A92">
        <w:rPr>
          <w:rFonts w:ascii="Times New Roman" w:hAnsi="Times New Roman" w:cs="Times New Roman"/>
          <w:b/>
          <w:bCs/>
          <w:sz w:val="24"/>
          <w:szCs w:val="24"/>
        </w:rPr>
        <w:t>Совместное изучение:</w:t>
      </w:r>
      <w:r w:rsidRPr="001E7A92">
        <w:rPr>
          <w:rFonts w:ascii="Times New Roman" w:hAnsi="Times New Roman" w:cs="Times New Roman"/>
          <w:sz w:val="24"/>
          <w:szCs w:val="24"/>
        </w:rPr>
        <w:t xml:space="preserve"> Учебный процесс строится на совместной работе, дискуссиях и выполнении заданий вместе. Такое взаимодействие укрепляет понимание предмета и улучшает усвоение материала. </w:t>
      </w:r>
    </w:p>
    <w:p w14:paraId="1A6990E0" w14:textId="77777777" w:rsidR="001E7A92" w:rsidRDefault="001E7A92" w:rsidP="001E4FB9">
      <w:pPr>
        <w:rPr>
          <w:rFonts w:ascii="Times New Roman" w:hAnsi="Times New Roman" w:cs="Times New Roman"/>
          <w:sz w:val="24"/>
          <w:szCs w:val="24"/>
        </w:rPr>
      </w:pPr>
      <w:r w:rsidRPr="001E7A92">
        <w:rPr>
          <w:rFonts w:ascii="Times New Roman" w:hAnsi="Times New Roman" w:cs="Times New Roman"/>
          <w:sz w:val="24"/>
          <w:szCs w:val="24"/>
        </w:rPr>
        <w:t xml:space="preserve">3. </w:t>
      </w:r>
      <w:r w:rsidRPr="001E7A92">
        <w:rPr>
          <w:rFonts w:ascii="Times New Roman" w:hAnsi="Times New Roman" w:cs="Times New Roman"/>
          <w:b/>
          <w:bCs/>
          <w:sz w:val="24"/>
          <w:szCs w:val="24"/>
        </w:rPr>
        <w:t>Партнерство и равенство:</w:t>
      </w:r>
      <w:r w:rsidRPr="001E7A92">
        <w:rPr>
          <w:rFonts w:ascii="Times New Roman" w:hAnsi="Times New Roman" w:cs="Times New Roman"/>
          <w:sz w:val="24"/>
          <w:szCs w:val="24"/>
        </w:rPr>
        <w:t xml:space="preserve"> Отношения строятся на взаимном уважении и признании заслуг друг друга. Отсутствие иерархии упрощает общение и облегчает восприятие информации. </w:t>
      </w:r>
    </w:p>
    <w:p w14:paraId="5EE796DF" w14:textId="77777777" w:rsidR="001E7A92" w:rsidRDefault="001E7A92" w:rsidP="001E4FB9">
      <w:pPr>
        <w:rPr>
          <w:rFonts w:ascii="Times New Roman" w:hAnsi="Times New Roman" w:cs="Times New Roman"/>
          <w:sz w:val="24"/>
          <w:szCs w:val="24"/>
        </w:rPr>
      </w:pPr>
      <w:r w:rsidRPr="001E7A92">
        <w:rPr>
          <w:rFonts w:ascii="Times New Roman" w:hAnsi="Times New Roman" w:cs="Times New Roman"/>
          <w:sz w:val="24"/>
          <w:szCs w:val="24"/>
        </w:rPr>
        <w:t xml:space="preserve">4. </w:t>
      </w:r>
      <w:r w:rsidRPr="001E7A92">
        <w:rPr>
          <w:rFonts w:ascii="Times New Roman" w:hAnsi="Times New Roman" w:cs="Times New Roman"/>
          <w:b/>
          <w:bCs/>
          <w:sz w:val="24"/>
          <w:szCs w:val="24"/>
        </w:rPr>
        <w:t>Создание сообщества:</w:t>
      </w:r>
      <w:r w:rsidRPr="001E7A92">
        <w:rPr>
          <w:rFonts w:ascii="Times New Roman" w:hAnsi="Times New Roman" w:cs="Times New Roman"/>
          <w:sz w:val="24"/>
          <w:szCs w:val="24"/>
        </w:rPr>
        <w:t xml:space="preserve"> Участники формируют сообщество единомышленников, поддерживающих друг друга в сложных ситуациях и работающих вместе над общим делом. </w:t>
      </w:r>
    </w:p>
    <w:p w14:paraId="7593DD5F" w14:textId="77777777" w:rsidR="001E7A92" w:rsidRDefault="001E7A92" w:rsidP="001E4FB9">
      <w:pPr>
        <w:rPr>
          <w:rFonts w:ascii="Times New Roman" w:hAnsi="Times New Roman" w:cs="Times New Roman"/>
          <w:sz w:val="24"/>
          <w:szCs w:val="24"/>
        </w:rPr>
      </w:pPr>
      <w:r w:rsidRPr="001E7A92">
        <w:rPr>
          <w:rFonts w:ascii="Times New Roman" w:hAnsi="Times New Roman" w:cs="Times New Roman"/>
          <w:sz w:val="24"/>
          <w:szCs w:val="24"/>
        </w:rPr>
        <w:t xml:space="preserve">5. </w:t>
      </w:r>
      <w:r w:rsidRPr="001E7A92">
        <w:rPr>
          <w:rFonts w:ascii="Times New Roman" w:hAnsi="Times New Roman" w:cs="Times New Roman"/>
          <w:b/>
          <w:bCs/>
          <w:sz w:val="24"/>
          <w:szCs w:val="24"/>
        </w:rPr>
        <w:t>Самостоятельность и ответственность:</w:t>
      </w:r>
      <w:r w:rsidRPr="001E7A92">
        <w:rPr>
          <w:rFonts w:ascii="Times New Roman" w:hAnsi="Times New Roman" w:cs="Times New Roman"/>
          <w:sz w:val="24"/>
          <w:szCs w:val="24"/>
        </w:rPr>
        <w:t xml:space="preserve"> Подростки приобретают важные навыки самостоятельного изучения и анализа материалов, поскольку им приходится полагаться на собственные силы и поддержку сверстников. </w:t>
      </w:r>
    </w:p>
    <w:p w14:paraId="44A08916" w14:textId="77777777" w:rsidR="001E7A92" w:rsidRDefault="001E7A92" w:rsidP="001E4FB9">
      <w:pPr>
        <w:rPr>
          <w:rFonts w:ascii="Times New Roman" w:hAnsi="Times New Roman" w:cs="Times New Roman"/>
          <w:sz w:val="24"/>
          <w:szCs w:val="24"/>
        </w:rPr>
      </w:pPr>
      <w:r w:rsidRPr="001E7A92">
        <w:rPr>
          <w:rFonts w:ascii="Times New Roman" w:hAnsi="Times New Roman" w:cs="Times New Roman"/>
          <w:sz w:val="24"/>
          <w:szCs w:val="24"/>
        </w:rPr>
        <w:t xml:space="preserve">6. </w:t>
      </w:r>
      <w:r w:rsidRPr="001E7A92">
        <w:rPr>
          <w:rFonts w:ascii="Times New Roman" w:hAnsi="Times New Roman" w:cs="Times New Roman"/>
          <w:b/>
          <w:bCs/>
          <w:sz w:val="24"/>
          <w:szCs w:val="24"/>
        </w:rPr>
        <w:t>Интерактивность и творчество:</w:t>
      </w:r>
      <w:r w:rsidRPr="001E7A92">
        <w:rPr>
          <w:rFonts w:ascii="Times New Roman" w:hAnsi="Times New Roman" w:cs="Times New Roman"/>
          <w:sz w:val="24"/>
          <w:szCs w:val="24"/>
        </w:rPr>
        <w:t xml:space="preserve"> Такой подход способствует развитию креативности и инициативы, поскольку ученики постоянно ищут нестандартные пути решения проблем и совместных проектов. </w:t>
      </w:r>
    </w:p>
    <w:p w14:paraId="5DB7E955" w14:textId="77777777" w:rsidR="001E7A92" w:rsidRDefault="001E7A92" w:rsidP="001E4FB9">
      <w:pPr>
        <w:rPr>
          <w:rFonts w:ascii="Times New Roman" w:hAnsi="Times New Roman" w:cs="Times New Roman"/>
          <w:sz w:val="24"/>
          <w:szCs w:val="24"/>
        </w:rPr>
      </w:pPr>
      <w:r w:rsidRPr="001E7A92">
        <w:rPr>
          <w:rFonts w:ascii="Times New Roman" w:hAnsi="Times New Roman" w:cs="Times New Roman"/>
          <w:sz w:val="24"/>
          <w:szCs w:val="24"/>
        </w:rPr>
        <w:t xml:space="preserve">7. </w:t>
      </w:r>
      <w:r w:rsidRPr="001E7A92">
        <w:rPr>
          <w:rFonts w:ascii="Times New Roman" w:hAnsi="Times New Roman" w:cs="Times New Roman"/>
          <w:b/>
          <w:bCs/>
          <w:sz w:val="24"/>
          <w:szCs w:val="24"/>
        </w:rPr>
        <w:t>Укрепление дружбы и товарищества:</w:t>
      </w:r>
      <w:r w:rsidRPr="001E7A92">
        <w:rPr>
          <w:rFonts w:ascii="Times New Roman" w:hAnsi="Times New Roman" w:cs="Times New Roman"/>
          <w:sz w:val="24"/>
          <w:szCs w:val="24"/>
        </w:rPr>
        <w:t xml:space="preserve"> Наставнические пары ученик—ученик формируют крепкую дружбу и дружеские отношения, основанные на общей цели и совместном опыте. </w:t>
      </w:r>
    </w:p>
    <w:p w14:paraId="737F41A2" w14:textId="77777777" w:rsidR="001E7A92" w:rsidRDefault="001E7A92" w:rsidP="001E4FB9">
      <w:pPr>
        <w:rPr>
          <w:rFonts w:ascii="Times New Roman" w:hAnsi="Times New Roman" w:cs="Times New Roman"/>
          <w:sz w:val="24"/>
          <w:szCs w:val="24"/>
        </w:rPr>
      </w:pPr>
      <w:r w:rsidRPr="001E7A92">
        <w:rPr>
          <w:rFonts w:ascii="Times New Roman" w:hAnsi="Times New Roman" w:cs="Times New Roman"/>
          <w:sz w:val="24"/>
          <w:szCs w:val="24"/>
        </w:rPr>
        <w:t xml:space="preserve">8. </w:t>
      </w:r>
      <w:r w:rsidRPr="001E7A92">
        <w:rPr>
          <w:rFonts w:ascii="Times New Roman" w:hAnsi="Times New Roman" w:cs="Times New Roman"/>
          <w:b/>
          <w:bCs/>
          <w:sz w:val="24"/>
          <w:szCs w:val="24"/>
        </w:rPr>
        <w:t>Навыки межличностного общения:</w:t>
      </w:r>
      <w:r w:rsidRPr="001E7A92">
        <w:rPr>
          <w:rFonts w:ascii="Times New Roman" w:hAnsi="Times New Roman" w:cs="Times New Roman"/>
          <w:sz w:val="24"/>
          <w:szCs w:val="24"/>
        </w:rPr>
        <w:t xml:space="preserve"> Участие в паре помогает развить навыки коммуникации, понимания и разрешения конфликтов, необходимые для будущей профессиональной и личной жизни.</w:t>
      </w:r>
    </w:p>
    <w:p w14:paraId="7405E94C" w14:textId="77777777" w:rsidR="001E7A92" w:rsidRDefault="001E7A92" w:rsidP="001E4FB9">
      <w:pPr>
        <w:rPr>
          <w:rFonts w:ascii="Times New Roman" w:hAnsi="Times New Roman" w:cs="Times New Roman"/>
          <w:sz w:val="24"/>
          <w:szCs w:val="24"/>
        </w:rPr>
      </w:pPr>
      <w:r w:rsidRPr="001E7A92">
        <w:rPr>
          <w:rFonts w:ascii="Times New Roman" w:hAnsi="Times New Roman" w:cs="Times New Roman"/>
          <w:b/>
          <w:bCs/>
          <w:sz w:val="24"/>
          <w:szCs w:val="24"/>
        </w:rPr>
        <w:t>Наставническая пара родитель—ученик</w:t>
      </w:r>
      <w:r w:rsidRPr="001E7A92">
        <w:rPr>
          <w:rFonts w:ascii="Times New Roman" w:hAnsi="Times New Roman" w:cs="Times New Roman"/>
          <w:sz w:val="24"/>
          <w:szCs w:val="24"/>
        </w:rPr>
        <w:t xml:space="preserve"> — это особый вид взаимоотношений, характеризующихся тесным сотрудничеством родителя и ребёнка в области обучения и </w:t>
      </w:r>
      <w:r w:rsidRPr="001E7A92">
        <w:rPr>
          <w:rFonts w:ascii="Times New Roman" w:hAnsi="Times New Roman" w:cs="Times New Roman"/>
          <w:sz w:val="24"/>
          <w:szCs w:val="24"/>
        </w:rPr>
        <w:lastRenderedPageBreak/>
        <w:t>воспитания. Родители выступают в роли наставников, передавая своему ребёнку знания, жизненный опыт и моральные ценности.</w:t>
      </w:r>
    </w:p>
    <w:p w14:paraId="21D3F5C8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Основные черты наставнической пары родитель—ученик: </w:t>
      </w:r>
    </w:p>
    <w:p w14:paraId="5B88C628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1. </w:t>
      </w:r>
      <w:r w:rsidRPr="00911DCE">
        <w:rPr>
          <w:rFonts w:ascii="Times New Roman" w:hAnsi="Times New Roman" w:cs="Times New Roman"/>
          <w:b/>
          <w:bCs/>
          <w:sz w:val="24"/>
          <w:szCs w:val="24"/>
        </w:rPr>
        <w:t>Семейные традиции:</w:t>
      </w:r>
      <w:r w:rsidRPr="00911DCE">
        <w:rPr>
          <w:rFonts w:ascii="Times New Roman" w:hAnsi="Times New Roman" w:cs="Times New Roman"/>
          <w:sz w:val="24"/>
          <w:szCs w:val="24"/>
        </w:rPr>
        <w:t xml:space="preserve"> Передача семейных обычаев и устоев, позволяющих ребёнку почувствовать принадлежность к определённой культуре и истории своей семьи. </w:t>
      </w:r>
    </w:p>
    <w:p w14:paraId="2926D7D5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2. </w:t>
      </w:r>
      <w:r w:rsidRPr="00911DCE">
        <w:rPr>
          <w:rFonts w:ascii="Times New Roman" w:hAnsi="Times New Roman" w:cs="Times New Roman"/>
          <w:b/>
          <w:bCs/>
          <w:sz w:val="24"/>
          <w:szCs w:val="24"/>
        </w:rPr>
        <w:t>Личный пример:</w:t>
      </w:r>
      <w:r w:rsidRPr="00911DCE">
        <w:rPr>
          <w:rFonts w:ascii="Times New Roman" w:hAnsi="Times New Roman" w:cs="Times New Roman"/>
          <w:sz w:val="24"/>
          <w:szCs w:val="24"/>
        </w:rPr>
        <w:t xml:space="preserve"> Родитель демонстрирует поведение и поступки, которыми ребёнок впоследствии руководствуется в собственной жизни. </w:t>
      </w:r>
    </w:p>
    <w:p w14:paraId="5232BE0D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3. </w:t>
      </w:r>
      <w:r w:rsidRPr="00911DCE">
        <w:rPr>
          <w:rFonts w:ascii="Times New Roman" w:hAnsi="Times New Roman" w:cs="Times New Roman"/>
          <w:b/>
          <w:bCs/>
          <w:sz w:val="24"/>
          <w:szCs w:val="24"/>
        </w:rPr>
        <w:t>Обучение через быт:</w:t>
      </w:r>
      <w:r w:rsidRPr="00911DCE">
        <w:rPr>
          <w:rFonts w:ascii="Times New Roman" w:hAnsi="Times New Roman" w:cs="Times New Roman"/>
          <w:sz w:val="24"/>
          <w:szCs w:val="24"/>
        </w:rPr>
        <w:t xml:space="preserve"> Повседневные дела и обязанности, выполняемые совместно родителем и ребёнком, являются важной частью образовательного процесса. </w:t>
      </w:r>
    </w:p>
    <w:p w14:paraId="7FB1D0FC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4. </w:t>
      </w:r>
      <w:r w:rsidRPr="00911DCE">
        <w:rPr>
          <w:rFonts w:ascii="Times New Roman" w:hAnsi="Times New Roman" w:cs="Times New Roman"/>
          <w:b/>
          <w:bCs/>
          <w:sz w:val="24"/>
          <w:szCs w:val="24"/>
        </w:rPr>
        <w:t>Эмоциональная близость:</w:t>
      </w:r>
      <w:r w:rsidRPr="00911DCE">
        <w:rPr>
          <w:rFonts w:ascii="Times New Roman" w:hAnsi="Times New Roman" w:cs="Times New Roman"/>
          <w:sz w:val="24"/>
          <w:szCs w:val="24"/>
        </w:rPr>
        <w:t xml:space="preserve"> Родитель создаёт атмосферу любви и заботы, что положительно влияет на психоэмоциональное состояние ребёнка. </w:t>
      </w:r>
    </w:p>
    <w:p w14:paraId="63AB52B3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5. </w:t>
      </w:r>
      <w:r w:rsidRPr="00911DCE">
        <w:rPr>
          <w:rFonts w:ascii="Times New Roman" w:hAnsi="Times New Roman" w:cs="Times New Roman"/>
          <w:b/>
          <w:bCs/>
          <w:sz w:val="24"/>
          <w:szCs w:val="24"/>
        </w:rPr>
        <w:t>Коммуникация:</w:t>
      </w:r>
      <w:r w:rsidRPr="00911DCE">
        <w:rPr>
          <w:rFonts w:ascii="Times New Roman" w:hAnsi="Times New Roman" w:cs="Times New Roman"/>
          <w:sz w:val="24"/>
          <w:szCs w:val="24"/>
        </w:rPr>
        <w:t xml:space="preserve"> Открытый диалог и обсуждение вопросов, возникающих в ходе учёбы и повседневной жизни, способствуют лучшему пониманию потребностей и желаний ребёнка. </w:t>
      </w:r>
    </w:p>
    <w:p w14:paraId="3E90804F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6. </w:t>
      </w:r>
      <w:r w:rsidRPr="00911DCE">
        <w:rPr>
          <w:rFonts w:ascii="Times New Roman" w:hAnsi="Times New Roman" w:cs="Times New Roman"/>
          <w:b/>
          <w:bCs/>
          <w:sz w:val="24"/>
          <w:szCs w:val="24"/>
        </w:rPr>
        <w:t>Социальное взаимодействие:</w:t>
      </w:r>
      <w:r w:rsidRPr="00911DCE">
        <w:rPr>
          <w:rFonts w:ascii="Times New Roman" w:hAnsi="Times New Roman" w:cs="Times New Roman"/>
          <w:sz w:val="24"/>
          <w:szCs w:val="24"/>
        </w:rPr>
        <w:t xml:space="preserve"> Семья становится моделью, в которой ребёнок впервые сталкивается с нормами общественного поведения и правилами общения. </w:t>
      </w:r>
    </w:p>
    <w:p w14:paraId="48972406" w14:textId="77777777" w:rsidR="001E7A92" w:rsidRPr="001E4FB9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7. </w:t>
      </w:r>
      <w:r w:rsidRPr="00911DCE">
        <w:rPr>
          <w:rFonts w:ascii="Times New Roman" w:hAnsi="Times New Roman" w:cs="Times New Roman"/>
          <w:b/>
          <w:bCs/>
          <w:sz w:val="24"/>
          <w:szCs w:val="24"/>
        </w:rPr>
        <w:t>Формирование убеждений:</w:t>
      </w:r>
      <w:r w:rsidRPr="00911DCE">
        <w:rPr>
          <w:rFonts w:ascii="Times New Roman" w:hAnsi="Times New Roman" w:cs="Times New Roman"/>
          <w:sz w:val="24"/>
          <w:szCs w:val="24"/>
        </w:rPr>
        <w:t xml:space="preserve"> Семейные убеждения и взгляды влияют на систему ценностей ребёнка, определяя его дальнейшие предпочтения и установки.</w:t>
      </w:r>
    </w:p>
    <w:p w14:paraId="694DE566" w14:textId="77777777" w:rsidR="00911DCE" w:rsidRDefault="00911DCE" w:rsidP="00911DCE">
      <w:pPr>
        <w:jc w:val="center"/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>Роль наставника в развитии познавательных способностей</w:t>
      </w:r>
    </w:p>
    <w:p w14:paraId="6C66777B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Педагог-наставник выполняет ряд важнейших функций: </w:t>
      </w:r>
    </w:p>
    <w:p w14:paraId="3202AC6F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- </w:t>
      </w:r>
      <w:r w:rsidRPr="00911DCE">
        <w:rPr>
          <w:rFonts w:ascii="Times New Roman" w:hAnsi="Times New Roman" w:cs="Times New Roman"/>
          <w:b/>
          <w:bCs/>
          <w:sz w:val="24"/>
          <w:szCs w:val="24"/>
        </w:rPr>
        <w:t>Диагностику</w:t>
      </w:r>
      <w:r w:rsidRPr="00911DCE">
        <w:rPr>
          <w:rFonts w:ascii="Times New Roman" w:hAnsi="Times New Roman" w:cs="Times New Roman"/>
          <w:sz w:val="24"/>
          <w:szCs w:val="24"/>
        </w:rPr>
        <w:t xml:space="preserve">: выявление сильных сторон и зон роста ребенка; </w:t>
      </w:r>
    </w:p>
    <w:p w14:paraId="2B9DF6D1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- </w:t>
      </w:r>
      <w:r w:rsidRPr="00911DCE">
        <w:rPr>
          <w:rFonts w:ascii="Times New Roman" w:hAnsi="Times New Roman" w:cs="Times New Roman"/>
          <w:b/>
          <w:bCs/>
          <w:sz w:val="24"/>
          <w:szCs w:val="24"/>
        </w:rPr>
        <w:t>Поддержку</w:t>
      </w:r>
      <w:r w:rsidRPr="00911DCE">
        <w:rPr>
          <w:rFonts w:ascii="Times New Roman" w:hAnsi="Times New Roman" w:cs="Times New Roman"/>
          <w:sz w:val="24"/>
          <w:szCs w:val="24"/>
        </w:rPr>
        <w:t xml:space="preserve">: предоставление необходимой помощи и рекомендаций; </w:t>
      </w:r>
    </w:p>
    <w:p w14:paraId="66127741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- </w:t>
      </w:r>
      <w:r w:rsidRPr="00911DCE">
        <w:rPr>
          <w:rFonts w:ascii="Times New Roman" w:hAnsi="Times New Roman" w:cs="Times New Roman"/>
          <w:b/>
          <w:bCs/>
          <w:sz w:val="24"/>
          <w:szCs w:val="24"/>
        </w:rPr>
        <w:t>Стимуляцию</w:t>
      </w:r>
      <w:r w:rsidRPr="00911DCE">
        <w:rPr>
          <w:rFonts w:ascii="Times New Roman" w:hAnsi="Times New Roman" w:cs="Times New Roman"/>
          <w:sz w:val="24"/>
          <w:szCs w:val="24"/>
        </w:rPr>
        <w:t xml:space="preserve">: мотивация к учебному процессу и самореализации; </w:t>
      </w:r>
    </w:p>
    <w:p w14:paraId="6D75F5D1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- </w:t>
      </w:r>
      <w:r w:rsidRPr="00911DCE">
        <w:rPr>
          <w:rFonts w:ascii="Times New Roman" w:hAnsi="Times New Roman" w:cs="Times New Roman"/>
          <w:b/>
          <w:bCs/>
          <w:sz w:val="24"/>
          <w:szCs w:val="24"/>
        </w:rPr>
        <w:t>Обучение</w:t>
      </w:r>
      <w:r w:rsidRPr="00911DCE">
        <w:rPr>
          <w:rFonts w:ascii="Times New Roman" w:hAnsi="Times New Roman" w:cs="Times New Roman"/>
          <w:sz w:val="24"/>
          <w:szCs w:val="24"/>
        </w:rPr>
        <w:t xml:space="preserve">: передача знаний и методов самообразования. </w:t>
      </w:r>
    </w:p>
    <w:p w14:paraId="616440C5" w14:textId="77777777" w:rsidR="001E4FB9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>Эффективность работы наставника обусловлена наличием определенных личностных качеств, таких как терпение, умение выслушать, готовность поддержать и поощрить успехи ребенка.</w:t>
      </w:r>
    </w:p>
    <w:p w14:paraId="5E15AA7E" w14:textId="77777777" w:rsidR="00911DCE" w:rsidRDefault="00911DCE" w:rsidP="00911DCE">
      <w:pPr>
        <w:jc w:val="center"/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>Методы и приемы наставничества</w:t>
      </w:r>
    </w:p>
    <w:p w14:paraId="003A9751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Разнообразие методик и приемов позволяет повысить качество и доступность образовательного процесса для детей с ОВЗ. Среди наиболее распространенных выделяются: </w:t>
      </w:r>
    </w:p>
    <w:p w14:paraId="62CBB559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- Дифференцированное обучение; </w:t>
      </w:r>
    </w:p>
    <w:p w14:paraId="3BF8F6A5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- Игровые технологии; </w:t>
      </w:r>
    </w:p>
    <w:p w14:paraId="591ADB9A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- Тьюторская поддержка; </w:t>
      </w:r>
    </w:p>
    <w:p w14:paraId="76677D9B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- Использование мультимедийных ресурсов. </w:t>
      </w:r>
    </w:p>
    <w:p w14:paraId="7B4A9B44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>Эти методы позволяют адаптировать учебный материал к индивидуальным особенностям ребенка, стимулируя его интерес к знаниям и формируя необходимые компетенции.</w:t>
      </w:r>
    </w:p>
    <w:p w14:paraId="7833788F" w14:textId="77777777" w:rsidR="00911DCE" w:rsidRDefault="00911DCE" w:rsidP="00911DCE">
      <w:pPr>
        <w:jc w:val="center"/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lastRenderedPageBreak/>
        <w:t>Практический опыт применения наставничества</w:t>
      </w:r>
    </w:p>
    <w:p w14:paraId="69A505B3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Анализируя практику наставничества в школах, можно отметить положительную динамику в развитии познавательных способностей у детей с ОВЗ. Они начинают проявлять больший интерес к учебе, улучшается успеваемость, повышается уровень самооценки и уверенности в себе. </w:t>
      </w:r>
    </w:p>
    <w:p w14:paraId="7AD898B0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>Кроме того, участие в мероприятиях, организованных совместно с наставниками, помогает развивать социальные навыки, расширять кругозор и формировать активную жизненную позицию.</w:t>
      </w:r>
    </w:p>
    <w:p w14:paraId="62669105" w14:textId="77777777" w:rsidR="00911DCE" w:rsidRPr="00911DCE" w:rsidRDefault="00911DCE" w:rsidP="00911D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DCE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14:paraId="13D65B0A" w14:textId="77777777" w:rsidR="00911DCE" w:rsidRDefault="00911DCE" w:rsidP="00911DCE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Опыт показывает, что наставничество является эффективным инструментом в повышении качества образования и социального благополучия детей с ограниченными возможностями здоровья. Оно создает оптимальные условия для полноценного включения детей в образовательный процесс, стимулирует их активность и творческое мышление. </w:t>
      </w:r>
    </w:p>
    <w:p w14:paraId="216F4987" w14:textId="77777777" w:rsidR="00911DCE" w:rsidRDefault="00911DCE" w:rsidP="00911DCE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Сегодняшняя эпоха требует переосмысления классических моделей наставничества, однако сама идея сохранения мудрости и культуры остается актуальной. Важно сохранять баланс между традициями и инновациями, адаптируя образовательные практики к новым условиям. Таким образом, </w:t>
      </w:r>
      <w:r w:rsidRPr="00911DCE">
        <w:rPr>
          <w:rFonts w:ascii="Times New Roman" w:hAnsi="Times New Roman" w:cs="Times New Roman"/>
          <w:b/>
          <w:sz w:val="24"/>
          <w:szCs w:val="24"/>
        </w:rPr>
        <w:t>наставническая пара учитель—ученик</w:t>
      </w:r>
      <w:r w:rsidRPr="00911DCE">
        <w:rPr>
          <w:rFonts w:ascii="Times New Roman" w:hAnsi="Times New Roman" w:cs="Times New Roman"/>
          <w:sz w:val="24"/>
          <w:szCs w:val="24"/>
        </w:rPr>
        <w:t xml:space="preserve"> символизирует гармонию и преемственность поколений, необходимую для устойчивого развития общества и культур.</w:t>
      </w:r>
    </w:p>
    <w:p w14:paraId="4564910A" w14:textId="77777777" w:rsidR="00911DCE" w:rsidRDefault="00911DCE" w:rsidP="00911DCE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b/>
          <w:sz w:val="24"/>
          <w:szCs w:val="24"/>
        </w:rPr>
        <w:t>Партнерские отношения</w:t>
      </w:r>
      <w:r w:rsidRPr="00911DCE">
        <w:rPr>
          <w:rFonts w:ascii="Times New Roman" w:hAnsi="Times New Roman" w:cs="Times New Roman"/>
          <w:sz w:val="24"/>
          <w:szCs w:val="24"/>
        </w:rPr>
        <w:t xml:space="preserve"> </w:t>
      </w:r>
      <w:r w:rsidRPr="00911DCE">
        <w:rPr>
          <w:rFonts w:ascii="Times New Roman" w:hAnsi="Times New Roman" w:cs="Times New Roman"/>
          <w:b/>
          <w:sz w:val="24"/>
          <w:szCs w:val="24"/>
        </w:rPr>
        <w:t>ученик-ученик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1DCE">
        <w:rPr>
          <w:rFonts w:ascii="Times New Roman" w:hAnsi="Times New Roman" w:cs="Times New Roman"/>
          <w:sz w:val="24"/>
          <w:szCs w:val="24"/>
        </w:rPr>
        <w:t>важны для подростков, так как они предоставляют пространство для экспериментов, ошибок и успеха. Горизонтальное наставничество помогает молодым людям осознать собственную ценность и укрепить уверенность в своих силах. Таким образом, наставническая пара ученик—ученик олицетворяет новую форму взаимодействия, подчеркивающую важность совместного творчества, поддержки и равноправия в учебном процессе.</w:t>
      </w:r>
    </w:p>
    <w:p w14:paraId="3E1D1409" w14:textId="77777777" w:rsidR="00911DCE" w:rsidRDefault="00911DCE" w:rsidP="00911DCE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 xml:space="preserve">Родители оказывают огромное влияние на будущее своих детей, закладывая основы нравственности, этического сознания и интеллектуальной зрелости. Их роль выходит далеко за рамки простого ухода и контроля, охватывая широкий спектр аспектов жизни ребёнка. При правильном подходе родители могут стать лучшими наставниками, способствующими раскрытию потенциала и развитию личностных качеств ребёнка. Однако важно избегать чрезмерного давления и гиперопеки, позволяя ребёнку свободно выражать своё мнение и принимать самостоятельные решения. Таким образом, </w:t>
      </w:r>
      <w:r w:rsidRPr="00911DCE">
        <w:rPr>
          <w:rFonts w:ascii="Times New Roman" w:hAnsi="Times New Roman" w:cs="Times New Roman"/>
          <w:b/>
          <w:sz w:val="24"/>
          <w:szCs w:val="24"/>
        </w:rPr>
        <w:t>наставническая пара родитель—ученик</w:t>
      </w:r>
      <w:r w:rsidRPr="00911DCE">
        <w:rPr>
          <w:rFonts w:ascii="Times New Roman" w:hAnsi="Times New Roman" w:cs="Times New Roman"/>
          <w:sz w:val="24"/>
          <w:szCs w:val="24"/>
        </w:rPr>
        <w:t xml:space="preserve"> важна для формирования целостной личности, готовой к преодолению жизненных трудностей и принятию осознанных решений.</w:t>
      </w:r>
    </w:p>
    <w:p w14:paraId="7C966A38" w14:textId="77777777" w:rsidR="00911DCE" w:rsidRPr="00911DCE" w:rsidRDefault="00911DCE" w:rsidP="00911DCE">
      <w:pPr>
        <w:rPr>
          <w:rFonts w:ascii="Times New Roman" w:hAnsi="Times New Roman" w:cs="Times New Roman"/>
          <w:sz w:val="24"/>
          <w:szCs w:val="24"/>
        </w:rPr>
      </w:pPr>
      <w:r w:rsidRPr="00911DCE">
        <w:rPr>
          <w:rFonts w:ascii="Times New Roman" w:hAnsi="Times New Roman" w:cs="Times New Roman"/>
          <w:sz w:val="24"/>
          <w:szCs w:val="24"/>
        </w:rPr>
        <w:t>Важно продолжать работу над совершенствованием методики наставничества, внедрением инновационных технологий и повышением квалификации педагогических кадров.</w:t>
      </w:r>
    </w:p>
    <w:p w14:paraId="3175D517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</w:p>
    <w:p w14:paraId="107C98D1" w14:textId="77777777" w:rsidR="00911DCE" w:rsidRDefault="00911DCE" w:rsidP="001E4FB9">
      <w:pPr>
        <w:rPr>
          <w:rFonts w:ascii="Times New Roman" w:hAnsi="Times New Roman" w:cs="Times New Roman"/>
          <w:sz w:val="24"/>
          <w:szCs w:val="24"/>
        </w:rPr>
      </w:pPr>
    </w:p>
    <w:p w14:paraId="16FF4C04" w14:textId="77777777" w:rsidR="00911DCE" w:rsidRPr="001E4FB9" w:rsidRDefault="00820426" w:rsidP="001E4F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Шадринцева О.Г.</w:t>
      </w:r>
    </w:p>
    <w:p w14:paraId="5B13F0DF" w14:textId="77777777" w:rsidR="001E4FB9" w:rsidRPr="001E4FB9" w:rsidRDefault="001E4FB9" w:rsidP="001E4FB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E4FB9" w:rsidRPr="001E4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FB9"/>
    <w:rsid w:val="001E4FB9"/>
    <w:rsid w:val="001E7A92"/>
    <w:rsid w:val="002770B4"/>
    <w:rsid w:val="006C5178"/>
    <w:rsid w:val="00820426"/>
    <w:rsid w:val="008E2382"/>
    <w:rsid w:val="00911DCE"/>
    <w:rsid w:val="00D3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6681E"/>
  <w15:chartTrackingRefBased/>
  <w15:docId w15:val="{C28CE25D-9643-45B1-8C45-0558A2B84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1474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Шадринцева ОГ</cp:lastModifiedBy>
  <cp:revision>2</cp:revision>
  <cp:lastPrinted>2026-01-16T02:46:00Z</cp:lastPrinted>
  <dcterms:created xsi:type="dcterms:W3CDTF">2026-01-12T07:44:00Z</dcterms:created>
  <dcterms:modified xsi:type="dcterms:W3CDTF">2026-01-16T02:49:00Z</dcterms:modified>
</cp:coreProperties>
</file>