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F5D" w:rsidRPr="007B5108" w:rsidRDefault="000D7F5D" w:rsidP="00372521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</w:pPr>
      <w:bookmarkStart w:id="0" w:name="_GoBack"/>
      <w:bookmarkEnd w:id="0"/>
      <w:r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>Технология интегрированного обучения</w:t>
      </w:r>
    </w:p>
    <w:p w:rsidR="000D7F5D" w:rsidRPr="007B5108" w:rsidRDefault="000D7F5D" w:rsidP="00372521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</w:pPr>
    </w:p>
    <w:p w:rsidR="00CB76FC" w:rsidRPr="007B5108" w:rsidRDefault="00616A73" w:rsidP="003725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</w:rPr>
      </w:pPr>
      <w:r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>Наиболее актуальной для современного я</w:t>
      </w:r>
      <w:r w:rsidR="000D7F5D"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 xml:space="preserve">зыкового образования считается </w:t>
      </w:r>
      <w:r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 xml:space="preserve">сегодня технология интегрированного обучения, которая позволяет формировать у обучающихся целостную картину мира. </w:t>
      </w:r>
      <w:r w:rsidR="000D7F5D"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>Интегрированные занятия</w:t>
      </w:r>
      <w:r w:rsidR="004D3E7E"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 xml:space="preserve"> являются средством формирования </w:t>
      </w:r>
      <w:proofErr w:type="spellStart"/>
      <w:r w:rsidR="004D3E7E"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>метапредметных</w:t>
      </w:r>
      <w:proofErr w:type="spellEnd"/>
      <w:r w:rsidR="004D3E7E"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 xml:space="preserve"> навыков </w:t>
      </w:r>
      <w:r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>об</w:t>
      </w:r>
      <w:r w:rsidR="004D3E7E"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>уча</w:t>
      </w:r>
      <w:r w:rsidR="000D7F5D"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>ю</w:t>
      </w:r>
      <w:r w:rsidR="004D3E7E" w:rsidRPr="007B510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4"/>
          <w:shd w:val="clear" w:color="auto" w:fill="FFFFFF"/>
        </w:rPr>
        <w:t>щихся.</w:t>
      </w:r>
      <w:r w:rsidR="003E01C7" w:rsidRPr="007B5108"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</w:rPr>
        <w:t xml:space="preserve"> </w:t>
      </w:r>
      <w:r w:rsidR="004D3E7E" w:rsidRPr="007B5108"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</w:rPr>
        <w:t>Они строятся на интегративных техно</w:t>
      </w:r>
      <w:r w:rsidRPr="007B5108"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</w:rPr>
        <w:t xml:space="preserve">логиях и формируют развитие </w:t>
      </w:r>
      <w:r w:rsidR="00CB76FC" w:rsidRPr="007B5108"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</w:rPr>
        <w:t>интеллектуальных способностей обучающихся.</w:t>
      </w:r>
    </w:p>
    <w:p w:rsidR="003E01C7" w:rsidRPr="007B5108" w:rsidRDefault="003E01C7" w:rsidP="00372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B5108">
        <w:rPr>
          <w:rFonts w:ascii="Times New Roman" w:hAnsi="Times New Roman" w:cs="Times New Roman"/>
          <w:sz w:val="28"/>
          <w:szCs w:val="24"/>
        </w:rPr>
        <w:t>Следует также отметить</w:t>
      </w:r>
      <w:r w:rsidR="00C6244A" w:rsidRPr="007B5108">
        <w:rPr>
          <w:rFonts w:ascii="Times New Roman" w:hAnsi="Times New Roman" w:cs="Times New Roman"/>
          <w:sz w:val="28"/>
          <w:szCs w:val="24"/>
        </w:rPr>
        <w:t>, что у урока иностранного языка особ</w:t>
      </w:r>
      <w:r w:rsidR="000D7F5D" w:rsidRPr="007B5108">
        <w:rPr>
          <w:rFonts w:ascii="Times New Roman" w:hAnsi="Times New Roman" w:cs="Times New Roman"/>
          <w:sz w:val="28"/>
          <w:szCs w:val="24"/>
        </w:rPr>
        <w:t xml:space="preserve">енная специфика, которую преподаватель иностранного языка обязан </w:t>
      </w:r>
      <w:r w:rsidR="00CB76FC" w:rsidRPr="007B5108">
        <w:rPr>
          <w:rFonts w:ascii="Times New Roman" w:hAnsi="Times New Roman" w:cs="Times New Roman"/>
          <w:sz w:val="28"/>
          <w:szCs w:val="24"/>
        </w:rPr>
        <w:t>учитывать.</w:t>
      </w:r>
      <w:r w:rsidRPr="007B5108">
        <w:rPr>
          <w:rFonts w:ascii="Times New Roman" w:hAnsi="Times New Roman" w:cs="Times New Roman"/>
          <w:sz w:val="28"/>
          <w:szCs w:val="24"/>
        </w:rPr>
        <w:t xml:space="preserve"> </w:t>
      </w:r>
      <w:r w:rsidR="00CB76FC" w:rsidRPr="007B5108">
        <w:rPr>
          <w:rFonts w:ascii="Times New Roman" w:hAnsi="Times New Roman" w:cs="Times New Roman"/>
          <w:sz w:val="28"/>
          <w:szCs w:val="24"/>
        </w:rPr>
        <w:t xml:space="preserve">Основной целью владения </w:t>
      </w:r>
      <w:r w:rsidR="00C6244A" w:rsidRPr="007B5108">
        <w:rPr>
          <w:rFonts w:ascii="Times New Roman" w:hAnsi="Times New Roman" w:cs="Times New Roman"/>
          <w:sz w:val="28"/>
          <w:szCs w:val="24"/>
        </w:rPr>
        <w:t>иностранным языком считается приобщение к иной культуре и участие в диалоге культур. Эта цель достигаетс</w:t>
      </w:r>
      <w:r w:rsidR="006943B7" w:rsidRPr="007B5108">
        <w:rPr>
          <w:rFonts w:ascii="Times New Roman" w:hAnsi="Times New Roman" w:cs="Times New Roman"/>
          <w:sz w:val="28"/>
          <w:szCs w:val="24"/>
        </w:rPr>
        <w:t xml:space="preserve">я путем формирования навыков </w:t>
      </w:r>
      <w:r w:rsidR="00C6244A" w:rsidRPr="007B5108">
        <w:rPr>
          <w:rFonts w:ascii="Times New Roman" w:hAnsi="Times New Roman" w:cs="Times New Roman"/>
          <w:sz w:val="28"/>
          <w:szCs w:val="24"/>
        </w:rPr>
        <w:t xml:space="preserve">межкультурной коммуникации. Необходимо подчеркнуть важность взаимодействия и сотрудничества </w:t>
      </w:r>
      <w:r w:rsidR="00CB76FC" w:rsidRPr="007B5108">
        <w:rPr>
          <w:rFonts w:ascii="Times New Roman" w:hAnsi="Times New Roman" w:cs="Times New Roman"/>
          <w:sz w:val="28"/>
          <w:szCs w:val="24"/>
        </w:rPr>
        <w:t>обуча</w:t>
      </w:r>
      <w:r w:rsidR="000D7F5D" w:rsidRPr="007B5108">
        <w:rPr>
          <w:rFonts w:ascii="Times New Roman" w:hAnsi="Times New Roman" w:cs="Times New Roman"/>
          <w:sz w:val="28"/>
          <w:szCs w:val="24"/>
        </w:rPr>
        <w:t>ю</w:t>
      </w:r>
      <w:r w:rsidR="00CB76FC" w:rsidRPr="007B5108">
        <w:rPr>
          <w:rFonts w:ascii="Times New Roman" w:hAnsi="Times New Roman" w:cs="Times New Roman"/>
          <w:sz w:val="28"/>
          <w:szCs w:val="24"/>
        </w:rPr>
        <w:t>щихся.</w:t>
      </w:r>
      <w:r w:rsidR="00C6244A" w:rsidRPr="007B5108">
        <w:rPr>
          <w:rFonts w:ascii="Times New Roman" w:hAnsi="Times New Roman" w:cs="Times New Roman"/>
          <w:sz w:val="28"/>
          <w:szCs w:val="24"/>
        </w:rPr>
        <w:t xml:space="preserve"> Коммуникативное обучение включает формирование коммуникативной концепции, то есть внутренней готовности и способности к речевому общению, ориентирующей </w:t>
      </w:r>
      <w:r w:rsidR="000D7F5D" w:rsidRPr="007B5108">
        <w:rPr>
          <w:rFonts w:ascii="Times New Roman" w:hAnsi="Times New Roman" w:cs="Times New Roman"/>
          <w:sz w:val="28"/>
          <w:szCs w:val="24"/>
        </w:rPr>
        <w:t>об</w:t>
      </w:r>
      <w:r w:rsidR="00C6244A" w:rsidRPr="007B5108">
        <w:rPr>
          <w:rFonts w:ascii="Times New Roman" w:hAnsi="Times New Roman" w:cs="Times New Roman"/>
          <w:sz w:val="28"/>
          <w:szCs w:val="24"/>
        </w:rPr>
        <w:t>уча</w:t>
      </w:r>
      <w:r w:rsidR="006943B7" w:rsidRPr="007B5108">
        <w:rPr>
          <w:rFonts w:ascii="Times New Roman" w:hAnsi="Times New Roman" w:cs="Times New Roman"/>
          <w:sz w:val="28"/>
          <w:szCs w:val="24"/>
        </w:rPr>
        <w:t>ю</w:t>
      </w:r>
      <w:r w:rsidR="00C6244A" w:rsidRPr="007B5108">
        <w:rPr>
          <w:rFonts w:ascii="Times New Roman" w:hAnsi="Times New Roman" w:cs="Times New Roman"/>
          <w:sz w:val="28"/>
          <w:szCs w:val="24"/>
        </w:rPr>
        <w:t xml:space="preserve">щихся на "вхождение" в иное культурное пространство. Для такого обучения характерны прежде всего нетрадиционные формы проведения занятий. </w:t>
      </w:r>
    </w:p>
    <w:p w:rsidR="00393E22" w:rsidRPr="007B5108" w:rsidRDefault="003E01C7" w:rsidP="003725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</w:pPr>
      <w:r w:rsidRPr="007B5108">
        <w:rPr>
          <w:rFonts w:ascii="Times New Roman" w:hAnsi="Times New Roman" w:cs="Times New Roman"/>
          <w:bCs/>
          <w:color w:val="000000"/>
          <w:sz w:val="28"/>
          <w:szCs w:val="24"/>
          <w:lang w:eastAsia="ru-RU" w:bidi="ru-RU"/>
        </w:rPr>
        <w:t xml:space="preserve">Интегрированный урок - </w:t>
      </w:r>
      <w:r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>это форма занятий, которая применяется на всех ступенях обучения. Основные цели таких занятий - воспитание культурно - ценностной ориентации обуча</w:t>
      </w:r>
      <w:r w:rsidR="00D5751A"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>ю</w:t>
      </w:r>
      <w:r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 xml:space="preserve">щихся и развитие их интеллектуальных способностей, таких, как синтез, обобщение, сопоставление и установление </w:t>
      </w:r>
      <w:proofErr w:type="spellStart"/>
      <w:r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>межпредметных</w:t>
      </w:r>
      <w:proofErr w:type="spellEnd"/>
      <w:r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 xml:space="preserve"> и универсальных связей.</w:t>
      </w:r>
      <w:r w:rsidRPr="007B5108">
        <w:rPr>
          <w:rFonts w:ascii="Times New Roman" w:hAnsi="Times New Roman" w:cs="Times New Roman"/>
          <w:sz w:val="28"/>
          <w:szCs w:val="24"/>
        </w:rPr>
        <w:t xml:space="preserve"> </w:t>
      </w:r>
      <w:r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>При таком типе занятия обучение проходит сразу по нескольким</w:t>
      </w:r>
      <w:r w:rsidR="006943B7"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 xml:space="preserve"> дисциплинам при изучении определенного</w:t>
      </w:r>
      <w:r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 xml:space="preserve"> понятия, темы или явления. В таком занятии всегда выделяются: ведущая дисциплина, выступающая интегратором, и дисциплины вспомогательные, способствующие углублению, расширению, уточнению материала ведущей дисциплины. </w:t>
      </w:r>
    </w:p>
    <w:p w:rsidR="000D7F5D" w:rsidRPr="007B5108" w:rsidRDefault="00393E22" w:rsidP="003725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</w:pPr>
      <w:r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>Интегрированные занятия</w:t>
      </w:r>
      <w:r w:rsidR="003E01C7"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 xml:space="preserve"> могут объединять самые разные дисциплины как </w:t>
      </w:r>
      <w:r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>в их полном объёме</w:t>
      </w:r>
      <w:r w:rsidR="003E01C7"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 xml:space="preserve">, а </w:t>
      </w:r>
      <w:r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 xml:space="preserve">также </w:t>
      </w:r>
      <w:r w:rsidR="003E01C7"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>могут включать лишь отдельные составляющие</w:t>
      </w:r>
      <w:r w:rsidRPr="007B5108">
        <w:rPr>
          <w:rFonts w:ascii="Times New Roman" w:hAnsi="Times New Roman" w:cs="Times New Roman"/>
          <w:color w:val="000000"/>
          <w:sz w:val="28"/>
          <w:szCs w:val="24"/>
          <w:lang w:eastAsia="ru-RU" w:bidi="ru-RU"/>
        </w:rPr>
        <w:t xml:space="preserve">. </w:t>
      </w:r>
      <w:r w:rsidR="00C6244A" w:rsidRPr="007B5108">
        <w:rPr>
          <w:rFonts w:ascii="Times New Roman" w:hAnsi="Times New Roman" w:cs="Times New Roman"/>
          <w:sz w:val="28"/>
          <w:szCs w:val="24"/>
        </w:rPr>
        <w:t>Интегрирова</w:t>
      </w:r>
      <w:r w:rsidR="006943B7" w:rsidRPr="007B5108">
        <w:rPr>
          <w:rFonts w:ascii="Times New Roman" w:hAnsi="Times New Roman" w:cs="Times New Roman"/>
          <w:sz w:val="28"/>
          <w:szCs w:val="24"/>
        </w:rPr>
        <w:t>нное обучение - один из трендов</w:t>
      </w:r>
      <w:r w:rsidR="00C6244A" w:rsidRPr="007B5108">
        <w:rPr>
          <w:rFonts w:ascii="Times New Roman" w:hAnsi="Times New Roman" w:cs="Times New Roman"/>
          <w:sz w:val="28"/>
          <w:szCs w:val="24"/>
        </w:rPr>
        <w:t xml:space="preserve"> совре</w:t>
      </w:r>
      <w:r w:rsidR="00CB76FC" w:rsidRPr="007B5108">
        <w:rPr>
          <w:rFonts w:ascii="Times New Roman" w:hAnsi="Times New Roman" w:cs="Times New Roman"/>
          <w:sz w:val="28"/>
          <w:szCs w:val="24"/>
        </w:rPr>
        <w:t xml:space="preserve">менной методики. </w:t>
      </w:r>
      <w:r w:rsidR="00C6244A" w:rsidRPr="007B5108">
        <w:rPr>
          <w:rFonts w:ascii="Times New Roman" w:hAnsi="Times New Roman" w:cs="Times New Roman"/>
          <w:sz w:val="28"/>
          <w:szCs w:val="24"/>
        </w:rPr>
        <w:t xml:space="preserve">Иностранный язык занимает особое положение, так как он по своей сути является интегрированным предметом. Он весь пронизан </w:t>
      </w:r>
      <w:proofErr w:type="spellStart"/>
      <w:r w:rsidR="00C6244A" w:rsidRPr="007B5108">
        <w:rPr>
          <w:rFonts w:ascii="Times New Roman" w:hAnsi="Times New Roman" w:cs="Times New Roman"/>
          <w:sz w:val="28"/>
          <w:szCs w:val="24"/>
        </w:rPr>
        <w:t>межп</w:t>
      </w:r>
      <w:r w:rsidR="003E01C7" w:rsidRPr="007B5108">
        <w:rPr>
          <w:rFonts w:ascii="Times New Roman" w:hAnsi="Times New Roman" w:cs="Times New Roman"/>
          <w:sz w:val="28"/>
          <w:szCs w:val="24"/>
        </w:rPr>
        <w:t>редметными</w:t>
      </w:r>
      <w:proofErr w:type="spellEnd"/>
      <w:r w:rsidR="003E01C7" w:rsidRPr="007B5108">
        <w:rPr>
          <w:rFonts w:ascii="Times New Roman" w:hAnsi="Times New Roman" w:cs="Times New Roman"/>
          <w:sz w:val="28"/>
          <w:szCs w:val="24"/>
        </w:rPr>
        <w:t xml:space="preserve"> связями и предлагает</w:t>
      </w:r>
      <w:r w:rsidR="00C6244A" w:rsidRPr="007B5108">
        <w:rPr>
          <w:rFonts w:ascii="Times New Roman" w:hAnsi="Times New Roman" w:cs="Times New Roman"/>
          <w:sz w:val="28"/>
          <w:szCs w:val="24"/>
        </w:rPr>
        <w:t xml:space="preserve"> знания </w:t>
      </w:r>
      <w:r w:rsidR="000D7F5D" w:rsidRPr="007B5108">
        <w:rPr>
          <w:rFonts w:ascii="Times New Roman" w:hAnsi="Times New Roman" w:cs="Times New Roman"/>
          <w:sz w:val="28"/>
          <w:szCs w:val="24"/>
        </w:rPr>
        <w:t xml:space="preserve">из </w:t>
      </w:r>
      <w:r w:rsidR="00C6244A" w:rsidRPr="007B5108">
        <w:rPr>
          <w:rFonts w:ascii="Times New Roman" w:hAnsi="Times New Roman" w:cs="Times New Roman"/>
          <w:sz w:val="28"/>
          <w:szCs w:val="24"/>
        </w:rPr>
        <w:t>многих областей науки, искусства, культуры, а так</w:t>
      </w:r>
      <w:r w:rsidR="003E01C7" w:rsidRPr="007B5108">
        <w:rPr>
          <w:rFonts w:ascii="Times New Roman" w:hAnsi="Times New Roman" w:cs="Times New Roman"/>
          <w:sz w:val="28"/>
          <w:szCs w:val="24"/>
        </w:rPr>
        <w:t>же реальной повседневной жизни. На занятиях можно проводить введение и активизацию</w:t>
      </w:r>
      <w:r w:rsidR="00C6244A" w:rsidRPr="007B5108">
        <w:rPr>
          <w:rFonts w:ascii="Times New Roman" w:hAnsi="Times New Roman" w:cs="Times New Roman"/>
          <w:sz w:val="28"/>
          <w:szCs w:val="24"/>
        </w:rPr>
        <w:t xml:space="preserve"> </w:t>
      </w:r>
      <w:r w:rsidR="00CB76FC" w:rsidRPr="007B5108">
        <w:rPr>
          <w:rFonts w:ascii="Times New Roman" w:hAnsi="Times New Roman" w:cs="Times New Roman"/>
          <w:sz w:val="28"/>
          <w:szCs w:val="24"/>
        </w:rPr>
        <w:t>элементов интеграции немецкого</w:t>
      </w:r>
      <w:r w:rsidR="00C6244A" w:rsidRPr="007B5108">
        <w:rPr>
          <w:rFonts w:ascii="Times New Roman" w:hAnsi="Times New Roman" w:cs="Times New Roman"/>
          <w:sz w:val="28"/>
          <w:szCs w:val="24"/>
        </w:rPr>
        <w:t xml:space="preserve"> языка </w:t>
      </w:r>
      <w:r w:rsidR="00CB76FC" w:rsidRPr="007B5108">
        <w:rPr>
          <w:rFonts w:ascii="Times New Roman" w:hAnsi="Times New Roman" w:cs="Times New Roman"/>
          <w:sz w:val="28"/>
          <w:szCs w:val="24"/>
        </w:rPr>
        <w:t xml:space="preserve">с различными </w:t>
      </w:r>
      <w:r w:rsidR="000D7F5D" w:rsidRPr="007B5108">
        <w:rPr>
          <w:rFonts w:ascii="Times New Roman" w:hAnsi="Times New Roman" w:cs="Times New Roman"/>
          <w:sz w:val="28"/>
          <w:szCs w:val="24"/>
        </w:rPr>
        <w:t xml:space="preserve">учебными дисциплинами: </w:t>
      </w:r>
      <w:r w:rsidR="00CB76FC" w:rsidRPr="007B5108">
        <w:rPr>
          <w:rFonts w:ascii="Times New Roman" w:hAnsi="Times New Roman" w:cs="Times New Roman"/>
          <w:sz w:val="28"/>
          <w:szCs w:val="24"/>
        </w:rPr>
        <w:t xml:space="preserve">литературой </w:t>
      </w:r>
      <w:r w:rsidR="006943B7" w:rsidRPr="007B5108">
        <w:rPr>
          <w:rFonts w:ascii="Times New Roman" w:hAnsi="Times New Roman" w:cs="Times New Roman"/>
          <w:sz w:val="28"/>
          <w:szCs w:val="24"/>
        </w:rPr>
        <w:t>(творчество классиков немецкой литературы</w:t>
      </w:r>
      <w:r w:rsidR="00CB76FC" w:rsidRPr="007B5108">
        <w:rPr>
          <w:rFonts w:ascii="Times New Roman" w:hAnsi="Times New Roman" w:cs="Times New Roman"/>
          <w:sz w:val="28"/>
          <w:szCs w:val="24"/>
        </w:rPr>
        <w:t>)</w:t>
      </w:r>
      <w:r w:rsidR="00C6244A" w:rsidRPr="007B5108">
        <w:rPr>
          <w:rFonts w:ascii="Times New Roman" w:hAnsi="Times New Roman" w:cs="Times New Roman"/>
          <w:sz w:val="28"/>
          <w:szCs w:val="24"/>
        </w:rPr>
        <w:t xml:space="preserve">, историей (страноведческий материал), географии (изучение географического положения </w:t>
      </w:r>
      <w:proofErr w:type="spellStart"/>
      <w:r w:rsidR="00CB76FC" w:rsidRPr="007B5108">
        <w:rPr>
          <w:rFonts w:ascii="Times New Roman" w:hAnsi="Times New Roman" w:cs="Times New Roman"/>
          <w:sz w:val="28"/>
          <w:szCs w:val="24"/>
        </w:rPr>
        <w:t>немецкоговорящих</w:t>
      </w:r>
      <w:proofErr w:type="spellEnd"/>
      <w:r w:rsidR="00CB76FC" w:rsidRPr="007B5108">
        <w:rPr>
          <w:rFonts w:ascii="Times New Roman" w:hAnsi="Times New Roman" w:cs="Times New Roman"/>
          <w:sz w:val="28"/>
          <w:szCs w:val="24"/>
        </w:rPr>
        <w:t xml:space="preserve"> </w:t>
      </w:r>
      <w:r w:rsidR="00C6244A" w:rsidRPr="007B5108">
        <w:rPr>
          <w:rFonts w:ascii="Times New Roman" w:hAnsi="Times New Roman" w:cs="Times New Roman"/>
          <w:sz w:val="28"/>
          <w:szCs w:val="24"/>
        </w:rPr>
        <w:t>стра</w:t>
      </w:r>
      <w:r w:rsidR="000D7F5D" w:rsidRPr="007B5108">
        <w:rPr>
          <w:rFonts w:ascii="Times New Roman" w:hAnsi="Times New Roman" w:cs="Times New Roman"/>
          <w:sz w:val="28"/>
          <w:szCs w:val="24"/>
        </w:rPr>
        <w:t>н)</w:t>
      </w:r>
      <w:r w:rsidR="003E01C7" w:rsidRPr="007B5108">
        <w:rPr>
          <w:rFonts w:ascii="Times New Roman" w:hAnsi="Times New Roman" w:cs="Times New Roman"/>
          <w:sz w:val="28"/>
          <w:szCs w:val="24"/>
        </w:rPr>
        <w:t xml:space="preserve">. Благодаря этому </w:t>
      </w:r>
      <w:r w:rsidRPr="007B5108">
        <w:rPr>
          <w:rFonts w:ascii="Times New Roman" w:hAnsi="Times New Roman" w:cs="Times New Roman"/>
          <w:sz w:val="28"/>
          <w:szCs w:val="24"/>
        </w:rPr>
        <w:t xml:space="preserve">процессу занятие </w:t>
      </w:r>
      <w:r w:rsidR="003E01C7" w:rsidRPr="007B5108">
        <w:rPr>
          <w:rFonts w:ascii="Times New Roman" w:hAnsi="Times New Roman" w:cs="Times New Roman"/>
          <w:sz w:val="28"/>
          <w:szCs w:val="24"/>
        </w:rPr>
        <w:t>становится</w:t>
      </w:r>
      <w:r w:rsidR="00CB76FC" w:rsidRPr="007B5108">
        <w:rPr>
          <w:rFonts w:ascii="Times New Roman" w:hAnsi="Times New Roman" w:cs="Times New Roman"/>
          <w:sz w:val="28"/>
          <w:szCs w:val="24"/>
        </w:rPr>
        <w:t xml:space="preserve"> </w:t>
      </w:r>
      <w:r w:rsidR="006943B7" w:rsidRPr="007B5108">
        <w:rPr>
          <w:rFonts w:ascii="Times New Roman" w:hAnsi="Times New Roman" w:cs="Times New Roman"/>
          <w:sz w:val="28"/>
          <w:szCs w:val="24"/>
        </w:rPr>
        <w:t xml:space="preserve">более </w:t>
      </w:r>
      <w:r w:rsidR="00CB76FC" w:rsidRPr="007B5108">
        <w:rPr>
          <w:rFonts w:ascii="Times New Roman" w:hAnsi="Times New Roman" w:cs="Times New Roman"/>
          <w:sz w:val="28"/>
          <w:szCs w:val="24"/>
        </w:rPr>
        <w:t>интересным, наполненным</w:t>
      </w:r>
      <w:r w:rsidR="00C6244A" w:rsidRPr="007B5108">
        <w:rPr>
          <w:rFonts w:ascii="Times New Roman" w:hAnsi="Times New Roman" w:cs="Times New Roman"/>
          <w:sz w:val="28"/>
          <w:szCs w:val="24"/>
        </w:rPr>
        <w:t>, развивающ</w:t>
      </w:r>
      <w:r w:rsidR="006943B7" w:rsidRPr="007B5108">
        <w:rPr>
          <w:rFonts w:ascii="Times New Roman" w:hAnsi="Times New Roman" w:cs="Times New Roman"/>
          <w:sz w:val="28"/>
          <w:szCs w:val="24"/>
        </w:rPr>
        <w:t>им кругозор и мотивирует к изучению иностранного</w:t>
      </w:r>
      <w:r w:rsidR="00CB76FC" w:rsidRPr="007B5108">
        <w:rPr>
          <w:rFonts w:ascii="Times New Roman" w:hAnsi="Times New Roman" w:cs="Times New Roman"/>
          <w:sz w:val="28"/>
          <w:szCs w:val="24"/>
        </w:rPr>
        <w:t xml:space="preserve"> яз</w:t>
      </w:r>
      <w:r w:rsidR="000D7F5D" w:rsidRPr="007B5108">
        <w:rPr>
          <w:rFonts w:ascii="Times New Roman" w:hAnsi="Times New Roman" w:cs="Times New Roman"/>
          <w:sz w:val="28"/>
          <w:szCs w:val="24"/>
        </w:rPr>
        <w:t>ык</w:t>
      </w:r>
      <w:r w:rsidR="006943B7" w:rsidRPr="007B5108">
        <w:rPr>
          <w:rFonts w:ascii="Times New Roman" w:hAnsi="Times New Roman" w:cs="Times New Roman"/>
          <w:sz w:val="28"/>
          <w:szCs w:val="24"/>
        </w:rPr>
        <w:t>а</w:t>
      </w:r>
      <w:r w:rsidR="000D7F5D" w:rsidRPr="007B5108">
        <w:rPr>
          <w:rFonts w:ascii="Times New Roman" w:hAnsi="Times New Roman" w:cs="Times New Roman"/>
          <w:sz w:val="28"/>
          <w:szCs w:val="24"/>
        </w:rPr>
        <w:t xml:space="preserve">. Современное занятие по </w:t>
      </w:r>
      <w:r w:rsidR="00CB76FC" w:rsidRPr="007B5108">
        <w:rPr>
          <w:rFonts w:ascii="Times New Roman" w:hAnsi="Times New Roman" w:cs="Times New Roman"/>
          <w:sz w:val="28"/>
          <w:szCs w:val="24"/>
        </w:rPr>
        <w:t>немец</w:t>
      </w:r>
      <w:r w:rsidR="000D7F5D" w:rsidRPr="007B5108">
        <w:rPr>
          <w:rFonts w:ascii="Times New Roman" w:hAnsi="Times New Roman" w:cs="Times New Roman"/>
          <w:sz w:val="28"/>
          <w:szCs w:val="24"/>
        </w:rPr>
        <w:t>кому языку</w:t>
      </w:r>
      <w:r w:rsidR="00C6244A" w:rsidRPr="007B5108">
        <w:rPr>
          <w:rFonts w:ascii="Times New Roman" w:hAnsi="Times New Roman" w:cs="Times New Roman"/>
          <w:sz w:val="28"/>
          <w:szCs w:val="24"/>
        </w:rPr>
        <w:t xml:space="preserve"> уже невозможно представить без интеграции и с информатикой (подготовка</w:t>
      </w:r>
      <w:r w:rsidR="00CB76FC" w:rsidRPr="007B5108">
        <w:rPr>
          <w:rFonts w:ascii="Times New Roman" w:hAnsi="Times New Roman" w:cs="Times New Roman"/>
          <w:sz w:val="28"/>
          <w:szCs w:val="24"/>
        </w:rPr>
        <w:t xml:space="preserve"> презентаций, подготовка</w:t>
      </w:r>
      <w:r w:rsidR="00C6244A" w:rsidRPr="007B5108">
        <w:rPr>
          <w:rFonts w:ascii="Times New Roman" w:hAnsi="Times New Roman" w:cs="Times New Roman"/>
          <w:sz w:val="28"/>
          <w:szCs w:val="24"/>
        </w:rPr>
        <w:t xml:space="preserve"> и проведение</w:t>
      </w:r>
      <w:r w:rsidR="003E01C7" w:rsidRPr="007B5108">
        <w:rPr>
          <w:rFonts w:ascii="Times New Roman" w:hAnsi="Times New Roman" w:cs="Times New Roman"/>
          <w:sz w:val="28"/>
          <w:szCs w:val="24"/>
        </w:rPr>
        <w:t xml:space="preserve"> проектов, тестирований и т.д.),</w:t>
      </w:r>
      <w:r w:rsidR="009743FA" w:rsidRPr="007B5108">
        <w:rPr>
          <w:rFonts w:ascii="Times New Roman" w:hAnsi="Times New Roman" w:cs="Times New Roman"/>
          <w:sz w:val="28"/>
          <w:szCs w:val="24"/>
        </w:rPr>
        <w:t xml:space="preserve"> а также со спец</w:t>
      </w:r>
      <w:r w:rsidR="00C14E8D" w:rsidRPr="007B5108">
        <w:rPr>
          <w:rFonts w:ascii="Times New Roman" w:hAnsi="Times New Roman" w:cs="Times New Roman"/>
          <w:sz w:val="28"/>
          <w:szCs w:val="24"/>
        </w:rPr>
        <w:t xml:space="preserve">иальными </w:t>
      </w:r>
      <w:r w:rsidR="009743FA" w:rsidRPr="007B5108">
        <w:rPr>
          <w:rFonts w:ascii="Times New Roman" w:hAnsi="Times New Roman" w:cs="Times New Roman"/>
          <w:sz w:val="28"/>
          <w:szCs w:val="24"/>
        </w:rPr>
        <w:t>дисциплинами в системе СПО</w:t>
      </w:r>
      <w:r w:rsidR="00C14E8D" w:rsidRPr="007B5108">
        <w:rPr>
          <w:rFonts w:ascii="Times New Roman" w:hAnsi="Times New Roman" w:cs="Times New Roman"/>
          <w:sz w:val="28"/>
          <w:szCs w:val="24"/>
        </w:rPr>
        <w:t>.</w:t>
      </w:r>
    </w:p>
    <w:p w:rsidR="00393E22" w:rsidRPr="007B5108" w:rsidRDefault="00393E22" w:rsidP="00372521">
      <w:pPr>
        <w:pStyle w:val="1"/>
        <w:shd w:val="clear" w:color="auto" w:fill="auto"/>
        <w:ind w:firstLine="0"/>
        <w:jc w:val="both"/>
        <w:rPr>
          <w:sz w:val="28"/>
          <w:szCs w:val="24"/>
        </w:rPr>
      </w:pPr>
      <w:r w:rsidRPr="007B5108">
        <w:rPr>
          <w:color w:val="000000"/>
          <w:sz w:val="28"/>
          <w:szCs w:val="24"/>
          <w:lang w:eastAsia="ru-RU" w:bidi="ru-RU"/>
        </w:rPr>
        <w:t xml:space="preserve">Различают </w:t>
      </w:r>
      <w:r w:rsidRPr="007B5108">
        <w:rPr>
          <w:bCs/>
          <w:color w:val="000000"/>
          <w:sz w:val="28"/>
          <w:szCs w:val="24"/>
          <w:lang w:eastAsia="ru-RU" w:bidi="ru-RU"/>
        </w:rPr>
        <w:t xml:space="preserve">три уровня интеграции </w:t>
      </w:r>
      <w:r w:rsidRPr="007B5108">
        <w:rPr>
          <w:color w:val="000000"/>
          <w:sz w:val="28"/>
          <w:szCs w:val="24"/>
          <w:lang w:eastAsia="ru-RU" w:bidi="ru-RU"/>
        </w:rPr>
        <w:t>содержания учебного материала:</w:t>
      </w:r>
    </w:p>
    <w:p w:rsidR="00E63D93" w:rsidRPr="007B5108" w:rsidRDefault="00393E22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</w:tabs>
        <w:ind w:left="0" w:firstLine="0"/>
        <w:jc w:val="both"/>
        <w:rPr>
          <w:color w:val="000000"/>
          <w:sz w:val="28"/>
          <w:szCs w:val="24"/>
          <w:lang w:eastAsia="ru-RU" w:bidi="ru-RU"/>
        </w:rPr>
      </w:pPr>
      <w:proofErr w:type="spellStart"/>
      <w:r w:rsidRPr="007B5108">
        <w:rPr>
          <w:color w:val="000000"/>
          <w:sz w:val="28"/>
          <w:szCs w:val="24"/>
          <w:lang w:eastAsia="ru-RU" w:bidi="ru-RU"/>
        </w:rPr>
        <w:lastRenderedPageBreak/>
        <w:t>внутрипредметная</w:t>
      </w:r>
      <w:proofErr w:type="spellEnd"/>
      <w:r w:rsidRPr="007B5108">
        <w:rPr>
          <w:color w:val="000000"/>
          <w:sz w:val="28"/>
          <w:szCs w:val="24"/>
          <w:lang w:eastAsia="ru-RU" w:bidi="ru-RU"/>
        </w:rPr>
        <w:t xml:space="preserve"> - интеграция понятий, зданий,</w:t>
      </w:r>
      <w:r w:rsidR="00E63D93" w:rsidRPr="007B5108">
        <w:rPr>
          <w:color w:val="000000"/>
          <w:sz w:val="28"/>
          <w:szCs w:val="24"/>
          <w:lang w:eastAsia="ru-RU" w:bidi="ru-RU"/>
        </w:rPr>
        <w:t xml:space="preserve"> умений и т.д. внутри отдельных </w:t>
      </w:r>
      <w:r w:rsidR="00D2593F" w:rsidRPr="007B5108">
        <w:rPr>
          <w:color w:val="000000"/>
          <w:sz w:val="28"/>
          <w:szCs w:val="24"/>
          <w:lang w:eastAsia="ru-RU" w:bidi="ru-RU"/>
        </w:rPr>
        <w:t>предметов;</w:t>
      </w:r>
    </w:p>
    <w:p w:rsidR="00E63D93" w:rsidRPr="007B5108" w:rsidRDefault="00393E22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</w:tabs>
        <w:ind w:left="0" w:firstLine="0"/>
        <w:jc w:val="both"/>
        <w:rPr>
          <w:color w:val="000000"/>
          <w:sz w:val="28"/>
          <w:szCs w:val="24"/>
          <w:lang w:eastAsia="ru-RU" w:bidi="ru-RU"/>
        </w:rPr>
      </w:pPr>
      <w:proofErr w:type="spellStart"/>
      <w:r w:rsidRPr="007B5108">
        <w:rPr>
          <w:color w:val="000000"/>
          <w:sz w:val="28"/>
          <w:szCs w:val="24"/>
          <w:lang w:eastAsia="ru-RU" w:bidi="ru-RU"/>
        </w:rPr>
        <w:t>межпредметная</w:t>
      </w:r>
      <w:proofErr w:type="spellEnd"/>
      <w:r w:rsidRPr="007B5108">
        <w:rPr>
          <w:color w:val="000000"/>
          <w:sz w:val="28"/>
          <w:szCs w:val="24"/>
          <w:lang w:eastAsia="ru-RU" w:bidi="ru-RU"/>
        </w:rPr>
        <w:t xml:space="preserve"> - синтез фактов, понятий, принципов и т.д. двух и более дисциплин;</w:t>
      </w:r>
    </w:p>
    <w:p w:rsidR="00393E22" w:rsidRPr="007B5108" w:rsidRDefault="00393E22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</w:tabs>
        <w:ind w:left="0" w:firstLine="0"/>
        <w:jc w:val="both"/>
        <w:rPr>
          <w:color w:val="000000"/>
          <w:sz w:val="28"/>
          <w:szCs w:val="24"/>
          <w:lang w:eastAsia="ru-RU" w:bidi="ru-RU"/>
        </w:rPr>
      </w:pPr>
      <w:proofErr w:type="spellStart"/>
      <w:r w:rsidRPr="007B5108">
        <w:rPr>
          <w:color w:val="000000"/>
          <w:sz w:val="28"/>
          <w:szCs w:val="24"/>
          <w:lang w:eastAsia="ru-RU" w:bidi="ru-RU"/>
        </w:rPr>
        <w:t>транспредметная</w:t>
      </w:r>
      <w:proofErr w:type="spellEnd"/>
      <w:r w:rsidRPr="007B5108">
        <w:rPr>
          <w:color w:val="000000"/>
          <w:sz w:val="28"/>
          <w:szCs w:val="24"/>
          <w:lang w:eastAsia="ru-RU" w:bidi="ru-RU"/>
        </w:rPr>
        <w:t xml:space="preserve"> - синтез компонентов основного и дополнительного содержания образования. </w:t>
      </w:r>
    </w:p>
    <w:p w:rsidR="00393E22" w:rsidRPr="007B5108" w:rsidRDefault="00393E22" w:rsidP="00372521">
      <w:pPr>
        <w:pStyle w:val="1"/>
        <w:shd w:val="clear" w:color="auto" w:fill="auto"/>
        <w:ind w:firstLine="0"/>
        <w:jc w:val="both"/>
        <w:rPr>
          <w:sz w:val="28"/>
          <w:szCs w:val="24"/>
        </w:rPr>
      </w:pPr>
      <w:r w:rsidRPr="007B5108">
        <w:rPr>
          <w:bCs/>
          <w:color w:val="000000"/>
          <w:sz w:val="28"/>
          <w:szCs w:val="24"/>
          <w:lang w:eastAsia="ru-RU" w:bidi="ru-RU"/>
        </w:rPr>
        <w:t>Принципы интегрированного обучения</w:t>
      </w:r>
      <w:r w:rsidR="00FF7A28" w:rsidRPr="007B5108">
        <w:rPr>
          <w:bCs/>
          <w:color w:val="000000"/>
          <w:sz w:val="28"/>
          <w:szCs w:val="24"/>
          <w:lang w:eastAsia="ru-RU" w:bidi="ru-RU"/>
        </w:rPr>
        <w:t>:</w:t>
      </w:r>
    </w:p>
    <w:p w:rsidR="00D2593F" w:rsidRPr="007B5108" w:rsidRDefault="00E63D93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</w:tabs>
        <w:ind w:left="0" w:firstLine="0"/>
        <w:jc w:val="both"/>
        <w:rPr>
          <w:sz w:val="28"/>
          <w:szCs w:val="24"/>
        </w:rPr>
      </w:pPr>
      <w:proofErr w:type="spellStart"/>
      <w:r w:rsidRPr="007B5108">
        <w:rPr>
          <w:color w:val="000000"/>
          <w:sz w:val="28"/>
          <w:szCs w:val="24"/>
          <w:lang w:eastAsia="ru-RU" w:bidi="ru-RU"/>
        </w:rPr>
        <w:t>с</w:t>
      </w:r>
      <w:r w:rsidR="00393E22" w:rsidRPr="007B5108">
        <w:rPr>
          <w:color w:val="000000"/>
          <w:sz w:val="28"/>
          <w:szCs w:val="24"/>
          <w:lang w:eastAsia="ru-RU" w:bidi="ru-RU"/>
        </w:rPr>
        <w:t>интезированность</w:t>
      </w:r>
      <w:proofErr w:type="spellEnd"/>
      <w:r w:rsidR="00393E22" w:rsidRPr="007B5108">
        <w:rPr>
          <w:color w:val="000000"/>
          <w:sz w:val="28"/>
          <w:szCs w:val="24"/>
          <w:lang w:eastAsia="ru-RU" w:bidi="ru-RU"/>
        </w:rPr>
        <w:t xml:space="preserve"> знаний</w:t>
      </w:r>
      <w:r w:rsidR="00CF54C9" w:rsidRPr="007B5108">
        <w:rPr>
          <w:color w:val="000000"/>
          <w:sz w:val="28"/>
          <w:szCs w:val="24"/>
          <w:lang w:eastAsia="ru-RU" w:bidi="ru-RU"/>
        </w:rPr>
        <w:t>:</w:t>
      </w:r>
      <w:r w:rsidR="00CF54C9" w:rsidRPr="007B5108">
        <w:rPr>
          <w:color w:val="000000"/>
          <w:sz w:val="28"/>
          <w:szCs w:val="24"/>
          <w:lang w:eastAsia="ru-RU"/>
        </w:rPr>
        <w:t xml:space="preserve"> синтезированное, систематизированное восприятие</w:t>
      </w:r>
      <w:r w:rsidR="00D2593F" w:rsidRPr="007B5108">
        <w:rPr>
          <w:color w:val="000000"/>
          <w:sz w:val="28"/>
          <w:szCs w:val="24"/>
          <w:lang w:eastAsia="ru-RU"/>
        </w:rPr>
        <w:t xml:space="preserve"> обучающимися учебного материала по </w:t>
      </w:r>
      <w:r w:rsidR="00CF54C9" w:rsidRPr="007B5108">
        <w:rPr>
          <w:color w:val="000000"/>
          <w:sz w:val="28"/>
          <w:szCs w:val="24"/>
          <w:lang w:eastAsia="ru-RU"/>
        </w:rPr>
        <w:t>изучаем</w:t>
      </w:r>
      <w:r w:rsidR="00D2593F" w:rsidRPr="007B5108">
        <w:rPr>
          <w:color w:val="000000"/>
          <w:sz w:val="28"/>
          <w:szCs w:val="24"/>
          <w:lang w:eastAsia="ru-RU"/>
        </w:rPr>
        <w:t xml:space="preserve">ой теме </w:t>
      </w:r>
      <w:r w:rsidR="00CF54C9" w:rsidRPr="007B5108">
        <w:rPr>
          <w:color w:val="000000"/>
          <w:sz w:val="28"/>
          <w:szCs w:val="24"/>
          <w:lang w:eastAsia="ru-RU"/>
        </w:rPr>
        <w:t>способ</w:t>
      </w:r>
      <w:r w:rsidR="00D2593F" w:rsidRPr="007B5108">
        <w:rPr>
          <w:color w:val="000000"/>
          <w:sz w:val="28"/>
          <w:szCs w:val="24"/>
          <w:lang w:eastAsia="ru-RU"/>
        </w:rPr>
        <w:t>ствует развитию широты мышления;</w:t>
      </w:r>
    </w:p>
    <w:p w:rsidR="00D2593F" w:rsidRPr="007B5108" w:rsidRDefault="00E63D93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</w:tabs>
        <w:ind w:left="0" w:firstLine="0"/>
        <w:jc w:val="both"/>
        <w:rPr>
          <w:sz w:val="28"/>
          <w:szCs w:val="24"/>
        </w:rPr>
      </w:pPr>
      <w:r w:rsidRPr="007B5108">
        <w:rPr>
          <w:color w:val="000000"/>
          <w:sz w:val="28"/>
          <w:szCs w:val="24"/>
          <w:lang w:eastAsia="ru-RU" w:bidi="ru-RU"/>
        </w:rPr>
        <w:t>у</w:t>
      </w:r>
      <w:r w:rsidR="00393E22" w:rsidRPr="007B5108">
        <w:rPr>
          <w:color w:val="000000"/>
          <w:sz w:val="28"/>
          <w:szCs w:val="24"/>
          <w:lang w:eastAsia="ru-RU" w:bidi="ru-RU"/>
        </w:rPr>
        <w:t>глублённость изучения</w:t>
      </w:r>
      <w:r w:rsidR="00D2593F" w:rsidRPr="007B5108">
        <w:rPr>
          <w:color w:val="000000"/>
          <w:sz w:val="28"/>
          <w:szCs w:val="24"/>
          <w:lang w:eastAsia="ru-RU" w:bidi="ru-RU"/>
        </w:rPr>
        <w:t xml:space="preserve">: </w:t>
      </w:r>
      <w:r w:rsidR="00D2593F" w:rsidRPr="007B5108">
        <w:rPr>
          <w:color w:val="000000"/>
          <w:sz w:val="28"/>
          <w:szCs w:val="24"/>
          <w:lang w:eastAsia="ru-RU"/>
        </w:rPr>
        <w:t>обучающиеся всесторонне проникают в суть изучаемой темы, что способствует развитию глубины мышления.</w:t>
      </w:r>
    </w:p>
    <w:p w:rsidR="00393E22" w:rsidRPr="007B5108" w:rsidRDefault="00E63D93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</w:tabs>
        <w:ind w:left="0" w:firstLine="0"/>
        <w:jc w:val="both"/>
        <w:rPr>
          <w:rFonts w:ascii="Arial" w:hAnsi="Arial" w:cs="Arial"/>
          <w:color w:val="000000"/>
          <w:sz w:val="28"/>
          <w:szCs w:val="24"/>
          <w:lang w:eastAsia="ru-RU"/>
        </w:rPr>
      </w:pPr>
      <w:r w:rsidRPr="007B5108">
        <w:rPr>
          <w:color w:val="000000"/>
          <w:sz w:val="28"/>
          <w:szCs w:val="24"/>
          <w:lang w:eastAsia="ru-RU" w:bidi="ru-RU"/>
        </w:rPr>
        <w:t xml:space="preserve">актуальность или практическая </w:t>
      </w:r>
      <w:r w:rsidR="00393E22" w:rsidRPr="007B5108">
        <w:rPr>
          <w:color w:val="000000"/>
          <w:sz w:val="28"/>
          <w:szCs w:val="24"/>
          <w:lang w:eastAsia="ru-RU" w:bidi="ru-RU"/>
        </w:rPr>
        <w:t>значимость проблемы</w:t>
      </w:r>
      <w:r w:rsidR="00D2593F" w:rsidRPr="007B5108">
        <w:rPr>
          <w:color w:val="000000"/>
          <w:sz w:val="28"/>
          <w:szCs w:val="24"/>
          <w:lang w:eastAsia="ru-RU" w:bidi="ru-RU"/>
        </w:rPr>
        <w:t>:</w:t>
      </w:r>
      <w:r w:rsidR="00D2593F" w:rsidRPr="007B5108">
        <w:rPr>
          <w:color w:val="000000"/>
          <w:sz w:val="28"/>
          <w:szCs w:val="24"/>
          <w:lang w:eastAsia="ru-RU"/>
        </w:rPr>
        <w:t xml:space="preserve"> обязательная реали</w:t>
      </w:r>
      <w:r w:rsidR="00C8282F" w:rsidRPr="007B5108">
        <w:rPr>
          <w:color w:val="000000"/>
          <w:sz w:val="28"/>
          <w:szCs w:val="24"/>
          <w:lang w:eastAsia="ru-RU"/>
        </w:rPr>
        <w:t>зация рассматриваемой проблемы, умение обучающимися сопоставлять теорию с практикой;</w:t>
      </w:r>
    </w:p>
    <w:p w:rsidR="00C8282F" w:rsidRPr="007B5108" w:rsidRDefault="00E63D93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left="0" w:firstLine="0"/>
        <w:jc w:val="both"/>
        <w:rPr>
          <w:sz w:val="28"/>
          <w:szCs w:val="24"/>
        </w:rPr>
      </w:pPr>
      <w:r w:rsidRPr="007B5108">
        <w:rPr>
          <w:color w:val="000000"/>
          <w:sz w:val="28"/>
          <w:szCs w:val="24"/>
          <w:lang w:eastAsia="ru-RU" w:bidi="ru-RU"/>
        </w:rPr>
        <w:t>а</w:t>
      </w:r>
      <w:r w:rsidR="00C8282F" w:rsidRPr="007B5108">
        <w:rPr>
          <w:color w:val="000000"/>
          <w:sz w:val="28"/>
          <w:szCs w:val="24"/>
          <w:lang w:eastAsia="ru-RU" w:bidi="ru-RU"/>
        </w:rPr>
        <w:t xml:space="preserve">льтернативность решения: обучающиеся ищут </w:t>
      </w:r>
      <w:r w:rsidR="00C8282F" w:rsidRPr="007B5108">
        <w:rPr>
          <w:color w:val="000000"/>
          <w:sz w:val="28"/>
          <w:szCs w:val="24"/>
          <w:lang w:eastAsia="ru-RU"/>
        </w:rPr>
        <w:t>новые подходы к известной ситуации, нестандартные способы решения проблемы;</w:t>
      </w:r>
    </w:p>
    <w:p w:rsidR="00C8282F" w:rsidRPr="007B5108" w:rsidRDefault="00E63D93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left="0" w:firstLine="0"/>
        <w:jc w:val="both"/>
        <w:rPr>
          <w:sz w:val="28"/>
          <w:szCs w:val="24"/>
        </w:rPr>
      </w:pPr>
      <w:r w:rsidRPr="007B5108">
        <w:rPr>
          <w:sz w:val="28"/>
          <w:szCs w:val="24"/>
        </w:rPr>
        <w:t xml:space="preserve">доказательность </w:t>
      </w:r>
      <w:r w:rsidR="00C8282F" w:rsidRPr="007B5108">
        <w:rPr>
          <w:sz w:val="28"/>
          <w:szCs w:val="24"/>
        </w:rPr>
        <w:t>решения:</w:t>
      </w:r>
      <w:r w:rsidR="00C8282F" w:rsidRPr="007B5108">
        <w:rPr>
          <w:color w:val="000000"/>
          <w:sz w:val="28"/>
          <w:szCs w:val="24"/>
          <w:lang w:eastAsia="ru-RU"/>
        </w:rPr>
        <w:t xml:space="preserve"> обучающиеся доказывают правильность выбранного решения с помощью аргументов, которые привели к данному результату.</w:t>
      </w:r>
    </w:p>
    <w:p w:rsidR="00107E5D" w:rsidRPr="007B5108" w:rsidRDefault="00107E5D" w:rsidP="00372521">
      <w:pPr>
        <w:pStyle w:val="1"/>
        <w:shd w:val="clear" w:color="auto" w:fill="auto"/>
        <w:ind w:firstLine="0"/>
        <w:jc w:val="both"/>
        <w:rPr>
          <w:sz w:val="28"/>
          <w:szCs w:val="24"/>
        </w:rPr>
      </w:pPr>
      <w:r w:rsidRPr="007B5108">
        <w:rPr>
          <w:color w:val="000000"/>
          <w:sz w:val="28"/>
          <w:szCs w:val="24"/>
          <w:lang w:eastAsia="ru-RU" w:bidi="ru-RU"/>
        </w:rPr>
        <w:t>К использованию интегрированного урока преподаватели прибегают в следующих случаях:</w:t>
      </w:r>
    </w:p>
    <w:p w:rsidR="00107E5D" w:rsidRPr="007B5108" w:rsidRDefault="00107E5D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left="0" w:firstLine="0"/>
        <w:jc w:val="both"/>
        <w:rPr>
          <w:sz w:val="28"/>
          <w:szCs w:val="24"/>
        </w:rPr>
      </w:pPr>
      <w:r w:rsidRPr="007B5108">
        <w:rPr>
          <w:sz w:val="28"/>
          <w:szCs w:val="24"/>
        </w:rPr>
        <w:t>при обнаружении дублирования одного и того же материала в учебных программах;</w:t>
      </w:r>
    </w:p>
    <w:p w:rsidR="00107E5D" w:rsidRPr="007B5108" w:rsidRDefault="00107E5D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left="0" w:firstLine="0"/>
        <w:jc w:val="both"/>
        <w:rPr>
          <w:sz w:val="28"/>
          <w:szCs w:val="24"/>
        </w:rPr>
      </w:pPr>
      <w:r w:rsidRPr="007B5108">
        <w:rPr>
          <w:sz w:val="28"/>
          <w:szCs w:val="24"/>
        </w:rPr>
        <w:t>при лимите времени на изучение темы учебной дисциплины;</w:t>
      </w:r>
    </w:p>
    <w:p w:rsidR="00107E5D" w:rsidRPr="007B5108" w:rsidRDefault="00107E5D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left="0" w:firstLine="0"/>
        <w:jc w:val="both"/>
        <w:rPr>
          <w:sz w:val="28"/>
          <w:szCs w:val="24"/>
        </w:rPr>
      </w:pPr>
      <w:r w:rsidRPr="007B5108">
        <w:rPr>
          <w:sz w:val="28"/>
          <w:szCs w:val="24"/>
        </w:rPr>
        <w:t>при изучении обобщённых категорий, законов, принципов, охватывающих разные аспекты человеческой жизни и деятельности;</w:t>
      </w:r>
    </w:p>
    <w:p w:rsidR="00107E5D" w:rsidRPr="007B5108" w:rsidRDefault="00107E5D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left="0" w:firstLine="0"/>
        <w:jc w:val="both"/>
        <w:rPr>
          <w:sz w:val="28"/>
          <w:szCs w:val="24"/>
        </w:rPr>
      </w:pPr>
      <w:r w:rsidRPr="007B5108">
        <w:rPr>
          <w:sz w:val="28"/>
          <w:szCs w:val="24"/>
        </w:rPr>
        <w:t>при выявлении противоречий в описании и трактовки одних и тех же явлений, событий, фактов в разных науках;</w:t>
      </w:r>
    </w:p>
    <w:p w:rsidR="00107E5D" w:rsidRPr="007B5108" w:rsidRDefault="00107E5D" w:rsidP="00372521">
      <w:pPr>
        <w:pStyle w:val="1"/>
        <w:numPr>
          <w:ilvl w:val="0"/>
          <w:numId w:val="3"/>
        </w:numPr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left="0" w:firstLine="0"/>
        <w:jc w:val="both"/>
        <w:rPr>
          <w:sz w:val="28"/>
          <w:szCs w:val="24"/>
        </w:rPr>
      </w:pPr>
      <w:r w:rsidRPr="007B5108">
        <w:rPr>
          <w:sz w:val="28"/>
          <w:szCs w:val="24"/>
        </w:rPr>
        <w:t>при демонстрации более широкого поля проявления изучаемого явления, выходящего за рамки изучаемого предмета.</w:t>
      </w:r>
    </w:p>
    <w:p w:rsidR="007431F4" w:rsidRPr="007B5108" w:rsidRDefault="008D7B7D" w:rsidP="00372521">
      <w:pPr>
        <w:pStyle w:val="1"/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firstLine="680"/>
        <w:jc w:val="both"/>
        <w:rPr>
          <w:color w:val="000000"/>
          <w:sz w:val="28"/>
          <w:szCs w:val="24"/>
          <w:lang w:eastAsia="ru-RU"/>
        </w:rPr>
      </w:pPr>
      <w:r w:rsidRPr="007B5108">
        <w:rPr>
          <w:rFonts w:eastAsiaTheme="minorHAnsi"/>
          <w:sz w:val="28"/>
          <w:szCs w:val="24"/>
        </w:rPr>
        <w:t>Современное обучение в рамках СПО предполагает неуклонно возрастающую роль значения</w:t>
      </w:r>
      <w:r w:rsidR="007431F4" w:rsidRPr="007B5108">
        <w:rPr>
          <w:rFonts w:eastAsiaTheme="minorHAnsi"/>
          <w:sz w:val="28"/>
          <w:szCs w:val="24"/>
        </w:rPr>
        <w:t xml:space="preserve"> интеграции </w:t>
      </w:r>
      <w:r w:rsidRPr="007B5108">
        <w:rPr>
          <w:rFonts w:eastAsiaTheme="minorHAnsi"/>
          <w:sz w:val="28"/>
          <w:szCs w:val="24"/>
        </w:rPr>
        <w:t xml:space="preserve">разных </w:t>
      </w:r>
      <w:r w:rsidR="007431F4" w:rsidRPr="007B5108">
        <w:rPr>
          <w:rFonts w:eastAsiaTheme="minorHAnsi"/>
          <w:sz w:val="28"/>
          <w:szCs w:val="24"/>
        </w:rPr>
        <w:t>областе</w:t>
      </w:r>
      <w:r w:rsidRPr="007B5108">
        <w:rPr>
          <w:rFonts w:eastAsiaTheme="minorHAnsi"/>
          <w:sz w:val="28"/>
          <w:szCs w:val="24"/>
        </w:rPr>
        <w:t>й знаний</w:t>
      </w:r>
      <w:r w:rsidR="00DB558D" w:rsidRPr="007B5108">
        <w:rPr>
          <w:rFonts w:eastAsiaTheme="minorHAnsi"/>
          <w:sz w:val="28"/>
          <w:szCs w:val="24"/>
        </w:rPr>
        <w:t xml:space="preserve">. </w:t>
      </w:r>
      <w:r w:rsidR="007431F4" w:rsidRPr="007B5108">
        <w:rPr>
          <w:rFonts w:eastAsiaTheme="minorHAnsi"/>
          <w:sz w:val="28"/>
          <w:szCs w:val="24"/>
        </w:rPr>
        <w:t>При этом следует отметить, что интеграция и интегрированное обучение может широко использоваться не</w:t>
      </w:r>
      <w:r w:rsidR="00FF7A28" w:rsidRPr="007B5108">
        <w:rPr>
          <w:rFonts w:eastAsiaTheme="minorHAnsi"/>
          <w:sz w:val="28"/>
          <w:szCs w:val="24"/>
        </w:rPr>
        <w:t xml:space="preserve"> только на аудиторных занятиях</w:t>
      </w:r>
      <w:r w:rsidR="007431F4" w:rsidRPr="007B5108">
        <w:rPr>
          <w:rFonts w:eastAsiaTheme="minorHAnsi"/>
          <w:sz w:val="28"/>
          <w:szCs w:val="24"/>
        </w:rPr>
        <w:t>, но и во внеурочной деятельности: лингвистические проекты, конференции, театрализованные спектакли</w:t>
      </w:r>
      <w:r w:rsidR="006E62C6" w:rsidRPr="007B5108">
        <w:rPr>
          <w:rFonts w:eastAsiaTheme="minorHAnsi"/>
          <w:sz w:val="28"/>
          <w:szCs w:val="24"/>
        </w:rPr>
        <w:t>, мюзиклы на иностранном языке</w:t>
      </w:r>
      <w:r w:rsidR="007431F4" w:rsidRPr="007B5108">
        <w:rPr>
          <w:rFonts w:eastAsiaTheme="minorHAnsi"/>
          <w:sz w:val="28"/>
          <w:szCs w:val="24"/>
        </w:rPr>
        <w:t>.</w:t>
      </w:r>
      <w:r w:rsidR="00F3251A" w:rsidRPr="007B5108">
        <w:rPr>
          <w:rFonts w:eastAsiaTheme="minorHAnsi"/>
          <w:sz w:val="28"/>
          <w:szCs w:val="24"/>
        </w:rPr>
        <w:t xml:space="preserve"> Преимущества многопредметного интегрированного занятия перед традиционным очевидны.</w:t>
      </w:r>
      <w:r w:rsidR="00F3251A" w:rsidRPr="007B5108">
        <w:rPr>
          <w:color w:val="000000"/>
          <w:sz w:val="28"/>
          <w:szCs w:val="24"/>
          <w:lang w:eastAsia="ru-RU"/>
        </w:rPr>
        <w:t xml:space="preserve"> На таком занятии можно создать более благоприя</w:t>
      </w:r>
      <w:r w:rsidR="00FF7A28" w:rsidRPr="007B5108">
        <w:rPr>
          <w:color w:val="000000"/>
          <w:sz w:val="28"/>
          <w:szCs w:val="24"/>
          <w:lang w:eastAsia="ru-RU"/>
        </w:rPr>
        <w:t xml:space="preserve">тные условия для развития самых </w:t>
      </w:r>
      <w:r w:rsidR="00F3251A" w:rsidRPr="007B5108">
        <w:rPr>
          <w:color w:val="000000"/>
          <w:sz w:val="28"/>
          <w:szCs w:val="24"/>
          <w:lang w:eastAsia="ru-RU"/>
        </w:rPr>
        <w:t>разных интеллектуальных умений обуча</w:t>
      </w:r>
      <w:r w:rsidR="006E62C6" w:rsidRPr="007B5108">
        <w:rPr>
          <w:color w:val="000000"/>
          <w:sz w:val="28"/>
          <w:szCs w:val="24"/>
          <w:lang w:eastAsia="ru-RU"/>
        </w:rPr>
        <w:t>ю</w:t>
      </w:r>
      <w:r w:rsidR="00F3251A" w:rsidRPr="007B5108">
        <w:rPr>
          <w:color w:val="000000"/>
          <w:sz w:val="28"/>
          <w:szCs w:val="24"/>
          <w:lang w:eastAsia="ru-RU"/>
        </w:rPr>
        <w:t>щ</w:t>
      </w:r>
      <w:r w:rsidR="00FF7A28" w:rsidRPr="007B5108">
        <w:rPr>
          <w:color w:val="000000"/>
          <w:sz w:val="28"/>
          <w:szCs w:val="24"/>
          <w:lang w:eastAsia="ru-RU"/>
        </w:rPr>
        <w:t>ихся.</w:t>
      </w:r>
      <w:r w:rsidRPr="007B5108">
        <w:rPr>
          <w:color w:val="000000"/>
          <w:sz w:val="28"/>
          <w:szCs w:val="24"/>
          <w:lang w:eastAsia="ru-RU"/>
        </w:rPr>
        <w:t xml:space="preserve"> Технология интегрированного обучения позволяет выйти на формирование более широкого синергетического мышления, научить обучающихся применять </w:t>
      </w:r>
      <w:r w:rsidR="00FF7A28" w:rsidRPr="007B5108">
        <w:rPr>
          <w:color w:val="000000"/>
          <w:sz w:val="28"/>
          <w:szCs w:val="24"/>
          <w:lang w:eastAsia="ru-RU"/>
        </w:rPr>
        <w:t>теоретические знания</w:t>
      </w:r>
      <w:r w:rsidR="00F3251A" w:rsidRPr="007B5108">
        <w:rPr>
          <w:color w:val="000000"/>
          <w:sz w:val="28"/>
          <w:szCs w:val="24"/>
          <w:lang w:eastAsia="ru-RU"/>
        </w:rPr>
        <w:t xml:space="preserve"> в практической жизни, в конкретных жизненных и профессиональных ситуациях.</w:t>
      </w:r>
    </w:p>
    <w:p w:rsidR="00F77D16" w:rsidRPr="007B5108" w:rsidRDefault="00F77D16" w:rsidP="00372521">
      <w:pPr>
        <w:pStyle w:val="1"/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firstLine="0"/>
        <w:jc w:val="both"/>
        <w:rPr>
          <w:color w:val="000000"/>
          <w:sz w:val="28"/>
          <w:szCs w:val="24"/>
          <w:lang w:eastAsia="ru-RU"/>
        </w:rPr>
      </w:pPr>
    </w:p>
    <w:p w:rsidR="00857783" w:rsidRPr="007B5108" w:rsidRDefault="00EF0A00" w:rsidP="00372521">
      <w:pPr>
        <w:pStyle w:val="1"/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firstLine="0"/>
        <w:jc w:val="both"/>
        <w:rPr>
          <w:color w:val="000000"/>
          <w:sz w:val="28"/>
          <w:szCs w:val="24"/>
          <w:lang w:eastAsia="ru-RU"/>
        </w:rPr>
      </w:pPr>
      <w:r w:rsidRPr="007B5108">
        <w:rPr>
          <w:color w:val="000000"/>
          <w:sz w:val="28"/>
          <w:szCs w:val="24"/>
          <w:lang w:eastAsia="ru-RU"/>
        </w:rPr>
        <w:t>Использованная</w:t>
      </w:r>
      <w:r w:rsidR="00857783" w:rsidRPr="007B5108">
        <w:rPr>
          <w:color w:val="000000"/>
          <w:sz w:val="28"/>
          <w:szCs w:val="24"/>
          <w:lang w:eastAsia="ru-RU"/>
        </w:rPr>
        <w:t xml:space="preserve"> </w:t>
      </w:r>
      <w:r w:rsidRPr="007B5108">
        <w:rPr>
          <w:color w:val="000000"/>
          <w:sz w:val="28"/>
          <w:szCs w:val="24"/>
          <w:lang w:eastAsia="ru-RU"/>
        </w:rPr>
        <w:t>литература</w:t>
      </w:r>
      <w:r w:rsidR="00857783" w:rsidRPr="007B5108">
        <w:rPr>
          <w:color w:val="000000"/>
          <w:sz w:val="28"/>
          <w:szCs w:val="24"/>
          <w:lang w:eastAsia="ru-RU"/>
        </w:rPr>
        <w:t>:</w:t>
      </w:r>
    </w:p>
    <w:p w:rsidR="00857783" w:rsidRPr="007B5108" w:rsidRDefault="00857783" w:rsidP="00372521">
      <w:pPr>
        <w:pStyle w:val="1"/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firstLine="0"/>
        <w:jc w:val="both"/>
        <w:rPr>
          <w:color w:val="000000"/>
          <w:sz w:val="28"/>
          <w:szCs w:val="24"/>
          <w:lang w:eastAsia="ru-RU"/>
        </w:rPr>
      </w:pPr>
      <w:r w:rsidRPr="007B5108">
        <w:rPr>
          <w:color w:val="000000"/>
          <w:sz w:val="28"/>
          <w:szCs w:val="24"/>
          <w:lang w:eastAsia="ru-RU"/>
        </w:rPr>
        <w:lastRenderedPageBreak/>
        <w:t>1. Методика обучения иностранным языкам</w:t>
      </w:r>
      <w:r w:rsidR="00D5751A" w:rsidRPr="007B5108">
        <w:rPr>
          <w:color w:val="000000"/>
          <w:sz w:val="28"/>
          <w:szCs w:val="24"/>
          <w:lang w:eastAsia="ru-RU"/>
        </w:rPr>
        <w:t>:</w:t>
      </w:r>
      <w:r w:rsidRPr="007B5108">
        <w:rPr>
          <w:color w:val="000000"/>
          <w:sz w:val="28"/>
          <w:szCs w:val="24"/>
          <w:lang w:eastAsia="ru-RU"/>
        </w:rPr>
        <w:t xml:space="preserve"> традиции и современность</w:t>
      </w:r>
      <w:r w:rsidR="00D5751A" w:rsidRPr="007B5108">
        <w:rPr>
          <w:color w:val="000000"/>
          <w:sz w:val="28"/>
          <w:szCs w:val="24"/>
          <w:lang w:eastAsia="ru-RU"/>
        </w:rPr>
        <w:t xml:space="preserve"> </w:t>
      </w:r>
      <w:r w:rsidRPr="007B5108">
        <w:rPr>
          <w:color w:val="000000"/>
          <w:sz w:val="28"/>
          <w:szCs w:val="24"/>
          <w:lang w:eastAsia="ru-RU"/>
        </w:rPr>
        <w:t>/</w:t>
      </w:r>
      <w:r w:rsidR="00D5751A" w:rsidRPr="007B5108">
        <w:rPr>
          <w:color w:val="000000"/>
          <w:sz w:val="28"/>
          <w:szCs w:val="24"/>
          <w:lang w:eastAsia="ru-RU"/>
        </w:rPr>
        <w:t xml:space="preserve"> </w:t>
      </w:r>
      <w:r w:rsidRPr="007B5108">
        <w:rPr>
          <w:color w:val="000000"/>
          <w:sz w:val="28"/>
          <w:szCs w:val="24"/>
          <w:lang w:eastAsia="ru-RU"/>
        </w:rPr>
        <w:t>Под ред. А. А. Миролюбова.</w:t>
      </w:r>
      <w:r w:rsidR="007D7ED5">
        <w:rPr>
          <w:color w:val="000000"/>
          <w:sz w:val="28"/>
          <w:szCs w:val="24"/>
          <w:lang w:eastAsia="ru-RU"/>
        </w:rPr>
        <w:t xml:space="preserve"> – Обнинск: Титул, 2024</w:t>
      </w:r>
      <w:r w:rsidR="00EF0A00" w:rsidRPr="007B5108">
        <w:rPr>
          <w:color w:val="000000"/>
          <w:sz w:val="28"/>
          <w:szCs w:val="24"/>
          <w:lang w:eastAsia="ru-RU"/>
        </w:rPr>
        <w:t xml:space="preserve">. </w:t>
      </w:r>
    </w:p>
    <w:p w:rsidR="00857783" w:rsidRPr="007B5108" w:rsidRDefault="00D5751A" w:rsidP="00372521">
      <w:pPr>
        <w:pStyle w:val="1"/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firstLine="0"/>
        <w:jc w:val="both"/>
        <w:rPr>
          <w:color w:val="000000"/>
          <w:sz w:val="28"/>
          <w:szCs w:val="24"/>
          <w:lang w:eastAsia="ru-RU"/>
        </w:rPr>
      </w:pPr>
      <w:r w:rsidRPr="007B5108">
        <w:rPr>
          <w:color w:val="000000"/>
          <w:sz w:val="28"/>
          <w:szCs w:val="24"/>
          <w:lang w:eastAsia="ru-RU"/>
        </w:rPr>
        <w:t>2. Сенько Ю.В.</w:t>
      </w:r>
      <w:r w:rsidR="00857783" w:rsidRPr="007B5108">
        <w:rPr>
          <w:color w:val="000000"/>
          <w:sz w:val="28"/>
          <w:szCs w:val="24"/>
          <w:lang w:eastAsia="ru-RU"/>
        </w:rPr>
        <w:t xml:space="preserve">, </w:t>
      </w:r>
      <w:proofErr w:type="spellStart"/>
      <w:r w:rsidR="00857783" w:rsidRPr="007B5108">
        <w:rPr>
          <w:color w:val="000000"/>
          <w:sz w:val="28"/>
          <w:szCs w:val="24"/>
          <w:lang w:eastAsia="ru-RU"/>
        </w:rPr>
        <w:t>Фроловская</w:t>
      </w:r>
      <w:proofErr w:type="spellEnd"/>
      <w:r w:rsidR="00857783" w:rsidRPr="007B5108">
        <w:rPr>
          <w:color w:val="000000"/>
          <w:sz w:val="28"/>
          <w:szCs w:val="24"/>
          <w:lang w:eastAsia="ru-RU"/>
        </w:rPr>
        <w:t xml:space="preserve"> М.Н. Педагогика </w:t>
      </w:r>
      <w:r w:rsidR="007D7ED5">
        <w:rPr>
          <w:color w:val="000000"/>
          <w:sz w:val="28"/>
          <w:szCs w:val="24"/>
          <w:lang w:eastAsia="ru-RU"/>
        </w:rPr>
        <w:t>понимания, - Дрофа, 2024</w:t>
      </w:r>
      <w:r w:rsidR="00EF0A00" w:rsidRPr="007B5108">
        <w:rPr>
          <w:color w:val="000000"/>
          <w:sz w:val="28"/>
          <w:szCs w:val="24"/>
          <w:lang w:eastAsia="ru-RU"/>
        </w:rPr>
        <w:t xml:space="preserve">. </w:t>
      </w:r>
    </w:p>
    <w:p w:rsidR="00857783" w:rsidRPr="007B5108" w:rsidRDefault="00857783" w:rsidP="00372521">
      <w:pPr>
        <w:pStyle w:val="1"/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firstLine="0"/>
        <w:jc w:val="both"/>
        <w:rPr>
          <w:color w:val="000000"/>
          <w:sz w:val="28"/>
          <w:szCs w:val="24"/>
          <w:lang w:eastAsia="ru-RU"/>
        </w:rPr>
      </w:pPr>
      <w:r w:rsidRPr="007B5108">
        <w:rPr>
          <w:color w:val="000000"/>
          <w:sz w:val="28"/>
          <w:szCs w:val="24"/>
          <w:lang w:eastAsia="ru-RU"/>
        </w:rPr>
        <w:t xml:space="preserve">3. </w:t>
      </w:r>
      <w:r w:rsidR="006E62C6" w:rsidRPr="007B5108">
        <w:rPr>
          <w:color w:val="000000"/>
          <w:sz w:val="28"/>
          <w:szCs w:val="24"/>
          <w:lang w:eastAsia="ru-RU"/>
        </w:rPr>
        <w:t>Выготс</w:t>
      </w:r>
      <w:r w:rsidR="00F77D16" w:rsidRPr="007B5108">
        <w:rPr>
          <w:color w:val="000000"/>
          <w:sz w:val="28"/>
          <w:szCs w:val="24"/>
          <w:lang w:eastAsia="ru-RU"/>
        </w:rPr>
        <w:t>кий Л.С. Психология развития человека</w:t>
      </w:r>
      <w:r w:rsidR="006E62C6" w:rsidRPr="007B5108">
        <w:rPr>
          <w:color w:val="000000"/>
          <w:sz w:val="28"/>
          <w:szCs w:val="24"/>
          <w:lang w:eastAsia="ru-RU"/>
        </w:rPr>
        <w:t>, М.</w:t>
      </w:r>
      <w:r w:rsidR="00F77D16" w:rsidRPr="007B5108">
        <w:rPr>
          <w:color w:val="000000"/>
          <w:sz w:val="28"/>
          <w:szCs w:val="24"/>
          <w:lang w:eastAsia="ru-RU"/>
        </w:rPr>
        <w:t>: Издательство</w:t>
      </w:r>
      <w:r w:rsidR="007D7ED5">
        <w:rPr>
          <w:color w:val="000000"/>
          <w:sz w:val="28"/>
          <w:szCs w:val="24"/>
          <w:lang w:eastAsia="ru-RU"/>
        </w:rPr>
        <w:t xml:space="preserve"> Смысл, Издательство </w:t>
      </w:r>
      <w:proofErr w:type="spellStart"/>
      <w:r w:rsidR="007D7ED5">
        <w:rPr>
          <w:color w:val="000000"/>
          <w:sz w:val="28"/>
          <w:szCs w:val="24"/>
          <w:lang w:eastAsia="ru-RU"/>
        </w:rPr>
        <w:t>Эксмо</w:t>
      </w:r>
      <w:proofErr w:type="spellEnd"/>
      <w:r w:rsidR="007D7ED5">
        <w:rPr>
          <w:color w:val="000000"/>
          <w:sz w:val="28"/>
          <w:szCs w:val="24"/>
          <w:lang w:eastAsia="ru-RU"/>
        </w:rPr>
        <w:t>, 2024</w:t>
      </w:r>
      <w:r w:rsidR="006E62C6" w:rsidRPr="007B5108">
        <w:rPr>
          <w:color w:val="000000"/>
          <w:sz w:val="28"/>
          <w:szCs w:val="24"/>
          <w:lang w:eastAsia="ru-RU"/>
        </w:rPr>
        <w:t>.</w:t>
      </w:r>
      <w:r w:rsidR="00EF0A00" w:rsidRPr="007B5108">
        <w:rPr>
          <w:color w:val="000000"/>
          <w:sz w:val="28"/>
          <w:szCs w:val="24"/>
          <w:lang w:eastAsia="ru-RU"/>
        </w:rPr>
        <w:t xml:space="preserve"> </w:t>
      </w:r>
    </w:p>
    <w:p w:rsidR="00F77D16" w:rsidRPr="007B5108" w:rsidRDefault="00F77D16" w:rsidP="00372521">
      <w:pPr>
        <w:pStyle w:val="1"/>
        <w:shd w:val="clear" w:color="auto" w:fill="auto"/>
        <w:tabs>
          <w:tab w:val="left" w:pos="477"/>
          <w:tab w:val="center" w:pos="3053"/>
          <w:tab w:val="center" w:pos="4126"/>
          <w:tab w:val="center" w:pos="4673"/>
          <w:tab w:val="right" w:pos="6646"/>
        </w:tabs>
        <w:ind w:firstLine="0"/>
        <w:jc w:val="both"/>
        <w:rPr>
          <w:sz w:val="28"/>
          <w:szCs w:val="24"/>
        </w:rPr>
      </w:pPr>
    </w:p>
    <w:sectPr w:rsidR="00F77D16" w:rsidRPr="007B5108" w:rsidSect="007B5108">
      <w:pgSz w:w="11906" w:h="16838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86450"/>
    <w:multiLevelType w:val="hybridMultilevel"/>
    <w:tmpl w:val="4052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7723E"/>
    <w:multiLevelType w:val="multilevel"/>
    <w:tmpl w:val="162C07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EF560C"/>
    <w:multiLevelType w:val="hybridMultilevel"/>
    <w:tmpl w:val="AD727C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557477FB"/>
    <w:multiLevelType w:val="multilevel"/>
    <w:tmpl w:val="411AF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EE2469"/>
    <w:multiLevelType w:val="hybridMultilevel"/>
    <w:tmpl w:val="E758D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6F5CD7"/>
    <w:multiLevelType w:val="multilevel"/>
    <w:tmpl w:val="DF6E2E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6511A7"/>
    <w:multiLevelType w:val="hybridMultilevel"/>
    <w:tmpl w:val="62F857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2C3"/>
    <w:rsid w:val="000D7F5D"/>
    <w:rsid w:val="00107E5D"/>
    <w:rsid w:val="002272E9"/>
    <w:rsid w:val="0023629E"/>
    <w:rsid w:val="00372521"/>
    <w:rsid w:val="00393E22"/>
    <w:rsid w:val="003E01C7"/>
    <w:rsid w:val="004D3E7E"/>
    <w:rsid w:val="00616A73"/>
    <w:rsid w:val="006943B7"/>
    <w:rsid w:val="006E62C6"/>
    <w:rsid w:val="007431F4"/>
    <w:rsid w:val="007B5108"/>
    <w:rsid w:val="007D7ED5"/>
    <w:rsid w:val="00857783"/>
    <w:rsid w:val="008D7B7D"/>
    <w:rsid w:val="009743FA"/>
    <w:rsid w:val="00B432C3"/>
    <w:rsid w:val="00C14E8D"/>
    <w:rsid w:val="00C6244A"/>
    <w:rsid w:val="00C8282F"/>
    <w:rsid w:val="00CB76FC"/>
    <w:rsid w:val="00CF54C9"/>
    <w:rsid w:val="00D2593F"/>
    <w:rsid w:val="00D5751A"/>
    <w:rsid w:val="00DB558D"/>
    <w:rsid w:val="00DC3852"/>
    <w:rsid w:val="00E63D93"/>
    <w:rsid w:val="00EF0A00"/>
    <w:rsid w:val="00F3251A"/>
    <w:rsid w:val="00F77D16"/>
    <w:rsid w:val="00FA308B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364E8"/>
  <w15:chartTrackingRefBased/>
  <w15:docId w15:val="{94D0AE02-9ACC-4389-962D-507E3CA6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3E7E"/>
    <w:rPr>
      <w:b/>
      <w:bCs/>
    </w:rPr>
  </w:style>
  <w:style w:type="character" w:customStyle="1" w:styleId="a4">
    <w:name w:val="Основной текст_"/>
    <w:basedOn w:val="a0"/>
    <w:link w:val="1"/>
    <w:rsid w:val="00C14E8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4"/>
    <w:rsid w:val="00C14E8D"/>
    <w:pPr>
      <w:widowControl w:val="0"/>
      <w:shd w:val="clear" w:color="auto" w:fill="FFFFFF"/>
      <w:spacing w:after="0" w:line="240" w:lineRule="auto"/>
      <w:ind w:firstLine="2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c2">
    <w:name w:val="c2"/>
    <w:basedOn w:val="a"/>
    <w:rsid w:val="00CF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F54C9"/>
  </w:style>
  <w:style w:type="character" w:customStyle="1" w:styleId="c0">
    <w:name w:val="c0"/>
    <w:basedOn w:val="a0"/>
    <w:rsid w:val="00CF54C9"/>
  </w:style>
  <w:style w:type="paragraph" w:styleId="a5">
    <w:name w:val="List Paragraph"/>
    <w:basedOn w:val="a"/>
    <w:uiPriority w:val="34"/>
    <w:qFormat/>
    <w:rsid w:val="00D2593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7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7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20</cp:revision>
  <cp:lastPrinted>2024-03-24T15:35:00Z</cp:lastPrinted>
  <dcterms:created xsi:type="dcterms:W3CDTF">2024-03-23T18:32:00Z</dcterms:created>
  <dcterms:modified xsi:type="dcterms:W3CDTF">2026-05-28T15:02:00Z</dcterms:modified>
</cp:coreProperties>
</file>