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20FFB" w14:textId="06DAF875" w:rsidR="00FD4622" w:rsidRPr="00FD4622" w:rsidRDefault="00FD4622" w:rsidP="00FD46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4622">
        <w:rPr>
          <w:rFonts w:ascii="Times New Roman" w:hAnsi="Times New Roman" w:cs="Times New Roman"/>
          <w:b/>
          <w:bCs/>
          <w:sz w:val="28"/>
          <w:szCs w:val="28"/>
        </w:rPr>
        <w:t>«Социально-философские воззрения Иммануила Канта (на примере теории «вечного мира»)»</w:t>
      </w:r>
    </w:p>
    <w:p w14:paraId="5AABE4C7" w14:textId="77777777" w:rsidR="00FD4622" w:rsidRPr="00FD4622" w:rsidRDefault="00FD4622" w:rsidP="00FD4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FD4622">
        <w:rPr>
          <w:rFonts w:ascii="Times New Roman" w:hAnsi="Times New Roman" w:cs="Times New Roman"/>
          <w:sz w:val="28"/>
          <w:szCs w:val="28"/>
        </w:rPr>
        <w:t xml:space="preserve">Студентка </w:t>
      </w:r>
      <w:proofErr w:type="spellStart"/>
      <w:r w:rsidRPr="00FD4622">
        <w:rPr>
          <w:rFonts w:ascii="Times New Roman" w:hAnsi="Times New Roman" w:cs="Times New Roman"/>
          <w:sz w:val="28"/>
          <w:szCs w:val="28"/>
        </w:rPr>
        <w:t>ОрГМУ</w:t>
      </w:r>
      <w:proofErr w:type="spellEnd"/>
      <w:r w:rsidRPr="00FD4622">
        <w:rPr>
          <w:rFonts w:ascii="Times New Roman" w:hAnsi="Times New Roman" w:cs="Times New Roman"/>
          <w:sz w:val="28"/>
          <w:szCs w:val="28"/>
        </w:rPr>
        <w:t xml:space="preserve"> 1 курс стоматологического факультета группа 25ст-05.</w:t>
      </w:r>
    </w:p>
    <w:p w14:paraId="0F7482E8" w14:textId="372909D7" w:rsidR="00FD4622" w:rsidRPr="00FD4622" w:rsidRDefault="00FD4622" w:rsidP="00FD46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 Артём Сергеевич</w:t>
      </w:r>
    </w:p>
    <w:p w14:paraId="03CEC53E" w14:textId="77777777" w:rsidR="00FD4622" w:rsidRPr="00FD4622" w:rsidRDefault="00FD4622" w:rsidP="00FD4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FD4622">
        <w:rPr>
          <w:rFonts w:ascii="Times New Roman" w:hAnsi="Times New Roman" w:cs="Times New Roman"/>
          <w:sz w:val="28"/>
          <w:szCs w:val="28"/>
        </w:rPr>
        <w:t xml:space="preserve">Руководитель: старший преподаватель </w:t>
      </w:r>
      <w:proofErr w:type="spellStart"/>
      <w:r w:rsidRPr="00FD4622">
        <w:rPr>
          <w:rFonts w:ascii="Times New Roman" w:hAnsi="Times New Roman" w:cs="Times New Roman"/>
          <w:sz w:val="28"/>
          <w:szCs w:val="28"/>
        </w:rPr>
        <w:t>Телякаева</w:t>
      </w:r>
      <w:proofErr w:type="spellEnd"/>
      <w:r w:rsidRPr="00FD4622">
        <w:rPr>
          <w:rFonts w:ascii="Times New Roman" w:hAnsi="Times New Roman" w:cs="Times New Roman"/>
          <w:sz w:val="28"/>
          <w:szCs w:val="28"/>
        </w:rPr>
        <w:t xml:space="preserve"> А.Ф.</w:t>
      </w:r>
    </w:p>
    <w:p w14:paraId="2E718F86" w14:textId="77777777" w:rsidR="00FD4622" w:rsidRPr="00FD4622" w:rsidRDefault="00FD4622" w:rsidP="00FD4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FD4622">
        <w:rPr>
          <w:rFonts w:ascii="Times New Roman" w:hAnsi="Times New Roman" w:cs="Times New Roman"/>
          <w:sz w:val="28"/>
          <w:szCs w:val="28"/>
        </w:rPr>
        <w:t>Кафедра общественных наук и молодёжной политики</w:t>
      </w:r>
    </w:p>
    <w:p w14:paraId="559BE3C4" w14:textId="77777777" w:rsidR="00FD4622" w:rsidRPr="00FD4622" w:rsidRDefault="00FD4622" w:rsidP="00FD462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D4622">
        <w:rPr>
          <w:rFonts w:ascii="Times New Roman" w:hAnsi="Times New Roman" w:cs="Times New Roman"/>
          <w:sz w:val="28"/>
          <w:szCs w:val="28"/>
        </w:rPr>
        <w:t>OprMy</w:t>
      </w:r>
      <w:proofErr w:type="spellEnd"/>
    </w:p>
    <w:p w14:paraId="587DB91B" w14:textId="77777777" w:rsidR="00FD4622" w:rsidRPr="00FD4622" w:rsidRDefault="00FD4622" w:rsidP="00FD4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FD4622">
        <w:rPr>
          <w:rFonts w:ascii="Times New Roman" w:hAnsi="Times New Roman" w:cs="Times New Roman"/>
          <w:sz w:val="28"/>
          <w:szCs w:val="28"/>
        </w:rPr>
        <w:t>2026r.</w:t>
      </w:r>
    </w:p>
    <w:p w14:paraId="6A333804" w14:textId="77777777" w:rsidR="00FD4622" w:rsidRPr="00FD4622" w:rsidRDefault="00FD4622" w:rsidP="00FD4622">
      <w:pPr>
        <w:rPr>
          <w:rFonts w:ascii="Times New Roman" w:hAnsi="Times New Roman" w:cs="Times New Roman"/>
          <w:sz w:val="28"/>
          <w:szCs w:val="28"/>
          <w:u w:val="single"/>
        </w:rPr>
      </w:pPr>
      <w:r w:rsidRPr="00FD4622">
        <w:rPr>
          <w:rFonts w:ascii="Times New Roman" w:hAnsi="Times New Roman" w:cs="Times New Roman"/>
          <w:sz w:val="28"/>
          <w:szCs w:val="28"/>
          <w:u w:val="single"/>
        </w:rPr>
        <w:t>Аннотация</w:t>
      </w:r>
    </w:p>
    <w:p w14:paraId="41CFA2DE" w14:textId="4A837D51" w:rsidR="00FD4622" w:rsidRPr="00FD4622" w:rsidRDefault="00FD4622" w:rsidP="00FD4622">
      <w:pPr>
        <w:rPr>
          <w:rFonts w:ascii="Times New Roman" w:hAnsi="Times New Roman" w:cs="Times New Roman"/>
          <w:sz w:val="28"/>
          <w:szCs w:val="28"/>
          <w:u w:val="single"/>
        </w:rPr>
      </w:pPr>
      <w:r w:rsidRPr="00FD4622">
        <w:rPr>
          <w:rFonts w:ascii="Times New Roman" w:hAnsi="Times New Roman" w:cs="Times New Roman"/>
          <w:sz w:val="28"/>
          <w:szCs w:val="28"/>
          <w:u w:val="single"/>
        </w:rPr>
        <w:t xml:space="preserve">Цель: </w:t>
      </w:r>
      <w:r w:rsidRPr="00FD4622">
        <w:rPr>
          <w:rFonts w:ascii="Times New Roman" w:hAnsi="Times New Roman" w:cs="Times New Roman"/>
          <w:sz w:val="28"/>
          <w:szCs w:val="28"/>
        </w:rPr>
        <w:t>Цель данной работы — рассмотреть социально-философские взгляды И. Канта на общество и государство на примере его теории «вечного мира», а также определить значение этих идей для современного мира.</w:t>
      </w:r>
      <w:r w:rsidRPr="00FD4622">
        <w:rPr>
          <w:rFonts w:ascii="Times New Roman" w:hAnsi="Times New Roman" w:cs="Times New Roman"/>
          <w:sz w:val="28"/>
          <w:szCs w:val="28"/>
        </w:rPr>
        <w:br/>
      </w:r>
    </w:p>
    <w:p w14:paraId="55A7FC02" w14:textId="77777777" w:rsidR="00FD4622" w:rsidRPr="00FD4622" w:rsidRDefault="00FD4622" w:rsidP="00FD4622">
      <w:pPr>
        <w:rPr>
          <w:rFonts w:ascii="Times New Roman" w:hAnsi="Times New Roman" w:cs="Times New Roman"/>
          <w:sz w:val="28"/>
          <w:szCs w:val="28"/>
          <w:u w:val="single"/>
        </w:rPr>
      </w:pPr>
      <w:r w:rsidRPr="00FD4622">
        <w:rPr>
          <w:rFonts w:ascii="Times New Roman" w:hAnsi="Times New Roman" w:cs="Times New Roman"/>
          <w:sz w:val="28"/>
          <w:szCs w:val="28"/>
          <w:u w:val="single"/>
        </w:rPr>
        <w:t>Задачи:</w:t>
      </w:r>
    </w:p>
    <w:p w14:paraId="01A3DCE0" w14:textId="61ABEE2A" w:rsidR="006C0F52" w:rsidRDefault="00FD4622" w:rsidP="00FD4622">
      <w:pPr>
        <w:rPr>
          <w:rFonts w:ascii="Times New Roman" w:hAnsi="Times New Roman" w:cs="Times New Roman"/>
          <w:sz w:val="28"/>
          <w:szCs w:val="28"/>
        </w:rPr>
      </w:pPr>
      <w:r w:rsidRPr="00FD4622">
        <w:rPr>
          <w:rFonts w:ascii="Times New Roman" w:hAnsi="Times New Roman" w:cs="Times New Roman"/>
          <w:sz w:val="28"/>
          <w:szCs w:val="28"/>
          <w:u w:val="single"/>
        </w:rPr>
        <w:t>Гипотеза:</w:t>
      </w:r>
      <w:r w:rsidRPr="00FD46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E040A2" w14:textId="77777777" w:rsidR="00FD4622" w:rsidRDefault="00FD4622" w:rsidP="00FD4622">
      <w:pPr>
        <w:rPr>
          <w:rFonts w:ascii="Times New Roman" w:hAnsi="Times New Roman" w:cs="Times New Roman"/>
          <w:sz w:val="28"/>
          <w:szCs w:val="28"/>
        </w:rPr>
      </w:pPr>
    </w:p>
    <w:p w14:paraId="3B0736E2" w14:textId="77777777" w:rsidR="00FD4622" w:rsidRDefault="00FD4622" w:rsidP="00FD4622">
      <w:pPr>
        <w:rPr>
          <w:rFonts w:ascii="Times New Roman" w:hAnsi="Times New Roman" w:cs="Times New Roman"/>
          <w:sz w:val="28"/>
          <w:szCs w:val="28"/>
        </w:rPr>
      </w:pPr>
    </w:p>
    <w:p w14:paraId="5DE98698" w14:textId="77777777" w:rsidR="00FD4622" w:rsidRDefault="00FD4622" w:rsidP="00FD4622">
      <w:pPr>
        <w:rPr>
          <w:rFonts w:ascii="Times New Roman" w:hAnsi="Times New Roman" w:cs="Times New Roman"/>
          <w:sz w:val="28"/>
          <w:szCs w:val="28"/>
        </w:rPr>
      </w:pPr>
    </w:p>
    <w:p w14:paraId="5F2D23A5" w14:textId="77777777" w:rsidR="00FD4622" w:rsidRDefault="00FD4622" w:rsidP="00FD4622">
      <w:pPr>
        <w:rPr>
          <w:rFonts w:ascii="Times New Roman" w:hAnsi="Times New Roman" w:cs="Times New Roman"/>
          <w:sz w:val="28"/>
          <w:szCs w:val="28"/>
        </w:rPr>
      </w:pPr>
    </w:p>
    <w:p w14:paraId="79E917BC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8BE37BD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589651C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C1EA642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576707E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8ECB73F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F5C806F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C5ACB12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0B142E4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F64096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8B43EE4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2E92829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860B8C6" w14:textId="28972C19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D4622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  <w:r w:rsidRPr="00FD4622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Философия Иммануила Канта занимает особое место в истории мировой общественной мысли. Его идеи оказали влияние не только на развитие философии, но и на политику, право, международные отношения и представления о морали. Одной из важнейших тем в творчестве Канта была проблема мирного существования государств и народов. Особенно ярко эта тема раскрывается в работе «К вечному миру», написанной в 1795 году.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В конце XVIII века Европа переживала многочисленные войны, политические кризисы и революции. На этом фоне Кант пытался найти философское обоснование такого мирового порядка, при котором войны могли бы быть предотвращены. Он рассматривал возможность создания международной системы, основанной на праве, морали и взаимном уважении государств. Многие идеи философа впоследствии нашли отражение в деятельности международных организаций, включая Организацию Объединённых Наций.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b/>
          <w:bCs/>
          <w:sz w:val="28"/>
          <w:szCs w:val="28"/>
        </w:rPr>
        <w:t>Социально-философские взгляды И. Канта</w:t>
      </w:r>
      <w:r w:rsidRPr="00FD4622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Иммануил Кант рассматривал человека прежде всего как разумное и свободное существо. По его мнению, общество должно строиться на принципах морали и права. Философ считал, что каждый человек обладает достоинством и не может быть лишь средством для достижения чужих целей. Эта идея стала основой его этического учения.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Кант полагал, что развитие общества связано с постепенным совершенствованием человеческого разума. Несмотря на конфликты и противоречия, история человечества, по мнению философа, движется к более справедливому общественному устройству. Люди вынуждены объединяться, создавать законы и государственные институты, чтобы обеспечить безопасность и порядок.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Особое внимание Кант уделял государству. Он считал, что государственная власть должна основываться не на насилии, а на законе. Идеальной формой правления философ называл республику, где существуют гражданские свободы, разделение властей и равенство людей перед законом. При этом Кант не поддерживал революционный путь преобразований, поскольку считал, что насилие разрушает правовой порядок.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lastRenderedPageBreak/>
        <w:br/>
        <w:t>Важное место в социально-философских взглядах Канта занимает понятие гражданского общества. Философ утверждал, что люди должны уважать права друг друга и подчиняться общим законам. Только в таком обществе возможно развитие свободы и нравственности.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Кроме того, Кант выступал против деспотизма и произвола власти. Он полагал, что государство обязано защищать права граждан, а не подавлять их. Эти идеи во многом стали основой современных представлений о правовом государстве и правах человека.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b/>
          <w:bCs/>
          <w:sz w:val="28"/>
          <w:szCs w:val="28"/>
        </w:rPr>
        <w:t>Теория «вечного мира»</w:t>
      </w:r>
      <w:r w:rsidRPr="00FD4622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Наиболее полно взгляды Канта на международные отношения раскрываются в трактате «К вечному миру». В этой работе философ пытается ответить на вопрос: возможно ли установить прочный мир между государствами?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Кант считал, что войны возникают из-за стремления государств к власти, территориальным захватам и политическому превосходству. Для предотвращения конфликтов необходимо изменить сами принципы международных отношений.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Философ сформулировал несколько условий достижения «вечного мира». Одним из главных условий является отказ государств от тайной дипломатии и агрессивной политики. Кант выступал против заключения скрытых договоров, которые могут стать причиной новых войн.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Другим важным условием философ называл создание республиканского государственного устройства. По мнению Канта, граждане республики будут менее склонны поддерживать войны, поскольку именно они несут основные потери — человеческие и материальные. Монархи же могут начинать войны ради собственных интересов, не испытывая последствий лично.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Также Кант предлагал создать союз свободных государств, основанный на принципах международного права. Этот союз не должен был превращаться в единое мировое государство, однако государства обязаны были бы соблюдать общие нормы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4622">
        <w:rPr>
          <w:rFonts w:ascii="Times New Roman" w:hAnsi="Times New Roman" w:cs="Times New Roman"/>
          <w:sz w:val="28"/>
          <w:szCs w:val="28"/>
        </w:rPr>
        <w:t>решать конфликты мирным путём.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 xml:space="preserve">Интересно, что Кант рассматривал международное </w:t>
      </w:r>
      <w:proofErr w:type="gramStart"/>
      <w:r w:rsidRPr="00FD4622">
        <w:rPr>
          <w:rFonts w:ascii="Times New Roman" w:hAnsi="Times New Roman" w:cs="Times New Roman"/>
          <w:sz w:val="28"/>
          <w:szCs w:val="28"/>
        </w:rPr>
        <w:t>право</w:t>
      </w:r>
      <w:proofErr w:type="gramEnd"/>
      <w:r w:rsidRPr="00FD4622">
        <w:rPr>
          <w:rFonts w:ascii="Times New Roman" w:hAnsi="Times New Roman" w:cs="Times New Roman"/>
          <w:sz w:val="28"/>
          <w:szCs w:val="28"/>
        </w:rPr>
        <w:t xml:space="preserve"> как продолжение нравственного закона. Он считал, что государства, как и люди, должны руководствоваться моральными принципами. Таким образом, политика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4622">
        <w:rPr>
          <w:rFonts w:ascii="Times New Roman" w:hAnsi="Times New Roman" w:cs="Times New Roman"/>
          <w:sz w:val="28"/>
          <w:szCs w:val="28"/>
        </w:rPr>
        <w:t>должна противоречить этике.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lastRenderedPageBreak/>
        <w:br/>
        <w:t>Философ также выступал за развитие международной торговли и культурных связей между народами. По его мнению, экономическое сотрудничество способствует укреплению мира, поскольку взаимовыгодные отношения делают войны менее выгодными.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b/>
          <w:bCs/>
          <w:sz w:val="28"/>
          <w:szCs w:val="28"/>
        </w:rPr>
        <w:t>Примеры реализации идей Канта в современном мире</w:t>
      </w:r>
      <w:r w:rsidRPr="00FD4622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Несмотря на то что теория «вечного мира» была создана более двухсот лет назад, многие идеи Канта остаются актуальными и сегодня.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Одним из примеров можно считать деятельность Организации Объединённых Наций. После Второй мировой войны государства пришли к выводу о необходимости международной структуры, способной предотвращать глобальные конфликты. Принципы сотрудничества, дипломатии и международного права, лежащие в основе ООН, во многом совпадают с идеями Канта о союзе государств.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Другим примером является Европейский союз. После многочисленных войн европейские страны начали активно развивать экономическое и политическое сотрудничество. Франция и Германия, которые долгое время были противниками, смогли выстроить партнёрские отношения. Это подтверждает мысль Канта о том, что взаимная выгода и сотрудничество помогают сохранять мир.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Кроме того, современные международные суды и правозащитные организации также отражают кантовские идеи о верховенстве права и защите человеческого достоинства. Сегодня многие государства признают необходимость соблюдать международные нормы и права человека.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Однако теория Канта сталкивается и с трудностями. В современном мире продолжаются вооружённые конфликты, политические противостояния и борьба за влияние. Некоторые государства нарушают нормы международного права ради собственных интересов. Это показывает, что достижение «вечного мира» остаётся сложной задачей.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Тем не менее идеи Канта продолжают играть важную роль в мировой политике и философии. Его взгляды помогают понять, что прочный мир невозможен без уважения к праву, свободе и человеческому достоинству.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</w:r>
    </w:p>
    <w:p w14:paraId="5C4B89F0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D4622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  <w:r w:rsidRPr="00FD4622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Социально-философские взгляды Иммануила Канта оказали огромное влияние на развитие политической и правовой мысли. Философ рассматривал общество как объединение свободных и разумных людей, способных строить отношения на основе морали и закона.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Особое значение имеет теория «вечного мира», в которой Кант предложил принципы мирного сосуществования государств. Он выступал за развитие международного права, создание союза свободных государств и распространение республиканских форм правления. Многие идеи философа нашли отражение в современной международной политике и деятельности международных организаций.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Несмотря на существующие мировые конфликты, идеи Канта остаются актуальными и сегодня. Они напоминают о том, что устойчивый мир возможен только при соблюдении принципов справедливости, права и уважения к человеку.</w:t>
      </w:r>
      <w:r w:rsidRPr="00FD4622">
        <w:rPr>
          <w:rFonts w:ascii="Times New Roman" w:hAnsi="Times New Roman" w:cs="Times New Roman"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</w:r>
    </w:p>
    <w:p w14:paraId="2D85793E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7D8D666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DB3E034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1C07E69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7C96003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E21C7F9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333D15E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A03E9F7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C60F31F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7661BAA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AA2259C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653DAFB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6B16DFB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DC10A11" w14:textId="77777777" w:rsidR="00FD4622" w:rsidRDefault="00FD4622" w:rsidP="00FD4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DD26BC5" w14:textId="3A641D33" w:rsidR="00FD4622" w:rsidRPr="00FD4622" w:rsidRDefault="00FD4622" w:rsidP="00FD4622">
      <w:pPr>
        <w:rPr>
          <w:rFonts w:ascii="Times New Roman" w:hAnsi="Times New Roman" w:cs="Times New Roman"/>
          <w:sz w:val="28"/>
          <w:szCs w:val="28"/>
        </w:rPr>
      </w:pPr>
      <w:r w:rsidRPr="00FD4622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  <w:r w:rsidRPr="00FD4622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D4622">
        <w:rPr>
          <w:rFonts w:ascii="Times New Roman" w:hAnsi="Times New Roman" w:cs="Times New Roman"/>
          <w:sz w:val="28"/>
          <w:szCs w:val="28"/>
        </w:rPr>
        <w:br/>
        <w:t>1. Кант И. К вечному миру. — Москва: Эксмо, 2019.</w:t>
      </w:r>
      <w:r w:rsidRPr="00FD4622">
        <w:rPr>
          <w:rFonts w:ascii="Times New Roman" w:hAnsi="Times New Roman" w:cs="Times New Roman"/>
          <w:sz w:val="28"/>
          <w:szCs w:val="28"/>
        </w:rPr>
        <w:br/>
        <w:t>2. Кант И. Основы метафизики нравственности. — Санкт-Петербург: Наука, 2018.</w:t>
      </w:r>
      <w:r w:rsidRPr="00FD4622">
        <w:rPr>
          <w:rFonts w:ascii="Times New Roman" w:hAnsi="Times New Roman" w:cs="Times New Roman"/>
          <w:sz w:val="28"/>
          <w:szCs w:val="28"/>
        </w:rPr>
        <w:br/>
        <w:t>3. Асмус В. Ф. Иммануил Кант. — Москва: Высшая школа, 2005.</w:t>
      </w:r>
      <w:r w:rsidRPr="00FD4622">
        <w:rPr>
          <w:rFonts w:ascii="Times New Roman" w:hAnsi="Times New Roman" w:cs="Times New Roman"/>
          <w:sz w:val="28"/>
          <w:szCs w:val="28"/>
        </w:rPr>
        <w:br/>
        <w:t xml:space="preserve">4. </w:t>
      </w:r>
      <w:proofErr w:type="spellStart"/>
      <w:r w:rsidRPr="00FD4622">
        <w:rPr>
          <w:rFonts w:ascii="Times New Roman" w:hAnsi="Times New Roman" w:cs="Times New Roman"/>
          <w:sz w:val="28"/>
          <w:szCs w:val="28"/>
        </w:rPr>
        <w:t>Гулыга</w:t>
      </w:r>
      <w:proofErr w:type="spellEnd"/>
      <w:r w:rsidRPr="00FD4622">
        <w:rPr>
          <w:rFonts w:ascii="Times New Roman" w:hAnsi="Times New Roman" w:cs="Times New Roman"/>
          <w:sz w:val="28"/>
          <w:szCs w:val="28"/>
        </w:rPr>
        <w:t xml:space="preserve"> А. В. Кант. — Москва: Молодая гвардия, 2008.</w:t>
      </w:r>
      <w:r w:rsidRPr="00FD4622">
        <w:rPr>
          <w:rFonts w:ascii="Times New Roman" w:hAnsi="Times New Roman" w:cs="Times New Roman"/>
          <w:sz w:val="28"/>
          <w:szCs w:val="28"/>
        </w:rPr>
        <w:br/>
        <w:t>5. История философии / под ред. В. В. Васильева. — Москва: Академический проект, 2020.</w:t>
      </w:r>
    </w:p>
    <w:p w14:paraId="6D94DE4B" w14:textId="77777777" w:rsidR="00FD4622" w:rsidRPr="00FD4622" w:rsidRDefault="00FD4622" w:rsidP="00FD4622">
      <w:pPr>
        <w:rPr>
          <w:rFonts w:ascii="Times New Roman" w:hAnsi="Times New Roman" w:cs="Times New Roman"/>
          <w:sz w:val="28"/>
          <w:szCs w:val="28"/>
        </w:rPr>
      </w:pPr>
    </w:p>
    <w:sectPr w:rsidR="00FD4622" w:rsidRPr="00FD4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622"/>
    <w:rsid w:val="00331BCD"/>
    <w:rsid w:val="0048684A"/>
    <w:rsid w:val="006C0F52"/>
    <w:rsid w:val="00FD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816E7"/>
  <w15:chartTrackingRefBased/>
  <w15:docId w15:val="{DFFE74E5-D04F-4032-AAEC-5754344A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46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46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46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46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46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46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46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46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46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6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46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46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462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462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462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462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462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462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46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D46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46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D46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46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D46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46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D46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46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D46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D4622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FD462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FD4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1143</Words>
  <Characters>6520</Characters>
  <Application>Microsoft Office Word</Application>
  <DocSecurity>0</DocSecurity>
  <Lines>54</Lines>
  <Paragraphs>15</Paragraphs>
  <ScaleCrop>false</ScaleCrop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vagapovasafina07@gmail.com</dc:creator>
  <cp:keywords/>
  <dc:description/>
  <cp:lastModifiedBy>vagapovasafina07@gmail.com</cp:lastModifiedBy>
  <cp:revision>1</cp:revision>
  <cp:lastPrinted>2026-05-20T20:40:00Z</cp:lastPrinted>
  <dcterms:created xsi:type="dcterms:W3CDTF">2026-05-20T20:30:00Z</dcterms:created>
  <dcterms:modified xsi:type="dcterms:W3CDTF">2026-05-20T20:40:00Z</dcterms:modified>
</cp:coreProperties>
</file>